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DA" w:rsidRPr="009176DA" w:rsidRDefault="009176DA" w:rsidP="009176DA">
      <w:pPr>
        <w:bidi/>
        <w:spacing w:before="450" w:after="240" w:line="400" w:lineRule="atLeast"/>
        <w:outlineLvl w:val="1"/>
        <w:rPr>
          <w:rFonts w:ascii="Calibri" w:eastAsia="Times New Roman" w:hAnsi="Calibri" w:cs="Calibri"/>
          <w:b/>
          <w:bCs/>
          <w:color w:val="213A70"/>
          <w:sz w:val="24"/>
          <w:szCs w:val="24"/>
        </w:rPr>
      </w:pPr>
      <w:r w:rsidRPr="009176DA">
        <w:rPr>
          <w:rFonts w:ascii="Calibri" w:eastAsia="Times New Roman" w:hAnsi="Calibri" w:cs="Times New Roman"/>
          <w:b/>
          <w:bCs/>
          <w:color w:val="213A70"/>
          <w:sz w:val="24"/>
          <w:szCs w:val="24"/>
          <w:rtl/>
        </w:rPr>
        <w:t xml:space="preserve">مرسوم رقم 605-10-2 صادر في 16 من جمادى الأولى 1432 (20 أبريل 2011) بتغيير المرسوم رقم 423-02-2 بتاريخ 27 من ربيع الأول 1424 (29 </w:t>
      </w:r>
      <w:proofErr w:type="spellStart"/>
      <w:r w:rsidRPr="009176DA">
        <w:rPr>
          <w:rFonts w:ascii="Calibri" w:eastAsia="Times New Roman" w:hAnsi="Calibri" w:cs="Times New Roman"/>
          <w:b/>
          <w:bCs/>
          <w:color w:val="213A70"/>
          <w:sz w:val="24"/>
          <w:szCs w:val="24"/>
          <w:rtl/>
        </w:rPr>
        <w:t>ماي</w:t>
      </w:r>
      <w:proofErr w:type="spellEnd"/>
      <w:r w:rsidRPr="009176DA">
        <w:rPr>
          <w:rFonts w:ascii="Calibri" w:eastAsia="Times New Roman" w:hAnsi="Calibri" w:cs="Times New Roman"/>
          <w:b/>
          <w:bCs/>
          <w:color w:val="213A70"/>
          <w:sz w:val="24"/>
          <w:szCs w:val="24"/>
          <w:rtl/>
        </w:rPr>
        <w:t xml:space="preserve"> 2003) بتخويل تعويض عن حصة الدرس لفائدة المكلفين بالدروس في أحد معاهد الموسيقى وفنون الرقص التابعة لوزارة الثقافة. </w:t>
      </w:r>
      <w:r w:rsidRPr="009176DA">
        <w:rPr>
          <w:rFonts w:ascii="Calibri" w:eastAsia="Times New Roman" w:hAnsi="Calibri" w:cs="Calibri"/>
          <w:b/>
          <w:bCs/>
          <w:color w:val="213A70"/>
          <w:sz w:val="24"/>
          <w:szCs w:val="24"/>
          <w:rtl/>
        </w:rPr>
        <w:br/>
      </w:r>
    </w:p>
    <w:p w:rsidR="003009C6" w:rsidRDefault="009176DA" w:rsidP="009176DA">
      <w:pPr>
        <w:bidi/>
      </w:pPr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الوزير الأول ،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بناء على المرسوم رقم 423-02-2 الصادر في 27 من ربيع الأول 1424 (29 </w:t>
      </w:r>
      <w:proofErr w:type="spellStart"/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ماي</w:t>
      </w:r>
      <w:proofErr w:type="spellEnd"/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 2003) بتخويل تعويض عن حصة الدرس لفائدة المكلفين بالدروس في أحد معاهد الموسيقى وفنون الرقص التابعة لوزارة الثقافة ؛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وبعد دراسة المشروع في المجلس الوزاري المنعقد بتاريخ 27 من ربيع الآخر 1432 (فاتح أبريل 2011) ،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Calibri" w:eastAsia="Times New Roman" w:hAnsi="Calibri" w:cs="Times New Roman"/>
          <w:b/>
          <w:bCs/>
          <w:color w:val="000021"/>
          <w:sz w:val="21"/>
          <w:szCs w:val="21"/>
          <w:rtl/>
        </w:rPr>
        <w:t>رسم ما يلي :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Calibri" w:eastAsia="Times New Roman" w:hAnsi="Calibri" w:cs="Times New Roman"/>
          <w:b/>
          <w:bCs/>
          <w:color w:val="000021"/>
          <w:sz w:val="21"/>
          <w:szCs w:val="21"/>
          <w:rtl/>
        </w:rPr>
        <w:t>المادة الأولى :</w:t>
      </w:r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تغير على النحو التالي مقتضيات المادة الثانية من المرسوم المشار إليه أعلاه رقم 423-02-2 الصادر في 27 من ربيع الأول 1424 (29 </w:t>
      </w:r>
      <w:proofErr w:type="spellStart"/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ماي</w:t>
      </w:r>
      <w:proofErr w:type="spellEnd"/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 2003) بتخويل تعويض عن حصة الدرس لفائدة المكلفين بالدروس في أحد معاهد الموسيقى وفنون الرقص التابعة لوزارة الثقافة :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"المادة الثانية. - يتقاضى المكلفون بالدروس عن كل حصة ................. تعويضا يحدد كما يلي :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1 - المكلفون بالدروس </w:t>
      </w:r>
      <w:proofErr w:type="spellStart"/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الحاصلون</w:t>
      </w:r>
      <w:proofErr w:type="spellEnd"/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 على الجائزة الشرفية : 68 درهما للساعة ؛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2 - المكلفون بالدروس </w:t>
      </w:r>
      <w:proofErr w:type="spellStart"/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الحاصلون</w:t>
      </w:r>
      <w:proofErr w:type="spellEnd"/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 على الجائزة الأولى : 52 درهما للساعة ؛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3 - المكلفون بالدروس غير الحاصلين على شهادة : 36 درهما للساعة".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Calibri" w:eastAsia="Times New Roman" w:hAnsi="Calibri" w:cs="Times New Roman"/>
          <w:b/>
          <w:bCs/>
          <w:color w:val="000021"/>
          <w:sz w:val="21"/>
          <w:szCs w:val="21"/>
          <w:rtl/>
        </w:rPr>
        <w:t>المادة الثانية :</w:t>
      </w:r>
      <w:r w:rsidRPr="009176DA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يسند تنفيذ هذا المرسوم ، الذي ينشر بالجريدة الرسمية ، إلى وزير الثقافة ووزير الاقتصاد والمالية والوزير المنتدب لدى الوزير الأول المكلف بتحديث القطاعات العامة كل واحد منهم فيما يخصه.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 xml:space="preserve">وحرر بالرباط في 16 من جمادى </w:t>
      </w:r>
      <w:proofErr w:type="gramStart"/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الأولى</w:t>
      </w:r>
      <w:proofErr w:type="gramEnd"/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 xml:space="preserve"> 1432 (20 أبريل 2011).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 xml:space="preserve">الإمضاء : عباس </w:t>
      </w:r>
      <w:proofErr w:type="spellStart"/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الفاسي</w:t>
      </w:r>
      <w:proofErr w:type="spellEnd"/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.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وقعه بالعطف :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وزير الثقافة ،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الإ</w:t>
      </w:r>
      <w:proofErr w:type="gramStart"/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 xml:space="preserve">مضاء : </w:t>
      </w:r>
      <w:proofErr w:type="spellStart"/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ب</w:t>
      </w:r>
      <w:proofErr w:type="gramEnd"/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نسالم</w:t>
      </w:r>
      <w:proofErr w:type="spellEnd"/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 xml:space="preserve"> </w:t>
      </w:r>
      <w:proofErr w:type="spellStart"/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حميش</w:t>
      </w:r>
      <w:proofErr w:type="spellEnd"/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.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وزير الاقتصاد والمالية ،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 xml:space="preserve">الإمضاء : صلاح الدين </w:t>
      </w:r>
      <w:proofErr w:type="spellStart"/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المزوار</w:t>
      </w:r>
      <w:proofErr w:type="spellEnd"/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.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الوزير المنتدب لدى الوزير الأول المكلف بتحديث القطاعات العامة ،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9176DA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الإمضاء : محمد سعد العلمي.</w:t>
      </w:r>
      <w:r w:rsidRPr="009176DA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</w:p>
    <w:sectPr w:rsidR="0030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76DA"/>
    <w:rsid w:val="003009C6"/>
    <w:rsid w:val="0091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176DA"/>
    <w:pPr>
      <w:spacing w:before="100" w:beforeAutospacing="1" w:after="100" w:afterAutospacing="1" w:line="288" w:lineRule="atLeast"/>
      <w:outlineLvl w:val="1"/>
    </w:pPr>
    <w:rPr>
      <w:rFonts w:ascii="Trebuchet MS" w:eastAsia="Times New Roman" w:hAnsi="Trebuchet MS" w:cs="Times New Roman"/>
      <w:color w:val="575758"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176DA"/>
    <w:rPr>
      <w:rFonts w:ascii="Trebuchet MS" w:eastAsia="Times New Roman" w:hAnsi="Trebuchet MS" w:cs="Times New Roman"/>
      <w:color w:val="575758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38035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818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2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76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358986">
                                                      <w:marLeft w:val="0"/>
                                                      <w:marRight w:val="30"/>
                                                      <w:marTop w:val="6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84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8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07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4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47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705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2012-01-06T11:48:00Z</dcterms:created>
  <dcterms:modified xsi:type="dcterms:W3CDTF">2012-01-06T11:49:00Z</dcterms:modified>
</cp:coreProperties>
</file>