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7ED" w:rsidRPr="00682A04" w:rsidRDefault="005176ED" w:rsidP="003847AB">
      <w:pPr>
        <w:pStyle w:val="Titre"/>
        <w:suppressAutoHyphens/>
        <w:ind w:left="142" w:right="40"/>
        <w:jc w:val="left"/>
        <w:rPr>
          <w:rFonts w:ascii="Segoe UI" w:hAnsi="Segoe UI" w:cs="Segoe UI"/>
          <w:sz w:val="20"/>
          <w:szCs w:val="20"/>
        </w:rPr>
      </w:pPr>
      <w:r>
        <w:rPr>
          <w:rFonts w:ascii="Segoe UI" w:hAnsi="Segoe UI" w:cs="Segoe U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28.95pt;margin-top:1.75pt;width:58.5pt;height:51.25pt;z-index:3">
            <v:imagedata r:id="rId9" o:title=""/>
          </v:shape>
        </w:pict>
      </w:r>
      <w:r>
        <w:rPr>
          <w:rFonts w:ascii="Segoe UI" w:hAnsi="Segoe UI" w:cs="Segoe UI"/>
          <w:noProof/>
        </w:rPr>
        <w:pict>
          <v:shape id="_x0000_s1028" type="#_x0000_t75" style="position:absolute;left:0;text-align:left;margin-left:-15.6pt;margin-top:-1.65pt;width:49.5pt;height:54pt;z-index:1">
            <v:imagedata r:id="rId10" o:title=""/>
          </v:shape>
        </w:pict>
      </w:r>
      <w:r>
        <w:rPr>
          <w:rFonts w:ascii="Segoe UI" w:hAnsi="Segoe UI" w:cs="Segoe UI"/>
          <w:noProof/>
        </w:rPr>
        <w:pict>
          <v:shapetype id="_x0000_t202" coordsize="21600,21600" o:spt="202" path="m,l,21600r21600,l21600,xe">
            <v:stroke joinstyle="miter"/>
            <v:path gradientshapeok="t" o:connecttype="rect"/>
          </v:shapetype>
          <v:shape id="_x0000_s1029" type="#_x0000_t202" style="position:absolute;left:0;text-align:left;margin-left:311.2pt;margin-top:-11.35pt;width:187.2pt;height:101.35pt;z-index:4" filled="f" stroked="f">
            <v:textbox style="mso-next-textbox:#_x0000_s1029">
              <w:txbxContent>
                <w:p w:rsidR="000F5B00" w:rsidRPr="00CA67B7" w:rsidRDefault="000F5B00" w:rsidP="00CA67B7">
                  <w:pPr>
                    <w:bidi/>
                    <w:jc w:val="center"/>
                    <w:rPr>
                      <w:rFonts w:ascii="Times New Roman" w:hAnsi="Times New Roman"/>
                      <w:b/>
                      <w:bCs/>
                      <w:sz w:val="26"/>
                      <w:szCs w:val="26"/>
                      <w:lang w:bidi="ar-MA"/>
                    </w:rPr>
                  </w:pPr>
                  <w:r w:rsidRPr="00CA67B7">
                    <w:rPr>
                      <w:rFonts w:ascii="Times New Roman" w:hAnsi="Times New Roman"/>
                      <w:b/>
                      <w:bCs/>
                      <w:sz w:val="26"/>
                      <w:szCs w:val="26"/>
                      <w:rtl/>
                      <w:lang w:bidi="ar-MA"/>
                    </w:rPr>
                    <w:t>المملكة المغربية</w:t>
                  </w:r>
                </w:p>
                <w:p w:rsidR="000F5B00" w:rsidRPr="00CA67B7" w:rsidRDefault="000F5B00" w:rsidP="00CA67B7">
                  <w:pPr>
                    <w:bidi/>
                    <w:ind w:firstLine="34"/>
                    <w:jc w:val="center"/>
                    <w:rPr>
                      <w:rFonts w:ascii="Times New Roman" w:hAnsi="Times New Roman"/>
                      <w:b/>
                      <w:bCs/>
                      <w:sz w:val="20"/>
                    </w:rPr>
                  </w:pPr>
                  <w:r w:rsidRPr="00CA67B7">
                    <w:rPr>
                      <w:rFonts w:ascii="Times New Roman" w:hAnsi="Times New Roman"/>
                      <w:b/>
                      <w:bCs/>
                      <w:sz w:val="20"/>
                    </w:rPr>
                    <w:t>*-*-*</w:t>
                  </w:r>
                </w:p>
                <w:p w:rsidR="000F5B00" w:rsidRPr="00CA67B7" w:rsidRDefault="000F5B00" w:rsidP="00CA67B7">
                  <w:pPr>
                    <w:bidi/>
                    <w:ind w:firstLine="34"/>
                    <w:jc w:val="center"/>
                    <w:rPr>
                      <w:rFonts w:ascii="Times New Roman" w:hAnsi="Times New Roman"/>
                      <w:b/>
                      <w:bCs/>
                      <w:sz w:val="26"/>
                      <w:szCs w:val="26"/>
                      <w:lang w:bidi="ar-MA"/>
                    </w:rPr>
                  </w:pPr>
                  <w:r w:rsidRPr="00CA67B7">
                    <w:rPr>
                      <w:rFonts w:ascii="Times New Roman" w:hAnsi="Times New Roman"/>
                      <w:b/>
                      <w:bCs/>
                      <w:sz w:val="26"/>
                      <w:szCs w:val="26"/>
                      <w:rtl/>
                      <w:lang w:bidi="ar-MA"/>
                    </w:rPr>
                    <w:t>وزارة الشباب والرياضة</w:t>
                  </w:r>
                </w:p>
                <w:p w:rsidR="000F5B00" w:rsidRPr="00CA67B7" w:rsidRDefault="000F5B00" w:rsidP="00CA67B7">
                  <w:pPr>
                    <w:bidi/>
                    <w:ind w:firstLine="34"/>
                    <w:jc w:val="center"/>
                    <w:rPr>
                      <w:rFonts w:ascii="Times New Roman" w:hAnsi="Times New Roman"/>
                      <w:b/>
                      <w:bCs/>
                      <w:sz w:val="20"/>
                    </w:rPr>
                  </w:pPr>
                  <w:r w:rsidRPr="00CA67B7">
                    <w:rPr>
                      <w:rFonts w:ascii="Times New Roman" w:hAnsi="Times New Roman"/>
                      <w:b/>
                      <w:bCs/>
                      <w:sz w:val="20"/>
                    </w:rPr>
                    <w:t>*-*-*</w:t>
                  </w:r>
                </w:p>
              </w:txbxContent>
            </v:textbox>
          </v:shape>
        </w:pict>
      </w:r>
      <w:r>
        <w:rPr>
          <w:rFonts w:ascii="Segoe UI" w:hAnsi="Segoe UI" w:cs="Segoe UI"/>
          <w:noProof/>
        </w:rPr>
        <w:pict>
          <v:shape id="_x0000_s1026" type="#_x0000_t202" style="position:absolute;left:0;text-align:left;margin-left:25.5pt;margin-top:-11.45pt;width:187.2pt;height:101.35pt;z-index:2" filled="f" stroked="f">
            <v:textbox style="mso-next-textbox:#_x0000_s1026">
              <w:txbxContent>
                <w:p w:rsidR="000F5B00" w:rsidRPr="00CA67B7" w:rsidRDefault="000F5B00" w:rsidP="00CA67B7">
                  <w:pPr>
                    <w:spacing w:line="312" w:lineRule="auto"/>
                    <w:ind w:firstLine="34"/>
                    <w:jc w:val="center"/>
                    <w:rPr>
                      <w:rFonts w:ascii="Times New Roman" w:hAnsi="Times New Roman"/>
                      <w:b/>
                      <w:bCs/>
                      <w:sz w:val="20"/>
                    </w:rPr>
                  </w:pPr>
                  <w:r w:rsidRPr="00CA67B7">
                    <w:rPr>
                      <w:rFonts w:ascii="Times New Roman" w:hAnsi="Times New Roman"/>
                      <w:b/>
                      <w:bCs/>
                      <w:sz w:val="20"/>
                    </w:rPr>
                    <w:t>ROYAUME DU MAROC</w:t>
                  </w:r>
                </w:p>
                <w:p w:rsidR="000F5B00" w:rsidRPr="00CA67B7" w:rsidRDefault="000F5B00" w:rsidP="00CA67B7">
                  <w:pPr>
                    <w:ind w:firstLine="34"/>
                    <w:jc w:val="center"/>
                    <w:rPr>
                      <w:rFonts w:ascii="Times New Roman" w:hAnsi="Times New Roman"/>
                      <w:b/>
                      <w:bCs/>
                      <w:sz w:val="20"/>
                    </w:rPr>
                  </w:pPr>
                  <w:r w:rsidRPr="00CA67B7">
                    <w:rPr>
                      <w:rFonts w:ascii="Times New Roman" w:hAnsi="Times New Roman"/>
                      <w:b/>
                      <w:bCs/>
                      <w:sz w:val="20"/>
                    </w:rPr>
                    <w:t>*-*-*</w:t>
                  </w:r>
                </w:p>
                <w:p w:rsidR="000F5B00" w:rsidRPr="00CA67B7" w:rsidRDefault="000F5B00" w:rsidP="00CA67B7">
                  <w:pPr>
                    <w:ind w:firstLine="34"/>
                    <w:jc w:val="center"/>
                    <w:rPr>
                      <w:rFonts w:ascii="Times New Roman" w:hAnsi="Times New Roman"/>
                      <w:b/>
                      <w:bCs/>
                      <w:sz w:val="20"/>
                    </w:rPr>
                  </w:pPr>
                  <w:r w:rsidRPr="00CA67B7">
                    <w:rPr>
                      <w:rFonts w:ascii="Times New Roman" w:hAnsi="Times New Roman"/>
                      <w:b/>
                      <w:bCs/>
                      <w:sz w:val="20"/>
                    </w:rPr>
                    <w:t>Ministère de la Jeunesse</w:t>
                  </w:r>
                </w:p>
                <w:p w:rsidR="000F5B00" w:rsidRPr="00CA67B7" w:rsidRDefault="000F5B00" w:rsidP="00CA67B7">
                  <w:pPr>
                    <w:ind w:firstLine="34"/>
                    <w:jc w:val="center"/>
                    <w:rPr>
                      <w:rFonts w:ascii="Times New Roman" w:hAnsi="Times New Roman"/>
                      <w:b/>
                      <w:bCs/>
                      <w:sz w:val="20"/>
                    </w:rPr>
                  </w:pPr>
                  <w:r w:rsidRPr="00CA67B7">
                    <w:rPr>
                      <w:rFonts w:ascii="Times New Roman" w:hAnsi="Times New Roman"/>
                      <w:b/>
                      <w:bCs/>
                      <w:sz w:val="20"/>
                    </w:rPr>
                    <w:t>et des Sports</w:t>
                  </w:r>
                </w:p>
                <w:p w:rsidR="000F5B00" w:rsidRPr="00CA67B7" w:rsidRDefault="000F5B00" w:rsidP="00CA67B7">
                  <w:pPr>
                    <w:ind w:firstLine="34"/>
                    <w:jc w:val="center"/>
                    <w:rPr>
                      <w:rFonts w:ascii="Times New Roman" w:hAnsi="Times New Roman"/>
                      <w:sz w:val="20"/>
                    </w:rPr>
                  </w:pPr>
                  <w:r w:rsidRPr="00CA67B7">
                    <w:rPr>
                      <w:rFonts w:ascii="Times New Roman" w:hAnsi="Times New Roman"/>
                      <w:sz w:val="20"/>
                    </w:rPr>
                    <w:t>*-*-*</w:t>
                  </w:r>
                </w:p>
                <w:p w:rsidR="000F5B00" w:rsidRPr="00CA67B7" w:rsidRDefault="000F5B00" w:rsidP="00CA67B7">
                  <w:pPr>
                    <w:ind w:firstLine="34"/>
                    <w:jc w:val="center"/>
                    <w:rPr>
                      <w:rFonts w:ascii="Times New Roman" w:hAnsi="Times New Roman"/>
                      <w:sz w:val="20"/>
                    </w:rPr>
                  </w:pPr>
                  <w:r w:rsidRPr="00CA67B7">
                    <w:rPr>
                      <w:rFonts w:ascii="Times New Roman" w:hAnsi="Times New Roman"/>
                      <w:sz w:val="20"/>
                    </w:rPr>
                    <w:t>Secrétariat Général</w:t>
                  </w:r>
                </w:p>
                <w:p w:rsidR="000F5B00" w:rsidRPr="00CA67B7" w:rsidRDefault="000F5B00" w:rsidP="00CA67B7">
                  <w:pPr>
                    <w:ind w:firstLine="34"/>
                    <w:jc w:val="center"/>
                    <w:rPr>
                      <w:rFonts w:ascii="Times New Roman" w:hAnsi="Times New Roman"/>
                      <w:sz w:val="20"/>
                    </w:rPr>
                  </w:pPr>
                  <w:r w:rsidRPr="00CA67B7">
                    <w:rPr>
                      <w:rFonts w:ascii="Times New Roman" w:hAnsi="Times New Roman"/>
                      <w:sz w:val="20"/>
                    </w:rPr>
                    <w:t>*-*-*</w:t>
                  </w:r>
                </w:p>
                <w:p w:rsidR="000F5B00" w:rsidRPr="00CA67B7" w:rsidRDefault="000F5B00" w:rsidP="00601F07">
                  <w:pPr>
                    <w:jc w:val="center"/>
                    <w:rPr>
                      <w:rFonts w:ascii="Times New Roman" w:hAnsi="Times New Roman"/>
                      <w:sz w:val="18"/>
                      <w:szCs w:val="18"/>
                    </w:rPr>
                  </w:pPr>
                  <w:r w:rsidRPr="00CA67B7">
                    <w:rPr>
                      <w:rFonts w:ascii="Times New Roman" w:hAnsi="Times New Roman"/>
                      <w:sz w:val="18"/>
                      <w:szCs w:val="18"/>
                    </w:rPr>
                    <w:t>D.B.E/D.E.M/S.</w:t>
                  </w:r>
                  <w:r>
                    <w:rPr>
                      <w:rFonts w:ascii="Times New Roman" w:hAnsi="Times New Roman"/>
                      <w:sz w:val="18"/>
                      <w:szCs w:val="18"/>
                    </w:rPr>
                    <w:t>P</w:t>
                  </w:r>
                  <w:r w:rsidRPr="00CA67B7">
                    <w:rPr>
                      <w:rFonts w:ascii="Times New Roman" w:hAnsi="Times New Roman"/>
                      <w:sz w:val="18"/>
                      <w:szCs w:val="18"/>
                    </w:rPr>
                    <w:t>.</w:t>
                  </w:r>
                  <w:r>
                    <w:rPr>
                      <w:rFonts w:ascii="Times New Roman" w:hAnsi="Times New Roman"/>
                      <w:sz w:val="18"/>
                      <w:szCs w:val="18"/>
                    </w:rPr>
                    <w:t>S</w:t>
                  </w:r>
                  <w:r w:rsidRPr="00CA67B7">
                    <w:rPr>
                      <w:rFonts w:ascii="Times New Roman" w:hAnsi="Times New Roman"/>
                      <w:sz w:val="18"/>
                      <w:szCs w:val="18"/>
                    </w:rPr>
                    <w:t xml:space="preserve">.B </w:t>
                  </w:r>
                </w:p>
                <w:p w:rsidR="000F5B00" w:rsidRDefault="000F5B00" w:rsidP="003847AB">
                  <w:pPr>
                    <w:jc w:val="center"/>
                  </w:pPr>
                </w:p>
              </w:txbxContent>
            </v:textbox>
          </v:shape>
        </w:pict>
      </w:r>
      <w:r w:rsidR="00B94D5F" w:rsidRPr="00682A04">
        <w:rPr>
          <w:rFonts w:ascii="Segoe UI" w:hAnsi="Segoe UI" w:cs="Segoe UI"/>
          <w:sz w:val="20"/>
          <w:szCs w:val="20"/>
        </w:rPr>
        <w:t xml:space="preserve">     </w:t>
      </w:r>
    </w:p>
    <w:p w:rsidR="001F03D0" w:rsidRPr="00682A04" w:rsidRDefault="001F03D0" w:rsidP="002046E7">
      <w:pPr>
        <w:spacing w:before="100" w:beforeAutospacing="1" w:after="100" w:afterAutospacing="1"/>
        <w:ind w:firstLine="709"/>
        <w:jc w:val="both"/>
        <w:rPr>
          <w:rFonts w:ascii="Segoe UI" w:hAnsi="Segoe UI" w:cs="Segoe UI"/>
          <w:sz w:val="20"/>
        </w:rPr>
      </w:pPr>
    </w:p>
    <w:p w:rsidR="003847AB" w:rsidRPr="00682A04" w:rsidRDefault="00CA67B7" w:rsidP="00CA67B7">
      <w:pPr>
        <w:tabs>
          <w:tab w:val="left" w:pos="2394"/>
        </w:tabs>
        <w:spacing w:before="100" w:beforeAutospacing="1" w:after="100" w:afterAutospacing="1" w:line="480" w:lineRule="auto"/>
        <w:jc w:val="both"/>
        <w:rPr>
          <w:rFonts w:ascii="Segoe UI" w:hAnsi="Segoe UI" w:cs="Segoe UI"/>
          <w:b/>
          <w:sz w:val="20"/>
        </w:rPr>
      </w:pPr>
      <w:r>
        <w:rPr>
          <w:rFonts w:ascii="Segoe UI" w:hAnsi="Segoe UI" w:cs="Segoe UI"/>
          <w:b/>
          <w:sz w:val="20"/>
        </w:rPr>
        <w:tab/>
      </w:r>
    </w:p>
    <w:p w:rsidR="003847AB" w:rsidRDefault="005176ED" w:rsidP="009C4847">
      <w:pPr>
        <w:spacing w:before="100" w:beforeAutospacing="1" w:after="100" w:afterAutospacing="1" w:line="480" w:lineRule="auto"/>
        <w:jc w:val="both"/>
        <w:rPr>
          <w:rFonts w:ascii="Segoe UI" w:hAnsi="Segoe UI" w:cs="Segoe UI"/>
          <w:b/>
          <w:sz w:val="20"/>
        </w:rPr>
      </w:pPr>
      <w:r>
        <w:rPr>
          <w:rFonts w:ascii="Segoe UI" w:hAnsi="Segoe UI" w:cs="Segoe UI"/>
          <w:b/>
          <w:noProof/>
          <w:sz w:val="20"/>
          <w:lang w:eastAsia="en-US"/>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2" type="#_x0000_t185" style="position:absolute;left:0;text-align:left;margin-left:-10.05pt;margin-top:126pt;width:495.6pt;height:30.75pt;rotation:-360;z-index:5;mso-position-horizontal-relative:margin;mso-position-vertical-relative:margin;mso-width-relative:margin;mso-height-relative:margin" o:allowincell="f" adj="1739" fillcolor="#943634" strokecolor="#9bbb59" strokeweight="3pt">
            <v:imagedata embosscolor="shadow add(51)"/>
            <v:shadow type="emboss" color="lineOrFill darken(153)" color2="shadow add(102)" offset="1pt,1pt"/>
            <v:textbox style="mso-next-textbox:#_x0000_s1032" inset="3.6pt,,3.6pt">
              <w:txbxContent>
                <w:p w:rsidR="000F5B00" w:rsidRPr="00CA67B7" w:rsidRDefault="000F5B00" w:rsidP="00EA791A">
                  <w:pPr>
                    <w:spacing w:before="100" w:beforeAutospacing="1" w:after="100" w:afterAutospacing="1"/>
                    <w:jc w:val="center"/>
                    <w:rPr>
                      <w:rFonts w:ascii="Segoe UI" w:hAnsi="Segoe UI" w:cs="Segoe UI"/>
                      <w:b/>
                      <w:sz w:val="28"/>
                      <w:szCs w:val="28"/>
                      <w:u w:val="words"/>
                    </w:rPr>
                  </w:pPr>
                  <w:r w:rsidRPr="00CA67B7">
                    <w:rPr>
                      <w:rFonts w:ascii="Segoe UI" w:hAnsi="Segoe UI" w:cs="Segoe UI"/>
                      <w:b/>
                      <w:sz w:val="28"/>
                      <w:szCs w:val="28"/>
                    </w:rPr>
                    <w:t>APPEL D’OFFRES N°:</w:t>
                  </w:r>
                  <w:r w:rsidRPr="00CA67B7">
                    <w:rPr>
                      <w:rFonts w:ascii="Segoe UI" w:hAnsi="Segoe UI" w:cs="Segoe UI"/>
                      <w:b/>
                      <w:sz w:val="28"/>
                      <w:szCs w:val="28"/>
                    </w:rPr>
                    <w:tab/>
                    <w:t xml:space="preserve"> </w:t>
                  </w:r>
                  <w:r>
                    <w:rPr>
                      <w:rFonts w:ascii="Segoe UI" w:hAnsi="Segoe UI" w:cs="Segoe UI"/>
                      <w:b/>
                      <w:sz w:val="28"/>
                      <w:szCs w:val="28"/>
                    </w:rPr>
                    <w:t xml:space="preserve">  </w:t>
                  </w:r>
                  <w:r w:rsidR="007110B1" w:rsidRPr="005176ED">
                    <w:rPr>
                      <w:rFonts w:ascii="Segoe UI" w:hAnsi="Segoe UI" w:cs="Segoe UI"/>
                      <w:b/>
                      <w:color w:val="C0504D"/>
                      <w:sz w:val="28"/>
                      <w:szCs w:val="28"/>
                    </w:rPr>
                    <w:t>73</w:t>
                  </w:r>
                  <w:r>
                    <w:rPr>
                      <w:rFonts w:ascii="Segoe UI" w:hAnsi="Segoe UI" w:cs="Segoe UI"/>
                      <w:b/>
                      <w:sz w:val="28"/>
                      <w:szCs w:val="28"/>
                    </w:rPr>
                    <w:t xml:space="preserve">     /2017</w:t>
                  </w:r>
                  <w:r w:rsidRPr="00CA67B7">
                    <w:rPr>
                      <w:rFonts w:ascii="Segoe UI" w:hAnsi="Segoe UI" w:cs="Segoe UI"/>
                      <w:b/>
                      <w:sz w:val="28"/>
                      <w:szCs w:val="28"/>
                    </w:rPr>
                    <w:t xml:space="preserve">   </w:t>
                  </w:r>
                  <w:r>
                    <w:rPr>
                      <w:rFonts w:ascii="Segoe UI" w:hAnsi="Segoe UI" w:cs="Segoe UI"/>
                      <w:b/>
                      <w:sz w:val="28"/>
                      <w:szCs w:val="28"/>
                    </w:rPr>
                    <w:t xml:space="preserve">       </w:t>
                  </w:r>
                  <w:r w:rsidRPr="00CA67B7">
                    <w:rPr>
                      <w:rFonts w:ascii="Segoe UI" w:hAnsi="Segoe UI" w:cs="Segoe UI"/>
                      <w:b/>
                      <w:sz w:val="28"/>
                      <w:szCs w:val="28"/>
                    </w:rPr>
                    <w:t xml:space="preserve">         MARCHE N°</w:t>
                  </w:r>
                  <w:r>
                    <w:rPr>
                      <w:rFonts w:ascii="Segoe UI" w:hAnsi="Segoe UI" w:cs="Segoe UI"/>
                      <w:b/>
                      <w:sz w:val="28"/>
                      <w:szCs w:val="28"/>
                    </w:rPr>
                    <w:t> :</w:t>
                  </w:r>
                  <w:r w:rsidRPr="00CA67B7">
                    <w:rPr>
                      <w:rFonts w:ascii="Segoe UI" w:hAnsi="Segoe UI" w:cs="Segoe UI"/>
                      <w:b/>
                      <w:sz w:val="28"/>
                      <w:szCs w:val="28"/>
                    </w:rPr>
                    <w:t> </w:t>
                  </w:r>
                </w:p>
              </w:txbxContent>
            </v:textbox>
            <w10:wrap type="square" anchorx="margin" anchory="margin"/>
          </v:shape>
        </w:pict>
      </w:r>
    </w:p>
    <w:p w:rsidR="009416BD" w:rsidRPr="007E6AD1" w:rsidRDefault="009416BD" w:rsidP="009416BD">
      <w:pPr>
        <w:spacing w:before="100" w:beforeAutospacing="1" w:after="100" w:afterAutospacing="1"/>
        <w:jc w:val="both"/>
        <w:rPr>
          <w:rFonts w:ascii="Segoe UI" w:hAnsi="Segoe UI" w:cs="Segoe UI"/>
          <w:b/>
          <w:sz w:val="16"/>
          <w:szCs w:val="16"/>
        </w:rPr>
      </w:pPr>
    </w:p>
    <w:p w:rsidR="009416BD" w:rsidRPr="007E6AD1" w:rsidRDefault="009416BD" w:rsidP="009416BD">
      <w:pPr>
        <w:shd w:val="clear" w:color="auto" w:fill="F2DBDB"/>
        <w:rPr>
          <w:sz w:val="12"/>
          <w:szCs w:val="12"/>
        </w:rPr>
      </w:pPr>
    </w:p>
    <w:p w:rsidR="009416BD" w:rsidRPr="007E6AD1" w:rsidRDefault="009416BD" w:rsidP="009416BD">
      <w:pPr>
        <w:shd w:val="clear" w:color="auto" w:fill="F2DBDB"/>
        <w:tabs>
          <w:tab w:val="left" w:pos="9497"/>
        </w:tabs>
        <w:spacing w:line="300" w:lineRule="auto"/>
        <w:ind w:right="-1"/>
        <w:jc w:val="center"/>
        <w:rPr>
          <w:rFonts w:ascii="Segoe UI" w:hAnsi="Segoe UI" w:cs="Segoe UI"/>
          <w:b/>
          <w:bCs/>
          <w:sz w:val="32"/>
          <w:szCs w:val="32"/>
        </w:rPr>
      </w:pPr>
      <w:r w:rsidRPr="007E6AD1">
        <w:rPr>
          <w:rFonts w:ascii="Segoe UI" w:hAnsi="Segoe UI" w:cs="Segoe UI"/>
          <w:b/>
          <w:bCs/>
          <w:sz w:val="32"/>
          <w:szCs w:val="32"/>
        </w:rPr>
        <w:t>CAHIER DES PRESCRIPTIONS SPECIALES RELATIF A</w:t>
      </w:r>
      <w:r>
        <w:rPr>
          <w:rFonts w:ascii="Segoe UI" w:hAnsi="Segoe UI" w:cs="Segoe UI"/>
          <w:b/>
          <w:bCs/>
          <w:sz w:val="32"/>
          <w:szCs w:val="32"/>
        </w:rPr>
        <w:t>U</w:t>
      </w:r>
      <w:r w:rsidRPr="007E6AD1">
        <w:rPr>
          <w:rFonts w:ascii="Segoe UI" w:hAnsi="Segoe UI" w:cs="Segoe UI"/>
          <w:b/>
          <w:bCs/>
          <w:sz w:val="32"/>
          <w:szCs w:val="32"/>
        </w:rPr>
        <w:t xml:space="preserve"> </w:t>
      </w:r>
    </w:p>
    <w:p w:rsidR="00960FD0" w:rsidRPr="00486C87" w:rsidRDefault="009416BD" w:rsidP="00960FD0">
      <w:pPr>
        <w:shd w:val="clear" w:color="auto" w:fill="F2DBDB"/>
        <w:spacing w:line="300" w:lineRule="auto"/>
        <w:jc w:val="center"/>
        <w:rPr>
          <w:rFonts w:ascii="Segoe UI" w:hAnsi="Segoe UI" w:cs="Segoe UI"/>
          <w:b/>
          <w:bCs/>
          <w:sz w:val="26"/>
          <w:szCs w:val="26"/>
        </w:rPr>
      </w:pPr>
      <w:r w:rsidRPr="009416BD">
        <w:rPr>
          <w:rFonts w:ascii="Segoe UI" w:hAnsi="Segoe UI" w:cs="Segoe UI"/>
          <w:b/>
          <w:bCs/>
          <w:sz w:val="28"/>
          <w:szCs w:val="28"/>
        </w:rPr>
        <w:t xml:space="preserve">CONTROLE DES ETUDES TECHNIQUES ET DES TRAVAUX </w:t>
      </w:r>
      <w:r w:rsidR="00584374">
        <w:rPr>
          <w:rFonts w:ascii="Segoe UI" w:hAnsi="Segoe UI" w:cs="Segoe UI"/>
          <w:b/>
          <w:bCs/>
          <w:sz w:val="28"/>
          <w:szCs w:val="28"/>
        </w:rPr>
        <w:t xml:space="preserve">DE MISE A NIVEAU </w:t>
      </w:r>
      <w:r w:rsidR="00BB0860" w:rsidRPr="00BB0860">
        <w:rPr>
          <w:rFonts w:ascii="Segoe UI" w:hAnsi="Segoe UI" w:cs="Segoe UI"/>
          <w:b/>
          <w:bCs/>
          <w:sz w:val="28"/>
          <w:szCs w:val="28"/>
        </w:rPr>
        <w:t xml:space="preserve">DES COLONIES DE VACANCES : </w:t>
      </w:r>
      <w:r w:rsidR="00960FD0" w:rsidRPr="00960FD0">
        <w:rPr>
          <w:rFonts w:ascii="Segoe UI" w:hAnsi="Segoe UI" w:cs="Segoe UI"/>
          <w:b/>
          <w:bCs/>
          <w:sz w:val="28"/>
          <w:szCs w:val="28"/>
        </w:rPr>
        <w:t>BREICH PREFECTURE TANGER-ASSILAH ET CAMP DES CHENES LAAYAYDA A SALE</w:t>
      </w:r>
    </w:p>
    <w:p w:rsidR="009416BD" w:rsidRPr="009416BD" w:rsidRDefault="00AA0029" w:rsidP="00960FD0">
      <w:pPr>
        <w:shd w:val="clear" w:color="auto" w:fill="F2DBDB"/>
        <w:spacing w:line="300" w:lineRule="auto"/>
        <w:jc w:val="center"/>
        <w:rPr>
          <w:rFonts w:ascii="Segoe UI" w:hAnsi="Segoe UI" w:cs="Segoe UI"/>
          <w:b/>
          <w:bCs/>
          <w:sz w:val="28"/>
          <w:szCs w:val="28"/>
        </w:rPr>
      </w:pPr>
      <w:r>
        <w:rPr>
          <w:rFonts w:ascii="Segoe UI" w:hAnsi="Segoe UI" w:cs="Segoe UI"/>
          <w:b/>
          <w:bCs/>
          <w:sz w:val="28"/>
          <w:szCs w:val="28"/>
        </w:rPr>
        <w:t xml:space="preserve"> </w:t>
      </w:r>
      <w:r w:rsidR="00B22D11" w:rsidRPr="00B22D11">
        <w:rPr>
          <w:rFonts w:ascii="Segoe UI" w:hAnsi="Segoe UI" w:cs="Segoe UI"/>
          <w:b/>
          <w:bCs/>
          <w:sz w:val="28"/>
          <w:szCs w:val="28"/>
        </w:rPr>
        <w:t xml:space="preserve">-LOT UNIQUE- </w:t>
      </w:r>
    </w:p>
    <w:p w:rsidR="009416BD" w:rsidRPr="007E6AD1" w:rsidRDefault="009416BD" w:rsidP="009416BD">
      <w:pPr>
        <w:shd w:val="clear" w:color="auto" w:fill="F2DBDB"/>
        <w:rPr>
          <w:sz w:val="12"/>
          <w:szCs w:val="12"/>
        </w:rPr>
      </w:pPr>
    </w:p>
    <w:p w:rsidR="00AA0029" w:rsidRDefault="00AA0029" w:rsidP="00A446AB">
      <w:pPr>
        <w:suppressAutoHyphens/>
        <w:ind w:left="180" w:right="1"/>
        <w:jc w:val="center"/>
        <w:rPr>
          <w:rFonts w:ascii="Arial" w:hAnsi="Arial" w:cs="Arial"/>
          <w:b/>
          <w:bCs/>
        </w:rPr>
      </w:pPr>
    </w:p>
    <w:p w:rsidR="00A446AB" w:rsidRPr="00D60588" w:rsidRDefault="00A20E8D" w:rsidP="00A446AB">
      <w:pPr>
        <w:suppressAutoHyphens/>
        <w:ind w:left="180" w:right="1"/>
        <w:jc w:val="center"/>
        <w:rPr>
          <w:rFonts w:ascii="Arial" w:hAnsi="Arial" w:cs="Arial"/>
          <w:b/>
          <w:bCs/>
        </w:rPr>
      </w:pPr>
      <w:r>
        <w:rPr>
          <w:rFonts w:ascii="Arial" w:hAnsi="Arial" w:cs="Arial"/>
          <w:b/>
          <w:bCs/>
        </w:rPr>
        <w:t>A</w:t>
      </w:r>
      <w:r w:rsidR="00A446AB" w:rsidRPr="00225155">
        <w:rPr>
          <w:rFonts w:ascii="Arial" w:hAnsi="Arial" w:cs="Arial"/>
          <w:b/>
          <w:bCs/>
        </w:rPr>
        <w:t>ppel d’offres ouvert sur offre de prix</w:t>
      </w:r>
      <w:r w:rsidR="00A446AB">
        <w:rPr>
          <w:rFonts w:ascii="Arial" w:hAnsi="Arial" w:cs="Arial"/>
          <w:b/>
          <w:bCs/>
        </w:rPr>
        <w:t xml:space="preserve"> en application de l’alinéa 2 paragraphe 1 de l’article 16 et paragraphe 1 de l’article 17 et l’alinéa 3 paragraphe 3 de l’article 17</w:t>
      </w:r>
      <w:r w:rsidR="00A446AB" w:rsidRPr="00D60588">
        <w:rPr>
          <w:rFonts w:ascii="Arial" w:hAnsi="Arial" w:cs="Arial"/>
          <w:b/>
          <w:bCs/>
        </w:rPr>
        <w:t xml:space="preserve"> du décret n°: 2-12-349 du 8 Joumada I 1434 (20 mars 2013) relatif aux marchés publics.</w:t>
      </w:r>
    </w:p>
    <w:p w:rsidR="001F03D0" w:rsidRPr="003F73E3" w:rsidRDefault="001F03D0" w:rsidP="00CA67B7">
      <w:pPr>
        <w:spacing w:before="100" w:beforeAutospacing="1" w:after="100" w:afterAutospacing="1"/>
        <w:jc w:val="both"/>
        <w:rPr>
          <w:rFonts w:ascii="Segoe UI" w:hAnsi="Segoe UI" w:cs="Segoe UI"/>
          <w:sz w:val="20"/>
        </w:rPr>
      </w:pPr>
      <w:r w:rsidRPr="003F73E3">
        <w:rPr>
          <w:rFonts w:ascii="Segoe UI" w:hAnsi="Segoe UI" w:cs="Segoe UI"/>
          <w:b/>
          <w:sz w:val="20"/>
        </w:rPr>
        <w:t>ENTRE</w:t>
      </w:r>
    </w:p>
    <w:p w:rsidR="00262A40" w:rsidRPr="003F73E3" w:rsidRDefault="00262A40" w:rsidP="00262A40">
      <w:pPr>
        <w:spacing w:before="100" w:beforeAutospacing="1" w:after="100" w:afterAutospacing="1"/>
        <w:jc w:val="both"/>
        <w:rPr>
          <w:rFonts w:ascii="Segoe UI" w:hAnsi="Segoe UI" w:cs="Segoe UI"/>
          <w:b/>
          <w:bCs/>
          <w:sz w:val="18"/>
          <w:szCs w:val="18"/>
        </w:rPr>
      </w:pPr>
      <w:r w:rsidRPr="003F73E3">
        <w:rPr>
          <w:rFonts w:ascii="Segoe UI" w:hAnsi="Segoe UI" w:cs="Segoe UI"/>
          <w:b/>
          <w:bCs/>
          <w:sz w:val="18"/>
          <w:szCs w:val="18"/>
        </w:rPr>
        <w:t xml:space="preserve">LE MINISTERE DE LA JEUNESSE ET DES SPORTS, REPRESENTE PAR LE DIRECTEUR DU BUDGET DE L’EQUIPEMENT ET DES SERVICES DE L’ETAT GERES DE MANIERE AUTONOME </w:t>
      </w:r>
    </w:p>
    <w:p w:rsidR="001F03D0" w:rsidRPr="00682A04" w:rsidRDefault="001F03D0" w:rsidP="00CA67B7">
      <w:pPr>
        <w:spacing w:before="100" w:beforeAutospacing="1" w:after="100" w:afterAutospacing="1"/>
        <w:jc w:val="right"/>
        <w:rPr>
          <w:rFonts w:ascii="Segoe UI" w:hAnsi="Segoe UI" w:cs="Segoe UI"/>
          <w:sz w:val="20"/>
        </w:rPr>
      </w:pPr>
      <w:r w:rsidRPr="00682A04">
        <w:rPr>
          <w:rFonts w:ascii="Segoe UI" w:hAnsi="Segoe UI" w:cs="Segoe UI"/>
          <w:b/>
          <w:sz w:val="20"/>
        </w:rPr>
        <w:t>D’UNE PART</w:t>
      </w:r>
    </w:p>
    <w:p w:rsidR="001F03D0" w:rsidRPr="00682A04" w:rsidRDefault="001F03D0" w:rsidP="00CA67B7">
      <w:pPr>
        <w:spacing w:before="100" w:beforeAutospacing="1" w:after="100" w:afterAutospacing="1"/>
        <w:jc w:val="both"/>
        <w:rPr>
          <w:rFonts w:ascii="Segoe UI" w:hAnsi="Segoe UI" w:cs="Segoe UI"/>
          <w:b/>
          <w:sz w:val="20"/>
        </w:rPr>
      </w:pPr>
      <w:r w:rsidRPr="00682A04">
        <w:rPr>
          <w:rFonts w:ascii="Segoe UI" w:hAnsi="Segoe UI" w:cs="Segoe UI"/>
          <w:b/>
          <w:sz w:val="20"/>
        </w:rPr>
        <w:t>ET</w:t>
      </w:r>
    </w:p>
    <w:p w:rsidR="001F03D0" w:rsidRPr="00682A04" w:rsidRDefault="001F03D0" w:rsidP="00F301E9">
      <w:pPr>
        <w:spacing w:before="100" w:beforeAutospacing="1" w:after="100" w:afterAutospacing="1"/>
        <w:rPr>
          <w:rFonts w:ascii="Segoe UI" w:hAnsi="Segoe UI" w:cs="Segoe UI"/>
          <w:sz w:val="18"/>
          <w:szCs w:val="18"/>
        </w:rPr>
      </w:pPr>
      <w:r w:rsidRPr="00455A3C">
        <w:rPr>
          <w:rFonts w:ascii="Segoe UI" w:hAnsi="Segoe UI" w:cs="Segoe UI"/>
          <w:b/>
          <w:bCs/>
          <w:sz w:val="18"/>
          <w:szCs w:val="18"/>
        </w:rPr>
        <w:t>LE BUREAU D</w:t>
      </w:r>
      <w:r w:rsidR="00F301E9">
        <w:rPr>
          <w:rFonts w:ascii="Segoe UI" w:hAnsi="Segoe UI" w:cs="Segoe UI"/>
          <w:b/>
          <w:bCs/>
          <w:sz w:val="18"/>
          <w:szCs w:val="18"/>
        </w:rPr>
        <w:t xml:space="preserve">E CONTROLE TECHNIQUES </w:t>
      </w:r>
      <w:r w:rsidRPr="00682A04">
        <w:rPr>
          <w:rFonts w:ascii="Segoe UI" w:hAnsi="Segoe UI" w:cs="Segoe UI"/>
          <w:sz w:val="18"/>
          <w:szCs w:val="18"/>
        </w:rPr>
        <w:t>........................</w:t>
      </w:r>
      <w:r w:rsidR="00293680" w:rsidRPr="00682A04">
        <w:rPr>
          <w:rFonts w:ascii="Segoe UI" w:hAnsi="Segoe UI" w:cs="Segoe UI"/>
          <w:sz w:val="18"/>
          <w:szCs w:val="18"/>
        </w:rPr>
        <w:t>.....................................</w:t>
      </w:r>
      <w:r w:rsidR="00455A3C">
        <w:rPr>
          <w:rFonts w:ascii="Segoe UI" w:hAnsi="Segoe UI" w:cs="Segoe UI"/>
          <w:sz w:val="18"/>
          <w:szCs w:val="18"/>
        </w:rPr>
        <w:t>....................................</w:t>
      </w:r>
      <w:r w:rsidR="00293680" w:rsidRPr="00682A04">
        <w:rPr>
          <w:rFonts w:ascii="Segoe UI" w:hAnsi="Segoe UI" w:cs="Segoe UI"/>
          <w:sz w:val="18"/>
          <w:szCs w:val="18"/>
        </w:rPr>
        <w:t>................</w:t>
      </w:r>
      <w:r w:rsidRPr="00682A04">
        <w:rPr>
          <w:rFonts w:ascii="Segoe UI" w:hAnsi="Segoe UI" w:cs="Segoe UI"/>
          <w:sz w:val="18"/>
          <w:szCs w:val="18"/>
        </w:rPr>
        <w:t>...........………………………</w:t>
      </w:r>
    </w:p>
    <w:p w:rsidR="001F03D0" w:rsidRPr="00682A04" w:rsidRDefault="001F03D0" w:rsidP="00455A3C">
      <w:pPr>
        <w:spacing w:before="100" w:beforeAutospacing="1" w:after="100" w:afterAutospacing="1"/>
        <w:rPr>
          <w:rFonts w:ascii="Segoe UI" w:hAnsi="Segoe UI" w:cs="Segoe UI"/>
          <w:sz w:val="18"/>
          <w:szCs w:val="18"/>
        </w:rPr>
      </w:pPr>
      <w:r w:rsidRPr="00455A3C">
        <w:rPr>
          <w:rFonts w:ascii="Segoe UI" w:hAnsi="Segoe UI" w:cs="Segoe UI"/>
          <w:b/>
          <w:bCs/>
          <w:sz w:val="18"/>
          <w:szCs w:val="18"/>
        </w:rPr>
        <w:t>REPRESENTE PAR MONSIEUR</w:t>
      </w:r>
      <w:r w:rsidRPr="00682A04">
        <w:rPr>
          <w:rFonts w:ascii="Segoe UI" w:hAnsi="Segoe UI" w:cs="Segoe UI"/>
          <w:sz w:val="18"/>
          <w:szCs w:val="18"/>
        </w:rPr>
        <w:t>:....................................................</w:t>
      </w:r>
      <w:r w:rsidR="00293680" w:rsidRPr="00682A04">
        <w:rPr>
          <w:rFonts w:ascii="Segoe UI" w:hAnsi="Segoe UI" w:cs="Segoe UI"/>
          <w:sz w:val="18"/>
          <w:szCs w:val="18"/>
        </w:rPr>
        <w:t>..................................</w:t>
      </w:r>
      <w:r w:rsidR="00455A3C">
        <w:rPr>
          <w:rFonts w:ascii="Segoe UI" w:hAnsi="Segoe UI" w:cs="Segoe UI"/>
          <w:sz w:val="18"/>
          <w:szCs w:val="18"/>
        </w:rPr>
        <w:t>.........................................</w:t>
      </w:r>
      <w:r w:rsidR="00293680" w:rsidRPr="00682A04">
        <w:rPr>
          <w:rFonts w:ascii="Segoe UI" w:hAnsi="Segoe UI" w:cs="Segoe UI"/>
          <w:sz w:val="18"/>
          <w:szCs w:val="18"/>
        </w:rPr>
        <w:t>......................</w:t>
      </w:r>
      <w:r w:rsidRPr="00682A04">
        <w:rPr>
          <w:rFonts w:ascii="Segoe UI" w:hAnsi="Segoe UI" w:cs="Segoe UI"/>
          <w:sz w:val="18"/>
          <w:szCs w:val="18"/>
        </w:rPr>
        <w:t>.………………….…</w:t>
      </w:r>
    </w:p>
    <w:p w:rsidR="001F03D0" w:rsidRPr="00682A04" w:rsidRDefault="001F03D0" w:rsidP="00CA67B7">
      <w:pPr>
        <w:spacing w:before="100" w:beforeAutospacing="1" w:after="100" w:afterAutospacing="1"/>
        <w:rPr>
          <w:rFonts w:ascii="Segoe UI" w:hAnsi="Segoe UI" w:cs="Segoe UI"/>
          <w:sz w:val="18"/>
          <w:szCs w:val="18"/>
        </w:rPr>
      </w:pPr>
      <w:r w:rsidRPr="00455A3C">
        <w:rPr>
          <w:rFonts w:ascii="Segoe UI" w:hAnsi="Segoe UI" w:cs="Segoe UI"/>
          <w:b/>
          <w:bCs/>
          <w:sz w:val="18"/>
          <w:szCs w:val="18"/>
        </w:rPr>
        <w:t>AGISSANT AU NOM ET POUR LE COMPTE DE</w:t>
      </w:r>
      <w:r w:rsidRPr="00682A04">
        <w:rPr>
          <w:rFonts w:ascii="Segoe UI" w:hAnsi="Segoe UI" w:cs="Segoe UI"/>
          <w:sz w:val="18"/>
          <w:szCs w:val="18"/>
        </w:rPr>
        <w:t>:................................…</w:t>
      </w:r>
      <w:r w:rsidR="00293680" w:rsidRPr="00682A04">
        <w:rPr>
          <w:rFonts w:ascii="Segoe UI" w:hAnsi="Segoe UI" w:cs="Segoe UI"/>
          <w:sz w:val="18"/>
          <w:szCs w:val="18"/>
        </w:rPr>
        <w:t>…………</w:t>
      </w:r>
      <w:r w:rsidR="00455A3C">
        <w:rPr>
          <w:rFonts w:ascii="Segoe UI" w:hAnsi="Segoe UI" w:cs="Segoe UI"/>
          <w:sz w:val="18"/>
          <w:szCs w:val="18"/>
        </w:rPr>
        <w:t>……………….</w:t>
      </w:r>
      <w:r w:rsidR="00293680" w:rsidRPr="00682A04">
        <w:rPr>
          <w:rFonts w:ascii="Segoe UI" w:hAnsi="Segoe UI" w:cs="Segoe UI"/>
          <w:sz w:val="18"/>
          <w:szCs w:val="18"/>
        </w:rPr>
        <w:t>……………………………………..</w:t>
      </w:r>
      <w:r w:rsidRPr="00682A04">
        <w:rPr>
          <w:rFonts w:ascii="Segoe UI" w:hAnsi="Segoe UI" w:cs="Segoe UI"/>
          <w:sz w:val="18"/>
          <w:szCs w:val="18"/>
        </w:rPr>
        <w:t>………………….</w:t>
      </w:r>
    </w:p>
    <w:p w:rsidR="001F03D0" w:rsidRPr="00682A04" w:rsidRDefault="001F03D0" w:rsidP="00CA67B7">
      <w:pPr>
        <w:spacing w:before="100" w:beforeAutospacing="1" w:after="100" w:afterAutospacing="1"/>
        <w:rPr>
          <w:rFonts w:ascii="Segoe UI" w:hAnsi="Segoe UI" w:cs="Segoe UI"/>
          <w:sz w:val="18"/>
          <w:szCs w:val="18"/>
        </w:rPr>
      </w:pPr>
      <w:r w:rsidRPr="00455A3C">
        <w:rPr>
          <w:rFonts w:ascii="Segoe UI" w:hAnsi="Segoe UI" w:cs="Segoe UI"/>
          <w:b/>
          <w:bCs/>
          <w:sz w:val="18"/>
          <w:szCs w:val="18"/>
        </w:rPr>
        <w:t>INSCRIT AU REGISTRE DE COMMERCE</w:t>
      </w:r>
      <w:r w:rsidRPr="00682A04">
        <w:rPr>
          <w:rFonts w:ascii="Segoe UI" w:hAnsi="Segoe UI" w:cs="Segoe UI"/>
          <w:sz w:val="18"/>
          <w:szCs w:val="18"/>
        </w:rPr>
        <w:t>...........</w:t>
      </w:r>
      <w:r w:rsidR="00293680" w:rsidRPr="00682A04">
        <w:rPr>
          <w:rFonts w:ascii="Segoe UI" w:hAnsi="Segoe UI" w:cs="Segoe UI"/>
          <w:sz w:val="18"/>
          <w:szCs w:val="18"/>
        </w:rPr>
        <w:t>................................</w:t>
      </w:r>
      <w:r w:rsidRPr="00682A04">
        <w:rPr>
          <w:rFonts w:ascii="Segoe UI" w:hAnsi="Segoe UI" w:cs="Segoe UI"/>
          <w:sz w:val="18"/>
          <w:szCs w:val="18"/>
        </w:rPr>
        <w:t>..</w:t>
      </w:r>
      <w:r w:rsidRPr="00455A3C">
        <w:rPr>
          <w:rFonts w:ascii="Segoe UI" w:hAnsi="Segoe UI" w:cs="Segoe UI"/>
          <w:b/>
          <w:bCs/>
          <w:sz w:val="18"/>
          <w:szCs w:val="18"/>
        </w:rPr>
        <w:t>SOUS LE N°</w:t>
      </w:r>
      <w:r w:rsidRPr="00682A04">
        <w:rPr>
          <w:rFonts w:ascii="Segoe UI" w:hAnsi="Segoe UI" w:cs="Segoe UI"/>
          <w:sz w:val="18"/>
          <w:szCs w:val="18"/>
        </w:rPr>
        <w:t>:.........</w:t>
      </w:r>
      <w:r w:rsidR="00293680" w:rsidRPr="00682A04">
        <w:rPr>
          <w:rFonts w:ascii="Segoe UI" w:hAnsi="Segoe UI" w:cs="Segoe UI"/>
          <w:sz w:val="18"/>
          <w:szCs w:val="18"/>
        </w:rPr>
        <w:t>................</w:t>
      </w:r>
      <w:r w:rsidR="00455A3C">
        <w:rPr>
          <w:rFonts w:ascii="Segoe UI" w:hAnsi="Segoe UI" w:cs="Segoe UI"/>
          <w:sz w:val="18"/>
          <w:szCs w:val="18"/>
        </w:rPr>
        <w:t>....................................</w:t>
      </w:r>
      <w:r w:rsidRPr="00682A04">
        <w:rPr>
          <w:rFonts w:ascii="Segoe UI" w:hAnsi="Segoe UI" w:cs="Segoe UI"/>
          <w:sz w:val="18"/>
          <w:szCs w:val="18"/>
        </w:rPr>
        <w:t>.……….…………..</w:t>
      </w:r>
    </w:p>
    <w:p w:rsidR="001F03D0" w:rsidRPr="00682A04" w:rsidRDefault="001F03D0" w:rsidP="00CA67B7">
      <w:pPr>
        <w:spacing w:before="100" w:beforeAutospacing="1" w:after="100" w:afterAutospacing="1"/>
        <w:rPr>
          <w:rFonts w:ascii="Segoe UI" w:hAnsi="Segoe UI" w:cs="Segoe UI"/>
          <w:sz w:val="18"/>
          <w:szCs w:val="18"/>
        </w:rPr>
      </w:pPr>
      <w:r w:rsidRPr="00455A3C">
        <w:rPr>
          <w:rFonts w:ascii="Segoe UI" w:hAnsi="Segoe UI" w:cs="Segoe UI"/>
          <w:b/>
          <w:bCs/>
          <w:sz w:val="18"/>
          <w:szCs w:val="18"/>
        </w:rPr>
        <w:t>AFFILIE A LA CAISSE NATIONALE DE SECURITE SOCIALE SOUS N</w:t>
      </w:r>
      <w:r w:rsidRPr="00682A04">
        <w:rPr>
          <w:rFonts w:ascii="Segoe UI" w:hAnsi="Segoe UI" w:cs="Segoe UI"/>
          <w:sz w:val="18"/>
          <w:szCs w:val="18"/>
        </w:rPr>
        <w:t>°…………</w:t>
      </w:r>
      <w:r w:rsidR="00293680" w:rsidRPr="00682A04">
        <w:rPr>
          <w:rFonts w:ascii="Segoe UI" w:hAnsi="Segoe UI" w:cs="Segoe UI"/>
          <w:sz w:val="18"/>
          <w:szCs w:val="18"/>
        </w:rPr>
        <w:t>………</w:t>
      </w:r>
      <w:r w:rsidR="00455A3C">
        <w:rPr>
          <w:rFonts w:ascii="Segoe UI" w:hAnsi="Segoe UI" w:cs="Segoe UI"/>
          <w:sz w:val="18"/>
          <w:szCs w:val="18"/>
        </w:rPr>
        <w:t>…………………..</w:t>
      </w:r>
      <w:r w:rsidR="00293680" w:rsidRPr="00682A04">
        <w:rPr>
          <w:rFonts w:ascii="Segoe UI" w:hAnsi="Segoe UI" w:cs="Segoe UI"/>
          <w:sz w:val="18"/>
          <w:szCs w:val="18"/>
        </w:rPr>
        <w:t>……………………………</w:t>
      </w:r>
      <w:r w:rsidRPr="00682A04">
        <w:rPr>
          <w:rFonts w:ascii="Segoe UI" w:hAnsi="Segoe UI" w:cs="Segoe UI"/>
          <w:sz w:val="18"/>
          <w:szCs w:val="18"/>
        </w:rPr>
        <w:t>……….</w:t>
      </w:r>
    </w:p>
    <w:p w:rsidR="001F03D0" w:rsidRPr="00682A04" w:rsidRDefault="001F03D0" w:rsidP="00CA67B7">
      <w:pPr>
        <w:spacing w:before="100" w:beforeAutospacing="1" w:after="100" w:afterAutospacing="1"/>
        <w:rPr>
          <w:rFonts w:ascii="Segoe UI" w:hAnsi="Segoe UI" w:cs="Segoe UI"/>
          <w:sz w:val="18"/>
          <w:szCs w:val="18"/>
        </w:rPr>
      </w:pPr>
      <w:r w:rsidRPr="00455A3C">
        <w:rPr>
          <w:rFonts w:ascii="Segoe UI" w:hAnsi="Segoe UI" w:cs="Segoe UI"/>
          <w:b/>
          <w:bCs/>
          <w:sz w:val="18"/>
          <w:szCs w:val="18"/>
        </w:rPr>
        <w:t>N° DE PATENTE</w:t>
      </w:r>
      <w:r w:rsidRPr="00682A04">
        <w:rPr>
          <w:rFonts w:ascii="Segoe UI" w:hAnsi="Segoe UI" w:cs="Segoe UI"/>
          <w:sz w:val="18"/>
          <w:szCs w:val="18"/>
        </w:rPr>
        <w:t xml:space="preserve"> ……………………………………………………………………</w:t>
      </w:r>
      <w:r w:rsidR="00293680" w:rsidRPr="00682A04">
        <w:rPr>
          <w:rFonts w:ascii="Segoe UI" w:hAnsi="Segoe UI" w:cs="Segoe UI"/>
          <w:sz w:val="18"/>
          <w:szCs w:val="18"/>
        </w:rPr>
        <w:t>……………………</w:t>
      </w:r>
      <w:r w:rsidR="00455A3C">
        <w:rPr>
          <w:rFonts w:ascii="Segoe UI" w:hAnsi="Segoe UI" w:cs="Segoe UI"/>
          <w:sz w:val="18"/>
          <w:szCs w:val="18"/>
        </w:rPr>
        <w:t>…………</w:t>
      </w:r>
      <w:r w:rsidR="00293680" w:rsidRPr="00682A04">
        <w:rPr>
          <w:rFonts w:ascii="Segoe UI" w:hAnsi="Segoe UI" w:cs="Segoe UI"/>
          <w:sz w:val="18"/>
          <w:szCs w:val="18"/>
        </w:rPr>
        <w:t>……………………………………………………..</w:t>
      </w:r>
      <w:r w:rsidRPr="00682A04">
        <w:rPr>
          <w:rFonts w:ascii="Segoe UI" w:hAnsi="Segoe UI" w:cs="Segoe UI"/>
          <w:sz w:val="18"/>
          <w:szCs w:val="18"/>
        </w:rPr>
        <w:t>….</w:t>
      </w:r>
    </w:p>
    <w:p w:rsidR="001F03D0" w:rsidRPr="00682A04" w:rsidRDefault="001F03D0" w:rsidP="00CA67B7">
      <w:pPr>
        <w:spacing w:before="100" w:beforeAutospacing="1" w:after="100" w:afterAutospacing="1"/>
        <w:rPr>
          <w:rFonts w:ascii="Segoe UI" w:hAnsi="Segoe UI" w:cs="Segoe UI"/>
          <w:sz w:val="18"/>
          <w:szCs w:val="18"/>
        </w:rPr>
      </w:pPr>
      <w:r w:rsidRPr="00455A3C">
        <w:rPr>
          <w:rFonts w:ascii="Segoe UI" w:hAnsi="Segoe UI" w:cs="Segoe UI"/>
          <w:b/>
          <w:bCs/>
          <w:sz w:val="18"/>
          <w:szCs w:val="18"/>
        </w:rPr>
        <w:t>FAISANT ELECTION DE DOMICILE</w:t>
      </w:r>
      <w:r w:rsidRPr="00682A04">
        <w:rPr>
          <w:rFonts w:ascii="Segoe UI" w:hAnsi="Segoe UI" w:cs="Segoe UI"/>
          <w:sz w:val="18"/>
          <w:szCs w:val="18"/>
        </w:rPr>
        <w:t>: .............................................…</w:t>
      </w:r>
      <w:r w:rsidR="00293680" w:rsidRPr="00682A04">
        <w:rPr>
          <w:rFonts w:ascii="Segoe UI" w:hAnsi="Segoe UI" w:cs="Segoe UI"/>
          <w:sz w:val="18"/>
          <w:szCs w:val="18"/>
        </w:rPr>
        <w:t>………………………</w:t>
      </w:r>
      <w:r w:rsidR="00455A3C">
        <w:rPr>
          <w:rFonts w:ascii="Segoe UI" w:hAnsi="Segoe UI" w:cs="Segoe UI"/>
          <w:sz w:val="18"/>
          <w:szCs w:val="18"/>
        </w:rPr>
        <w:t>………………..</w:t>
      </w:r>
      <w:r w:rsidR="00293680" w:rsidRPr="00682A04">
        <w:rPr>
          <w:rFonts w:ascii="Segoe UI" w:hAnsi="Segoe UI" w:cs="Segoe UI"/>
          <w:sz w:val="18"/>
          <w:szCs w:val="18"/>
        </w:rPr>
        <w:t>………………………..</w:t>
      </w:r>
      <w:r w:rsidRPr="00682A04">
        <w:rPr>
          <w:rFonts w:ascii="Segoe UI" w:hAnsi="Segoe UI" w:cs="Segoe UI"/>
          <w:sz w:val="18"/>
          <w:szCs w:val="18"/>
        </w:rPr>
        <w:t>………………………</w:t>
      </w:r>
    </w:p>
    <w:p w:rsidR="001F03D0" w:rsidRPr="00682A04" w:rsidRDefault="001F03D0" w:rsidP="00CA67B7">
      <w:pPr>
        <w:spacing w:before="100" w:beforeAutospacing="1" w:after="100" w:afterAutospacing="1"/>
        <w:rPr>
          <w:rFonts w:ascii="Segoe UI" w:hAnsi="Segoe UI" w:cs="Segoe UI"/>
          <w:sz w:val="18"/>
          <w:szCs w:val="18"/>
        </w:rPr>
      </w:pPr>
      <w:r w:rsidRPr="00455A3C">
        <w:rPr>
          <w:rFonts w:ascii="Segoe UI" w:hAnsi="Segoe UI" w:cs="Segoe UI"/>
          <w:b/>
          <w:bCs/>
          <w:sz w:val="18"/>
          <w:szCs w:val="18"/>
        </w:rPr>
        <w:t>ADRESSE DU SIEGE SOCIAL</w:t>
      </w:r>
      <w:r w:rsidRPr="00682A04">
        <w:rPr>
          <w:rFonts w:ascii="Segoe UI" w:hAnsi="Segoe UI" w:cs="Segoe UI"/>
          <w:sz w:val="18"/>
          <w:szCs w:val="18"/>
        </w:rPr>
        <w:t xml:space="preserve"> ………………………………………………………</w:t>
      </w:r>
      <w:r w:rsidR="00293680" w:rsidRPr="00682A04">
        <w:rPr>
          <w:rFonts w:ascii="Segoe UI" w:hAnsi="Segoe UI" w:cs="Segoe UI"/>
          <w:sz w:val="18"/>
          <w:szCs w:val="18"/>
        </w:rPr>
        <w:t>………………………</w:t>
      </w:r>
      <w:r w:rsidR="00455A3C">
        <w:rPr>
          <w:rFonts w:ascii="Segoe UI" w:hAnsi="Segoe UI" w:cs="Segoe UI"/>
          <w:sz w:val="18"/>
          <w:szCs w:val="18"/>
        </w:rPr>
        <w:t>………..</w:t>
      </w:r>
      <w:r w:rsidR="00293680" w:rsidRPr="00682A04">
        <w:rPr>
          <w:rFonts w:ascii="Segoe UI" w:hAnsi="Segoe UI" w:cs="Segoe UI"/>
          <w:sz w:val="18"/>
          <w:szCs w:val="18"/>
        </w:rPr>
        <w:t>…………………………………….</w:t>
      </w:r>
      <w:r w:rsidRPr="00682A04">
        <w:rPr>
          <w:rFonts w:ascii="Segoe UI" w:hAnsi="Segoe UI" w:cs="Segoe UI"/>
          <w:sz w:val="18"/>
          <w:szCs w:val="18"/>
        </w:rPr>
        <w:t>………….</w:t>
      </w:r>
    </w:p>
    <w:p w:rsidR="001F03D0" w:rsidRPr="00682A04" w:rsidRDefault="001F03D0" w:rsidP="00CA67B7">
      <w:pPr>
        <w:spacing w:before="100" w:beforeAutospacing="1" w:after="100" w:afterAutospacing="1"/>
        <w:rPr>
          <w:rFonts w:ascii="Segoe UI" w:hAnsi="Segoe UI" w:cs="Segoe UI"/>
          <w:sz w:val="18"/>
          <w:szCs w:val="18"/>
        </w:rPr>
      </w:pPr>
      <w:r w:rsidRPr="00455A3C">
        <w:rPr>
          <w:rFonts w:ascii="Segoe UI" w:hAnsi="Segoe UI" w:cs="Segoe UI"/>
          <w:b/>
          <w:bCs/>
          <w:sz w:val="18"/>
          <w:szCs w:val="18"/>
        </w:rPr>
        <w:t>TITULAIRE DU COMPTE BANCAIRE N°:</w:t>
      </w:r>
      <w:r w:rsidRPr="00682A04">
        <w:rPr>
          <w:rFonts w:ascii="Segoe UI" w:hAnsi="Segoe UI" w:cs="Segoe UI"/>
          <w:sz w:val="18"/>
          <w:szCs w:val="18"/>
        </w:rPr>
        <w:t>......................................………</w:t>
      </w:r>
      <w:r w:rsidR="00293680" w:rsidRPr="00682A04">
        <w:rPr>
          <w:rFonts w:ascii="Segoe UI" w:hAnsi="Segoe UI" w:cs="Segoe UI"/>
          <w:sz w:val="18"/>
          <w:szCs w:val="18"/>
        </w:rPr>
        <w:t>………………………</w:t>
      </w:r>
      <w:r w:rsidR="00455A3C">
        <w:rPr>
          <w:rFonts w:ascii="Segoe UI" w:hAnsi="Segoe UI" w:cs="Segoe UI"/>
          <w:sz w:val="18"/>
          <w:szCs w:val="18"/>
        </w:rPr>
        <w:t>…………….</w:t>
      </w:r>
      <w:r w:rsidR="00293680" w:rsidRPr="00682A04">
        <w:rPr>
          <w:rFonts w:ascii="Segoe UI" w:hAnsi="Segoe UI" w:cs="Segoe UI"/>
          <w:sz w:val="18"/>
          <w:szCs w:val="18"/>
        </w:rPr>
        <w:t>…………………………</w:t>
      </w:r>
      <w:r w:rsidRPr="00682A04">
        <w:rPr>
          <w:rFonts w:ascii="Segoe UI" w:hAnsi="Segoe UI" w:cs="Segoe UI"/>
          <w:sz w:val="18"/>
          <w:szCs w:val="18"/>
        </w:rPr>
        <w:t>………………….</w:t>
      </w:r>
    </w:p>
    <w:p w:rsidR="001F03D0" w:rsidRPr="00682A04" w:rsidRDefault="001F03D0" w:rsidP="00CA67B7">
      <w:pPr>
        <w:spacing w:before="100" w:beforeAutospacing="1" w:after="100" w:afterAutospacing="1"/>
        <w:rPr>
          <w:rFonts w:ascii="Segoe UI" w:hAnsi="Segoe UI" w:cs="Segoe UI"/>
          <w:sz w:val="18"/>
          <w:szCs w:val="18"/>
        </w:rPr>
      </w:pPr>
      <w:r w:rsidRPr="00455A3C">
        <w:rPr>
          <w:rFonts w:ascii="Segoe UI" w:hAnsi="Segoe UI" w:cs="Segoe UI"/>
          <w:b/>
          <w:bCs/>
          <w:sz w:val="18"/>
          <w:szCs w:val="18"/>
        </w:rPr>
        <w:t>OUVERT A LA BANQUE</w:t>
      </w:r>
      <w:r w:rsidRPr="00682A04">
        <w:rPr>
          <w:rFonts w:ascii="Segoe UI" w:hAnsi="Segoe UI" w:cs="Segoe UI"/>
          <w:sz w:val="18"/>
          <w:szCs w:val="18"/>
        </w:rPr>
        <w:t xml:space="preserve"> …………………………………………………………………</w:t>
      </w:r>
      <w:r w:rsidR="00293680" w:rsidRPr="00682A04">
        <w:rPr>
          <w:rFonts w:ascii="Segoe UI" w:hAnsi="Segoe UI" w:cs="Segoe UI"/>
          <w:sz w:val="18"/>
          <w:szCs w:val="18"/>
        </w:rPr>
        <w:t>…</w:t>
      </w:r>
      <w:r w:rsidR="00455A3C">
        <w:rPr>
          <w:rFonts w:ascii="Segoe UI" w:hAnsi="Segoe UI" w:cs="Segoe UI"/>
          <w:sz w:val="18"/>
          <w:szCs w:val="18"/>
        </w:rPr>
        <w:t>………</w:t>
      </w:r>
      <w:r w:rsidR="00293680" w:rsidRPr="00682A04">
        <w:rPr>
          <w:rFonts w:ascii="Segoe UI" w:hAnsi="Segoe UI" w:cs="Segoe UI"/>
          <w:sz w:val="18"/>
          <w:szCs w:val="18"/>
        </w:rPr>
        <w:t>…………………………………………………………………</w:t>
      </w:r>
      <w:r w:rsidRPr="00682A04">
        <w:rPr>
          <w:rFonts w:ascii="Segoe UI" w:hAnsi="Segoe UI" w:cs="Segoe UI"/>
          <w:sz w:val="18"/>
          <w:szCs w:val="18"/>
        </w:rPr>
        <w:t>...</w:t>
      </w:r>
    </w:p>
    <w:p w:rsidR="001F03D0" w:rsidRPr="00682A04" w:rsidRDefault="001F03D0" w:rsidP="00CA67B7">
      <w:pPr>
        <w:spacing w:before="100" w:beforeAutospacing="1" w:after="100" w:afterAutospacing="1"/>
        <w:jc w:val="right"/>
        <w:rPr>
          <w:rFonts w:ascii="Segoe UI" w:hAnsi="Segoe UI" w:cs="Segoe UI"/>
          <w:b/>
          <w:sz w:val="20"/>
        </w:rPr>
      </w:pPr>
      <w:r w:rsidRPr="00682A04">
        <w:rPr>
          <w:rFonts w:ascii="Segoe UI" w:hAnsi="Segoe UI" w:cs="Segoe UI"/>
          <w:b/>
          <w:sz w:val="20"/>
        </w:rPr>
        <w:t>D’AUTRE PART</w:t>
      </w:r>
    </w:p>
    <w:p w:rsidR="001F03D0" w:rsidRPr="00682A04" w:rsidRDefault="001F03D0" w:rsidP="00455A3C">
      <w:pPr>
        <w:spacing w:before="100" w:beforeAutospacing="1" w:after="100" w:afterAutospacing="1"/>
        <w:jc w:val="center"/>
        <w:rPr>
          <w:rFonts w:ascii="Segoe UI" w:hAnsi="Segoe UI" w:cs="Segoe UI"/>
          <w:b/>
          <w:spacing w:val="80"/>
          <w:sz w:val="20"/>
        </w:rPr>
      </w:pPr>
      <w:r w:rsidRPr="00682A04">
        <w:rPr>
          <w:rFonts w:ascii="Segoe UI" w:hAnsi="Segoe UI" w:cs="Segoe UI"/>
          <w:b/>
          <w:spacing w:val="80"/>
          <w:sz w:val="20"/>
        </w:rPr>
        <w:t>IL A ETE ARRETE  ET CONVENU CE QUI SUIT :</w:t>
      </w:r>
    </w:p>
    <w:p w:rsidR="00CA4E91" w:rsidRPr="00CA4E91" w:rsidRDefault="002C7651" w:rsidP="00CA4E91">
      <w:pPr>
        <w:tabs>
          <w:tab w:val="left" w:pos="2410"/>
        </w:tabs>
        <w:spacing w:before="100" w:beforeAutospacing="1" w:after="100" w:afterAutospacing="1"/>
        <w:ind w:left="-284" w:right="-285" w:firstLine="709"/>
        <w:jc w:val="center"/>
        <w:rPr>
          <w:rFonts w:ascii="Segoe UI" w:hAnsi="Segoe UI" w:cs="Segoe UI"/>
          <w:b/>
          <w:sz w:val="22"/>
          <w:szCs w:val="22"/>
          <w:u w:val="single"/>
        </w:rPr>
      </w:pPr>
      <w:r w:rsidRPr="00682A04">
        <w:rPr>
          <w:rFonts w:ascii="Segoe UI" w:hAnsi="Segoe UI" w:cs="Segoe UI"/>
          <w:b/>
          <w:sz w:val="20"/>
          <w:u w:val="single"/>
        </w:rPr>
        <w:br w:type="page"/>
      </w:r>
      <w:r w:rsidR="00CA4E91" w:rsidRPr="00CA4E91">
        <w:rPr>
          <w:rFonts w:ascii="Segoe UI" w:hAnsi="Segoe UI" w:cs="Segoe UI"/>
          <w:b/>
          <w:sz w:val="22"/>
          <w:szCs w:val="22"/>
          <w:u w:val="single"/>
        </w:rPr>
        <w:lastRenderedPageBreak/>
        <w:t>CHAPITRE I</w:t>
      </w:r>
    </w:p>
    <w:p w:rsidR="00CA4E91" w:rsidRPr="00125D34" w:rsidRDefault="00CA4E91" w:rsidP="00CA4E91">
      <w:pPr>
        <w:tabs>
          <w:tab w:val="left" w:pos="2410"/>
        </w:tabs>
        <w:spacing w:before="100" w:beforeAutospacing="1" w:after="100" w:afterAutospacing="1"/>
        <w:ind w:left="-284" w:right="-285" w:firstLine="709"/>
        <w:jc w:val="center"/>
        <w:rPr>
          <w:b/>
          <w:bCs/>
          <w:sz w:val="22"/>
          <w:szCs w:val="22"/>
        </w:rPr>
      </w:pPr>
      <w:r w:rsidRPr="00CA4E91">
        <w:rPr>
          <w:rFonts w:ascii="Segoe UI" w:hAnsi="Segoe UI" w:cs="Segoe UI"/>
          <w:b/>
          <w:sz w:val="22"/>
          <w:szCs w:val="22"/>
          <w:u w:val="single"/>
        </w:rPr>
        <w:t xml:space="preserve">clauses administratives et </w:t>
      </w:r>
      <w:r w:rsidR="0055325F" w:rsidRPr="00CA4E91">
        <w:rPr>
          <w:rFonts w:ascii="Segoe UI" w:hAnsi="Segoe UI" w:cs="Segoe UI"/>
          <w:b/>
          <w:sz w:val="22"/>
          <w:szCs w:val="22"/>
          <w:u w:val="single"/>
        </w:rPr>
        <w:t>financières</w:t>
      </w:r>
    </w:p>
    <w:p w:rsidR="00D9514A" w:rsidRPr="00D63E22" w:rsidRDefault="00D9514A" w:rsidP="00293680">
      <w:pPr>
        <w:pStyle w:val="Sansinterligne"/>
        <w:rPr>
          <w:rFonts w:ascii="Segoe UI" w:hAnsi="Segoe UI" w:cs="Segoe UI"/>
          <w:sz w:val="21"/>
          <w:szCs w:val="21"/>
        </w:rPr>
      </w:pPr>
    </w:p>
    <w:p w:rsidR="001F03D0" w:rsidRPr="000B4D51" w:rsidRDefault="001F03D0" w:rsidP="000B4D51">
      <w:pPr>
        <w:tabs>
          <w:tab w:val="left" w:pos="709"/>
        </w:tabs>
        <w:spacing w:before="100" w:beforeAutospacing="1" w:after="100" w:afterAutospacing="1"/>
        <w:ind w:right="-285"/>
        <w:jc w:val="both"/>
        <w:rPr>
          <w:rFonts w:ascii="Segoe UI" w:hAnsi="Segoe UI" w:cs="Segoe UI"/>
          <w:b/>
          <w:bCs/>
          <w:sz w:val="21"/>
          <w:szCs w:val="21"/>
        </w:rPr>
      </w:pPr>
      <w:r w:rsidRPr="000B4D51">
        <w:rPr>
          <w:rFonts w:ascii="Segoe UI" w:hAnsi="Segoe UI" w:cs="Segoe UI"/>
          <w:b/>
          <w:bCs/>
          <w:sz w:val="21"/>
          <w:szCs w:val="21"/>
        </w:rPr>
        <w:t>ARTICLE 1 : OBJET DU MARCHE</w:t>
      </w:r>
    </w:p>
    <w:p w:rsidR="00B22D11" w:rsidRPr="00B22D11" w:rsidRDefault="007E6AD1" w:rsidP="00960FD0">
      <w:pPr>
        <w:pStyle w:val="PA"/>
        <w:spacing w:before="100" w:beforeAutospacing="1" w:after="100" w:afterAutospacing="1" w:line="240" w:lineRule="auto"/>
        <w:ind w:right="-285"/>
        <w:rPr>
          <w:rFonts w:ascii="Segoe UI" w:hAnsi="Segoe UI" w:cs="Segoe UI"/>
          <w:b/>
          <w:bCs/>
          <w:imprint w:val="0"/>
          <w:sz w:val="21"/>
          <w:szCs w:val="21"/>
        </w:rPr>
      </w:pPr>
      <w:r w:rsidRPr="00B32E99">
        <w:rPr>
          <w:rFonts w:ascii="Segoe UI" w:hAnsi="Segoe UI" w:cs="Segoe UI"/>
          <w:imprint w:val="0"/>
          <w:sz w:val="21"/>
          <w:szCs w:val="21"/>
        </w:rPr>
        <w:t>Le présent cahier des prescriptions spéciales a pour objet</w:t>
      </w:r>
      <w:r w:rsidR="0094299B" w:rsidRPr="00B32E99">
        <w:rPr>
          <w:rFonts w:ascii="Segoe UI" w:hAnsi="Segoe UI" w:cs="Segoe UI"/>
          <w:imprint w:val="0"/>
          <w:sz w:val="21"/>
          <w:szCs w:val="21"/>
        </w:rPr>
        <w:t xml:space="preserve"> : </w:t>
      </w:r>
      <w:r w:rsidR="009416BD" w:rsidRPr="00B22D11">
        <w:rPr>
          <w:rFonts w:ascii="Segoe UI" w:hAnsi="Segoe UI" w:cs="Segoe UI"/>
          <w:b/>
          <w:bCs/>
          <w:imprint w:val="0"/>
          <w:sz w:val="21"/>
          <w:szCs w:val="21"/>
        </w:rPr>
        <w:t xml:space="preserve">Contrôle des études techniques et des travaux </w:t>
      </w:r>
      <w:r w:rsidR="00696F8F">
        <w:rPr>
          <w:rFonts w:ascii="Segoe UI" w:hAnsi="Segoe UI" w:cs="Segoe UI"/>
          <w:b/>
          <w:bCs/>
          <w:imprint w:val="0"/>
          <w:sz w:val="21"/>
          <w:szCs w:val="21"/>
        </w:rPr>
        <w:t>de mise à niveau</w:t>
      </w:r>
      <w:r w:rsidR="00BB0860" w:rsidRPr="00B22D11">
        <w:rPr>
          <w:rFonts w:ascii="Segoe UI" w:hAnsi="Segoe UI" w:cs="Segoe UI"/>
          <w:b/>
          <w:bCs/>
          <w:imprint w:val="0"/>
          <w:sz w:val="21"/>
          <w:szCs w:val="21"/>
        </w:rPr>
        <w:t xml:space="preserve"> des colonies de vacances : </w:t>
      </w:r>
      <w:r w:rsidR="00960FD0">
        <w:rPr>
          <w:rFonts w:ascii="Segoe UI" w:hAnsi="Segoe UI" w:cs="Segoe UI"/>
          <w:b/>
          <w:bCs/>
          <w:imprint w:val="0"/>
          <w:sz w:val="21"/>
          <w:szCs w:val="21"/>
        </w:rPr>
        <w:t>Breich Préfecture Tanger-Assilah et Camp de Chênes Laayayda à Salé</w:t>
      </w:r>
      <w:r w:rsidR="000E5B7E" w:rsidRPr="000E5B7E">
        <w:rPr>
          <w:rFonts w:ascii="Segoe UI" w:hAnsi="Segoe UI" w:cs="Segoe UI"/>
          <w:b/>
          <w:bCs/>
          <w:imprint w:val="0"/>
          <w:sz w:val="21"/>
          <w:szCs w:val="21"/>
        </w:rPr>
        <w:t xml:space="preserve"> -Lot Unique-</w:t>
      </w:r>
      <w:r w:rsidR="00B32E99" w:rsidRPr="00B32E99">
        <w:rPr>
          <w:rFonts w:ascii="Segoe UI" w:hAnsi="Segoe UI" w:cs="Segoe UI"/>
          <w:b/>
          <w:bCs/>
          <w:imprint w:val="0"/>
          <w:sz w:val="21"/>
          <w:szCs w:val="21"/>
        </w:rPr>
        <w:t>.</w:t>
      </w:r>
      <w:r w:rsidR="00B22D11" w:rsidRPr="00B22D11">
        <w:rPr>
          <w:rFonts w:ascii="Segoe UI" w:hAnsi="Segoe UI" w:cs="Segoe UI"/>
          <w:b/>
          <w:bCs/>
          <w:imprint w:val="0"/>
          <w:sz w:val="21"/>
          <w:szCs w:val="21"/>
        </w:rPr>
        <w:t xml:space="preserve"> </w:t>
      </w:r>
    </w:p>
    <w:p w:rsidR="001F03D0" w:rsidRPr="000B4D51" w:rsidRDefault="001F03D0" w:rsidP="00A446AB">
      <w:pPr>
        <w:tabs>
          <w:tab w:val="left" w:pos="709"/>
        </w:tabs>
        <w:spacing w:before="100" w:beforeAutospacing="1" w:after="100" w:afterAutospacing="1"/>
        <w:ind w:right="-285"/>
        <w:jc w:val="both"/>
        <w:rPr>
          <w:rFonts w:ascii="Segoe UI" w:hAnsi="Segoe UI" w:cs="Segoe UI"/>
          <w:b/>
          <w:bCs/>
          <w:sz w:val="21"/>
          <w:szCs w:val="21"/>
        </w:rPr>
      </w:pPr>
      <w:r w:rsidRPr="000B4D51">
        <w:rPr>
          <w:rFonts w:ascii="Segoe UI" w:hAnsi="Segoe UI" w:cs="Segoe UI"/>
          <w:b/>
          <w:bCs/>
          <w:sz w:val="21"/>
          <w:szCs w:val="21"/>
        </w:rPr>
        <w:t xml:space="preserve">ARTICLE 2 : PIECES </w:t>
      </w:r>
      <w:r w:rsidR="000121E1" w:rsidRPr="000B4D51">
        <w:rPr>
          <w:rFonts w:ascii="Segoe UI" w:hAnsi="Segoe UI" w:cs="Segoe UI"/>
          <w:b/>
          <w:bCs/>
          <w:sz w:val="21"/>
          <w:szCs w:val="21"/>
        </w:rPr>
        <w:t>CONSTITUTIVES</w:t>
      </w:r>
      <w:r w:rsidR="00996DE2" w:rsidRPr="000B4D51">
        <w:rPr>
          <w:rFonts w:ascii="Segoe UI" w:hAnsi="Segoe UI" w:cs="Segoe UI"/>
          <w:b/>
          <w:bCs/>
          <w:sz w:val="21"/>
          <w:szCs w:val="21"/>
        </w:rPr>
        <w:t> :</w:t>
      </w:r>
    </w:p>
    <w:p w:rsidR="001F03D0" w:rsidRPr="00D63E22" w:rsidRDefault="001F03D0" w:rsidP="00D9514A">
      <w:pPr>
        <w:pStyle w:val="PA"/>
        <w:spacing w:before="100" w:beforeAutospacing="1" w:after="100" w:afterAutospacing="1" w:line="240" w:lineRule="auto"/>
        <w:ind w:left="284" w:right="-285"/>
        <w:rPr>
          <w:rFonts w:ascii="Segoe UI" w:hAnsi="Segoe UI" w:cs="Segoe UI"/>
          <w:imprint w:val="0"/>
          <w:sz w:val="21"/>
          <w:szCs w:val="21"/>
        </w:rPr>
      </w:pPr>
      <w:r w:rsidRPr="00D63E22">
        <w:rPr>
          <w:rFonts w:ascii="Segoe UI" w:hAnsi="Segoe UI" w:cs="Segoe UI"/>
          <w:imprint w:val="0"/>
          <w:sz w:val="21"/>
          <w:szCs w:val="21"/>
        </w:rPr>
        <w:t>Font partie intégrante du présent marché, les pièces suivantes :</w:t>
      </w:r>
    </w:p>
    <w:p w:rsidR="001F03D0" w:rsidRPr="00D63E22" w:rsidRDefault="00FD7B3D" w:rsidP="00996DE2">
      <w:pPr>
        <w:spacing w:before="100" w:beforeAutospacing="1" w:after="100" w:afterAutospacing="1"/>
        <w:ind w:left="284" w:right="-285"/>
        <w:rPr>
          <w:rFonts w:ascii="Segoe UI" w:hAnsi="Segoe UI" w:cs="Segoe UI"/>
          <w:b/>
          <w:sz w:val="21"/>
          <w:szCs w:val="21"/>
          <w:u w:val="single"/>
        </w:rPr>
      </w:pPr>
      <w:r w:rsidRPr="00D63E22">
        <w:rPr>
          <w:rFonts w:ascii="Segoe UI" w:hAnsi="Segoe UI" w:cs="Segoe UI"/>
          <w:b/>
          <w:sz w:val="21"/>
          <w:szCs w:val="21"/>
          <w:u w:val="single"/>
        </w:rPr>
        <w:t xml:space="preserve">A.- </w:t>
      </w:r>
      <w:r w:rsidR="001F03D0" w:rsidRPr="00D63E22">
        <w:rPr>
          <w:rFonts w:ascii="Segoe UI" w:hAnsi="Segoe UI" w:cs="Segoe UI"/>
          <w:b/>
          <w:sz w:val="21"/>
          <w:szCs w:val="21"/>
          <w:u w:val="single"/>
        </w:rPr>
        <w:t xml:space="preserve">LES PIECES </w:t>
      </w:r>
      <w:r w:rsidR="000121E1" w:rsidRPr="00D63E22">
        <w:rPr>
          <w:rFonts w:ascii="Segoe UI" w:hAnsi="Segoe UI" w:cs="Segoe UI"/>
          <w:b/>
          <w:sz w:val="21"/>
          <w:szCs w:val="21"/>
          <w:u w:val="single"/>
        </w:rPr>
        <w:t xml:space="preserve">CONSTITUTIVES - </w:t>
      </w:r>
    </w:p>
    <w:p w:rsidR="00F5577F" w:rsidRPr="00D63E22" w:rsidRDefault="00F5577F" w:rsidP="00F5577F">
      <w:pPr>
        <w:numPr>
          <w:ilvl w:val="0"/>
          <w:numId w:val="1"/>
        </w:numPr>
        <w:tabs>
          <w:tab w:val="clear" w:pos="360"/>
          <w:tab w:val="num" w:pos="0"/>
          <w:tab w:val="left" w:pos="993"/>
        </w:tabs>
        <w:spacing w:before="100" w:beforeAutospacing="1" w:after="100" w:afterAutospacing="1"/>
        <w:ind w:left="0" w:right="-285" w:firstLine="709"/>
        <w:rPr>
          <w:rFonts w:ascii="Segoe UI" w:hAnsi="Segoe UI" w:cs="Segoe UI"/>
          <w:sz w:val="21"/>
          <w:szCs w:val="21"/>
        </w:rPr>
      </w:pPr>
      <w:r w:rsidRPr="00D63E22">
        <w:rPr>
          <w:rFonts w:ascii="Segoe UI" w:hAnsi="Segoe UI" w:cs="Segoe UI"/>
          <w:sz w:val="21"/>
          <w:szCs w:val="21"/>
        </w:rPr>
        <w:t>L’acte d’engagement</w:t>
      </w:r>
      <w:r>
        <w:rPr>
          <w:rFonts w:ascii="Segoe UI" w:hAnsi="Segoe UI" w:cs="Segoe UI"/>
          <w:sz w:val="21"/>
          <w:szCs w:val="21"/>
        </w:rPr>
        <w:t>.</w:t>
      </w:r>
    </w:p>
    <w:p w:rsidR="00F5577F" w:rsidRPr="00DA2204" w:rsidRDefault="00F5577F" w:rsidP="00DA2204">
      <w:pPr>
        <w:numPr>
          <w:ilvl w:val="0"/>
          <w:numId w:val="1"/>
        </w:numPr>
        <w:tabs>
          <w:tab w:val="clear" w:pos="360"/>
          <w:tab w:val="num" w:pos="709"/>
          <w:tab w:val="left" w:pos="993"/>
        </w:tabs>
        <w:spacing w:before="100" w:beforeAutospacing="1" w:after="100" w:afterAutospacing="1"/>
        <w:ind w:left="709" w:right="-285" w:firstLine="0"/>
        <w:rPr>
          <w:rFonts w:ascii="Segoe UI" w:hAnsi="Segoe UI" w:cs="Segoe UI"/>
          <w:sz w:val="21"/>
          <w:szCs w:val="21"/>
        </w:rPr>
      </w:pPr>
      <w:r w:rsidRPr="00DA2204">
        <w:rPr>
          <w:rFonts w:ascii="Segoe UI" w:hAnsi="Segoe UI" w:cs="Segoe UI"/>
          <w:sz w:val="21"/>
          <w:szCs w:val="21"/>
        </w:rPr>
        <w:t>Le présent cahier des prescriptions spéciales complété par l’offre technique</w:t>
      </w:r>
      <w:r w:rsidR="00DA2204" w:rsidRPr="00DA2204">
        <w:rPr>
          <w:rFonts w:ascii="Segoe UI" w:hAnsi="Segoe UI" w:cs="Segoe UI"/>
          <w:sz w:val="21"/>
          <w:szCs w:val="21"/>
        </w:rPr>
        <w:t>.</w:t>
      </w:r>
    </w:p>
    <w:p w:rsidR="00F5577F" w:rsidRPr="00DA2204" w:rsidRDefault="00F5577F" w:rsidP="00F5577F">
      <w:pPr>
        <w:numPr>
          <w:ilvl w:val="0"/>
          <w:numId w:val="1"/>
        </w:numPr>
        <w:tabs>
          <w:tab w:val="clear" w:pos="360"/>
          <w:tab w:val="num" w:pos="0"/>
          <w:tab w:val="left" w:pos="993"/>
        </w:tabs>
        <w:spacing w:before="100" w:beforeAutospacing="1" w:after="100" w:afterAutospacing="1"/>
        <w:ind w:left="0" w:right="-285" w:firstLine="709"/>
        <w:rPr>
          <w:rFonts w:ascii="Segoe UI" w:hAnsi="Segoe UI" w:cs="Segoe UI"/>
          <w:sz w:val="21"/>
          <w:szCs w:val="21"/>
        </w:rPr>
      </w:pPr>
      <w:r w:rsidRPr="00DA2204">
        <w:rPr>
          <w:rFonts w:ascii="Segoe UI" w:hAnsi="Segoe UI" w:cs="Segoe UI"/>
          <w:sz w:val="21"/>
          <w:szCs w:val="21"/>
        </w:rPr>
        <w:t>Le bordereau de prix global et la décomposition du montant global</w:t>
      </w:r>
    </w:p>
    <w:p w:rsidR="00F5577F" w:rsidRDefault="00F5577F" w:rsidP="00F5577F">
      <w:pPr>
        <w:numPr>
          <w:ilvl w:val="0"/>
          <w:numId w:val="1"/>
        </w:numPr>
        <w:tabs>
          <w:tab w:val="clear" w:pos="360"/>
        </w:tabs>
        <w:spacing w:before="100" w:beforeAutospacing="1" w:after="100" w:afterAutospacing="1"/>
        <w:ind w:left="993" w:right="-285" w:hanging="284"/>
        <w:rPr>
          <w:rFonts w:ascii="Segoe UI" w:hAnsi="Segoe UI" w:cs="Segoe UI"/>
          <w:sz w:val="21"/>
          <w:szCs w:val="21"/>
        </w:rPr>
      </w:pPr>
      <w:r w:rsidRPr="00DA2204">
        <w:rPr>
          <w:rFonts w:ascii="Segoe UI" w:hAnsi="Segoe UI" w:cs="Segoe UI"/>
          <w:sz w:val="21"/>
          <w:szCs w:val="21"/>
        </w:rPr>
        <w:t>Le C.C.A.G-EMO : Le Cahier des Clauses Administratives Générales applicables aux marchés</w:t>
      </w:r>
      <w:r w:rsidRPr="00D63E22">
        <w:rPr>
          <w:rFonts w:ascii="Segoe UI" w:hAnsi="Segoe UI" w:cs="Segoe UI"/>
          <w:sz w:val="21"/>
          <w:szCs w:val="21"/>
        </w:rPr>
        <w:t xml:space="preserve"> de services portant sur les prestations des études et de maîtrise d’œuvre passés au compte de l’État approuvé par le décret Royal n°2-01-2332 en date du 22 Rabi I 1423 (04 juin 2002).</w:t>
      </w:r>
    </w:p>
    <w:p w:rsidR="00D46545" w:rsidRPr="00D46545" w:rsidRDefault="00D46545" w:rsidP="00D46545">
      <w:pPr>
        <w:tabs>
          <w:tab w:val="left" w:pos="709"/>
        </w:tabs>
        <w:spacing w:before="100" w:beforeAutospacing="1" w:after="100" w:afterAutospacing="1"/>
        <w:ind w:right="-285"/>
        <w:jc w:val="both"/>
        <w:rPr>
          <w:rFonts w:ascii="Segoe UI" w:hAnsi="Segoe UI" w:cs="Segoe UI"/>
          <w:b/>
          <w:bCs/>
          <w:sz w:val="21"/>
          <w:szCs w:val="21"/>
        </w:rPr>
      </w:pPr>
      <w:r w:rsidRPr="00F97A25">
        <w:rPr>
          <w:rFonts w:ascii="Segoe UI" w:hAnsi="Segoe UI" w:cs="Segoe UI"/>
          <w:b/>
          <w:bCs/>
          <w:sz w:val="21"/>
          <w:szCs w:val="21"/>
        </w:rPr>
        <w:t xml:space="preserve">ARTICLE </w:t>
      </w:r>
      <w:r>
        <w:rPr>
          <w:rFonts w:ascii="Segoe UI" w:hAnsi="Segoe UI" w:cs="Segoe UI"/>
          <w:b/>
          <w:bCs/>
          <w:sz w:val="21"/>
          <w:szCs w:val="21"/>
        </w:rPr>
        <w:t xml:space="preserve">3 : </w:t>
      </w:r>
      <w:r w:rsidRPr="00D46545">
        <w:rPr>
          <w:rFonts w:ascii="Segoe UI" w:hAnsi="Segoe UI" w:cs="Segoe UI"/>
          <w:b/>
          <w:bCs/>
          <w:sz w:val="21"/>
          <w:szCs w:val="21"/>
        </w:rPr>
        <w:t>DOCUMENTS GENERAUX TEXTES SPECIAUX</w:t>
      </w:r>
    </w:p>
    <w:p w:rsidR="00A446AB" w:rsidRPr="00D63E22" w:rsidRDefault="00D46545" w:rsidP="00A446AB">
      <w:pPr>
        <w:pStyle w:val="Titre3"/>
        <w:tabs>
          <w:tab w:val="clear" w:pos="2410"/>
        </w:tabs>
        <w:spacing w:before="100" w:beforeAutospacing="1" w:after="100" w:afterAutospacing="1"/>
        <w:ind w:left="284" w:right="-285"/>
        <w:rPr>
          <w:rFonts w:ascii="Segoe UI" w:hAnsi="Segoe UI" w:cs="Segoe UI"/>
          <w:i w:val="0"/>
          <w:sz w:val="21"/>
          <w:szCs w:val="21"/>
        </w:rPr>
      </w:pPr>
      <w:r>
        <w:rPr>
          <w:rFonts w:ascii="Segoe UI" w:hAnsi="Segoe UI" w:cs="Segoe UI"/>
          <w:i w:val="0"/>
          <w:sz w:val="21"/>
          <w:szCs w:val="21"/>
        </w:rPr>
        <w:t>A</w:t>
      </w:r>
      <w:r w:rsidR="00A446AB" w:rsidRPr="00D63E22">
        <w:rPr>
          <w:rFonts w:ascii="Segoe UI" w:hAnsi="Segoe UI" w:cs="Segoe UI"/>
          <w:i w:val="0"/>
          <w:sz w:val="21"/>
          <w:szCs w:val="21"/>
        </w:rPr>
        <w:t xml:space="preserve">-  DOCUMENTS GENERAUX </w:t>
      </w:r>
    </w:p>
    <w:p w:rsidR="00A446AB" w:rsidRPr="003A5C76" w:rsidRDefault="00A446AB" w:rsidP="00564159">
      <w:pPr>
        <w:numPr>
          <w:ilvl w:val="0"/>
          <w:numId w:val="9"/>
        </w:numPr>
        <w:ind w:left="714" w:right="-284" w:hanging="357"/>
        <w:jc w:val="both"/>
        <w:rPr>
          <w:rFonts w:ascii="Segoe UI" w:hAnsi="Segoe UI" w:cs="Segoe UI"/>
          <w:sz w:val="21"/>
          <w:szCs w:val="21"/>
        </w:rPr>
      </w:pPr>
      <w:r w:rsidRPr="003A5C76">
        <w:rPr>
          <w:rFonts w:ascii="Segoe UI" w:hAnsi="Segoe UI" w:cs="Segoe UI"/>
          <w:sz w:val="21"/>
          <w:szCs w:val="21"/>
        </w:rPr>
        <w:t>Le Décret n° 2-12-349 du 8 joumada I 1434 (20 mars 2013) relatif aux marchés publics.</w:t>
      </w:r>
    </w:p>
    <w:p w:rsidR="00A446AB" w:rsidRPr="003A5C76" w:rsidRDefault="00A446AB" w:rsidP="00564159">
      <w:pPr>
        <w:numPr>
          <w:ilvl w:val="0"/>
          <w:numId w:val="9"/>
        </w:numPr>
        <w:ind w:left="714" w:right="-284" w:hanging="357"/>
        <w:jc w:val="both"/>
        <w:rPr>
          <w:rFonts w:ascii="Segoe UI" w:hAnsi="Segoe UI" w:cs="Segoe UI"/>
          <w:sz w:val="21"/>
          <w:szCs w:val="21"/>
        </w:rPr>
      </w:pPr>
      <w:r w:rsidRPr="003A5C76">
        <w:rPr>
          <w:rFonts w:ascii="Segoe UI" w:hAnsi="Segoe UI" w:cs="Segoe UI"/>
          <w:sz w:val="21"/>
          <w:szCs w:val="21"/>
        </w:rPr>
        <w:t xml:space="preserve">Le dahir n° 1-15-05  du 29 Rabii II 1436 (19 février 2015) portant promulgation de la loi n°112-13 relative au nantissement des marchés publics; </w:t>
      </w:r>
    </w:p>
    <w:p w:rsidR="00A446AB" w:rsidRPr="003A5C76" w:rsidRDefault="00A446AB" w:rsidP="00564159">
      <w:pPr>
        <w:numPr>
          <w:ilvl w:val="0"/>
          <w:numId w:val="9"/>
        </w:numPr>
        <w:ind w:left="714" w:right="-284" w:hanging="357"/>
        <w:jc w:val="both"/>
        <w:rPr>
          <w:rFonts w:ascii="Segoe UI" w:hAnsi="Segoe UI" w:cs="Segoe UI"/>
          <w:sz w:val="21"/>
          <w:szCs w:val="21"/>
        </w:rPr>
      </w:pPr>
      <w:r w:rsidRPr="003A5C76">
        <w:rPr>
          <w:rFonts w:ascii="Segoe UI" w:hAnsi="Segoe UI" w:cs="Segoe UI"/>
          <w:sz w:val="21"/>
          <w:szCs w:val="21"/>
        </w:rPr>
        <w:t>La circulaire du Premier ministre n° 397 Cab du 27 moharrem 1401 (5 décembre 1980) relative aux assurances des risques situés au Maroc.</w:t>
      </w:r>
    </w:p>
    <w:p w:rsidR="00F5577F" w:rsidRPr="005863C8" w:rsidRDefault="00F5577F" w:rsidP="00564159">
      <w:pPr>
        <w:numPr>
          <w:ilvl w:val="0"/>
          <w:numId w:val="9"/>
        </w:numPr>
        <w:ind w:left="714" w:right="-284" w:hanging="357"/>
        <w:jc w:val="both"/>
        <w:rPr>
          <w:rFonts w:ascii="Segoe UI" w:hAnsi="Segoe UI" w:cs="Segoe UI"/>
          <w:sz w:val="21"/>
          <w:szCs w:val="21"/>
        </w:rPr>
      </w:pPr>
      <w:r w:rsidRPr="005863C8">
        <w:rPr>
          <w:rFonts w:ascii="Segoe UI" w:hAnsi="Segoe UI" w:cs="Segoe UI"/>
          <w:sz w:val="21"/>
          <w:szCs w:val="21"/>
        </w:rPr>
        <w:t>Le Décret n°2.16.344 du 22juillet 2016</w:t>
      </w:r>
      <w:r>
        <w:rPr>
          <w:rFonts w:ascii="Segoe UI" w:hAnsi="Segoe UI" w:cs="Segoe UI"/>
          <w:sz w:val="21"/>
          <w:szCs w:val="21"/>
        </w:rPr>
        <w:t xml:space="preserve"> </w:t>
      </w:r>
      <w:r w:rsidRPr="005863C8">
        <w:rPr>
          <w:rFonts w:ascii="Segoe UI" w:hAnsi="Segoe UI" w:cs="Segoe UI"/>
          <w:sz w:val="21"/>
          <w:szCs w:val="21"/>
        </w:rPr>
        <w:t>fixant les délais de paiement et les intérêts moratoires relatifs aux commandes publiques.</w:t>
      </w:r>
    </w:p>
    <w:p w:rsidR="00A446AB" w:rsidRDefault="00A446AB" w:rsidP="00564159">
      <w:pPr>
        <w:numPr>
          <w:ilvl w:val="0"/>
          <w:numId w:val="9"/>
        </w:numPr>
        <w:ind w:left="714" w:right="-284" w:hanging="357"/>
        <w:jc w:val="both"/>
        <w:rPr>
          <w:rFonts w:ascii="Segoe UI" w:hAnsi="Segoe UI" w:cs="Segoe UI"/>
          <w:sz w:val="21"/>
          <w:szCs w:val="21"/>
        </w:rPr>
      </w:pPr>
      <w:r w:rsidRPr="003A5C76">
        <w:rPr>
          <w:rFonts w:ascii="Segoe UI" w:hAnsi="Segoe UI" w:cs="Segoe UI"/>
          <w:sz w:val="21"/>
          <w:szCs w:val="21"/>
        </w:rPr>
        <w:t>Le décret royal n° 330.66 du 10 Moharrem 1387 (21.04.1967) portant règlement général de la comptabilité publique.</w:t>
      </w:r>
    </w:p>
    <w:p w:rsidR="0017728A" w:rsidRPr="003A5C76" w:rsidRDefault="0017728A" w:rsidP="00564159">
      <w:pPr>
        <w:numPr>
          <w:ilvl w:val="0"/>
          <w:numId w:val="9"/>
        </w:numPr>
        <w:ind w:left="714" w:right="-284" w:hanging="357"/>
        <w:jc w:val="both"/>
        <w:rPr>
          <w:rFonts w:ascii="Segoe UI" w:hAnsi="Segoe UI" w:cs="Segoe UI"/>
          <w:sz w:val="21"/>
          <w:szCs w:val="21"/>
        </w:rPr>
      </w:pPr>
      <w:r w:rsidRPr="00DA1B50">
        <w:rPr>
          <w:rFonts w:ascii="Segoe UI" w:hAnsi="Segoe UI" w:cs="Segoe UI"/>
          <w:sz w:val="21"/>
          <w:szCs w:val="21"/>
        </w:rPr>
        <w:t>Le Dahir des Obligations et Contrats et notamment son article 769.</w:t>
      </w:r>
    </w:p>
    <w:p w:rsidR="00A446AB" w:rsidRPr="003A5C76" w:rsidRDefault="00A446AB" w:rsidP="00564159">
      <w:pPr>
        <w:numPr>
          <w:ilvl w:val="0"/>
          <w:numId w:val="9"/>
        </w:numPr>
        <w:ind w:left="714" w:right="-284" w:hanging="357"/>
        <w:jc w:val="both"/>
        <w:rPr>
          <w:rFonts w:ascii="Segoe UI" w:hAnsi="Segoe UI" w:cs="Segoe UI"/>
          <w:sz w:val="21"/>
          <w:szCs w:val="21"/>
        </w:rPr>
      </w:pPr>
      <w:r w:rsidRPr="003A5C76">
        <w:rPr>
          <w:rFonts w:ascii="Segoe UI" w:hAnsi="Segoe UI" w:cs="Segoe UI"/>
          <w:sz w:val="21"/>
          <w:szCs w:val="21"/>
        </w:rPr>
        <w:t>Le Code du Travail.</w:t>
      </w:r>
    </w:p>
    <w:p w:rsidR="00A446AB" w:rsidRDefault="00A446AB" w:rsidP="00564159">
      <w:pPr>
        <w:numPr>
          <w:ilvl w:val="0"/>
          <w:numId w:val="9"/>
        </w:numPr>
        <w:ind w:left="714" w:right="-284" w:hanging="357"/>
        <w:jc w:val="both"/>
        <w:rPr>
          <w:rFonts w:ascii="Segoe UI" w:hAnsi="Segoe UI" w:cs="Segoe UI"/>
          <w:sz w:val="21"/>
          <w:szCs w:val="21"/>
        </w:rPr>
      </w:pPr>
      <w:r w:rsidRPr="003A5C76">
        <w:rPr>
          <w:rFonts w:ascii="Segoe UI" w:hAnsi="Segoe UI" w:cs="Segoe UI"/>
          <w:sz w:val="21"/>
          <w:szCs w:val="21"/>
        </w:rPr>
        <w:t>Les textes de loi et les règlements en vigueur au Maroc, notamment ceux régissant la gestion de la paie (fiscalité, cotisations…).</w:t>
      </w:r>
    </w:p>
    <w:p w:rsidR="0017728A" w:rsidRPr="00F5577F" w:rsidRDefault="0017728A" w:rsidP="00564159">
      <w:pPr>
        <w:numPr>
          <w:ilvl w:val="0"/>
          <w:numId w:val="9"/>
        </w:numPr>
        <w:ind w:left="714" w:right="-284" w:hanging="357"/>
        <w:jc w:val="both"/>
        <w:rPr>
          <w:rFonts w:ascii="Segoe UI" w:hAnsi="Segoe UI" w:cs="Segoe UI"/>
          <w:sz w:val="21"/>
          <w:szCs w:val="21"/>
        </w:rPr>
      </w:pPr>
    </w:p>
    <w:p w:rsidR="0017728A" w:rsidRPr="00DA1B50" w:rsidRDefault="00DA1B50" w:rsidP="00DA1B50">
      <w:pPr>
        <w:spacing w:before="100" w:beforeAutospacing="1" w:after="100" w:afterAutospacing="1"/>
        <w:ind w:left="284" w:right="-285"/>
        <w:rPr>
          <w:rFonts w:ascii="Segoe UI" w:hAnsi="Segoe UI" w:cs="Segoe UI"/>
          <w:b/>
          <w:sz w:val="21"/>
          <w:szCs w:val="21"/>
          <w:u w:val="single"/>
        </w:rPr>
      </w:pPr>
      <w:r w:rsidRPr="00DA1B50">
        <w:rPr>
          <w:rFonts w:ascii="Segoe UI" w:hAnsi="Segoe UI" w:cs="Segoe UI"/>
          <w:b/>
          <w:sz w:val="21"/>
          <w:szCs w:val="21"/>
          <w:u w:val="single"/>
        </w:rPr>
        <w:t>B/ DOCUMENTS TECHNIQUES :</w:t>
      </w:r>
    </w:p>
    <w:p w:rsidR="00DA1B50" w:rsidRPr="00D63E22" w:rsidRDefault="00DA1B50" w:rsidP="00564159">
      <w:pPr>
        <w:numPr>
          <w:ilvl w:val="0"/>
          <w:numId w:val="10"/>
        </w:numPr>
        <w:ind w:left="1077" w:right="-284" w:hanging="357"/>
        <w:jc w:val="both"/>
        <w:rPr>
          <w:rFonts w:ascii="Segoe UI" w:hAnsi="Segoe UI" w:cs="Segoe UI"/>
          <w:sz w:val="21"/>
          <w:szCs w:val="21"/>
        </w:rPr>
      </w:pPr>
      <w:r w:rsidRPr="00D63E22">
        <w:rPr>
          <w:rFonts w:ascii="Segoe UI" w:hAnsi="Segoe UI" w:cs="Segoe UI"/>
          <w:sz w:val="21"/>
          <w:szCs w:val="21"/>
        </w:rPr>
        <w:t>Devis Général d'Architecture (D.G.A) réglant les conditions d'exécution des  bâtiments Administratifs (édition 1956) ;</w:t>
      </w:r>
    </w:p>
    <w:p w:rsidR="0017728A" w:rsidRPr="00DA1B50" w:rsidRDefault="0017728A" w:rsidP="00564159">
      <w:pPr>
        <w:numPr>
          <w:ilvl w:val="0"/>
          <w:numId w:val="10"/>
        </w:numPr>
        <w:ind w:left="1077" w:right="-284" w:hanging="357"/>
        <w:jc w:val="both"/>
        <w:rPr>
          <w:rFonts w:ascii="Segoe UI" w:hAnsi="Segoe UI" w:cs="Segoe UI"/>
          <w:sz w:val="21"/>
          <w:szCs w:val="21"/>
        </w:rPr>
      </w:pPr>
      <w:r w:rsidRPr="00DA1B50">
        <w:rPr>
          <w:rFonts w:ascii="Segoe UI" w:hAnsi="Segoe UI" w:cs="Segoe UI"/>
          <w:sz w:val="21"/>
          <w:szCs w:val="21"/>
        </w:rPr>
        <w:t>Le décret n°2-14-499 approuvant le règlement général de construction fixant les règles de sécurité contre les risques d’incendie et de panique dans les constructions et instituant le comité national de la prévention des risques d’incendie et de panique dans les constructions ;</w:t>
      </w:r>
    </w:p>
    <w:p w:rsidR="0017728A" w:rsidRPr="00DA1B50" w:rsidRDefault="0017728A" w:rsidP="00564159">
      <w:pPr>
        <w:numPr>
          <w:ilvl w:val="0"/>
          <w:numId w:val="10"/>
        </w:numPr>
        <w:ind w:left="1077" w:right="-284" w:hanging="357"/>
        <w:jc w:val="both"/>
        <w:rPr>
          <w:rFonts w:ascii="Segoe UI" w:hAnsi="Segoe UI" w:cs="Segoe UI"/>
          <w:sz w:val="21"/>
          <w:szCs w:val="21"/>
        </w:rPr>
      </w:pPr>
      <w:r w:rsidRPr="00DA1B50">
        <w:rPr>
          <w:rFonts w:ascii="Segoe UI" w:hAnsi="Segoe UI" w:cs="Segoe UI"/>
          <w:sz w:val="21"/>
          <w:szCs w:val="21"/>
        </w:rPr>
        <w:t>Les règles BAEL91 révision 99 ;</w:t>
      </w:r>
    </w:p>
    <w:p w:rsidR="0017728A" w:rsidRPr="00DA1B50" w:rsidRDefault="0017728A" w:rsidP="00564159">
      <w:pPr>
        <w:numPr>
          <w:ilvl w:val="0"/>
          <w:numId w:val="10"/>
        </w:numPr>
        <w:ind w:left="1077" w:right="-284" w:hanging="357"/>
        <w:jc w:val="both"/>
        <w:rPr>
          <w:rFonts w:ascii="Segoe UI" w:hAnsi="Segoe UI" w:cs="Segoe UI"/>
          <w:sz w:val="21"/>
          <w:szCs w:val="21"/>
        </w:rPr>
      </w:pPr>
      <w:r w:rsidRPr="00DA1B50">
        <w:rPr>
          <w:rFonts w:ascii="Segoe UI" w:hAnsi="Segoe UI" w:cs="Segoe UI"/>
          <w:sz w:val="21"/>
          <w:szCs w:val="21"/>
        </w:rPr>
        <w:t>Les règles neiges et vents 65 révisées en 1976 ;</w:t>
      </w:r>
    </w:p>
    <w:p w:rsidR="0017728A" w:rsidRPr="00DA1B50" w:rsidRDefault="0017728A" w:rsidP="00564159">
      <w:pPr>
        <w:numPr>
          <w:ilvl w:val="0"/>
          <w:numId w:val="10"/>
        </w:numPr>
        <w:ind w:left="1077" w:right="-284" w:hanging="357"/>
        <w:jc w:val="both"/>
        <w:rPr>
          <w:rFonts w:ascii="Segoe UI" w:hAnsi="Segoe UI" w:cs="Segoe UI"/>
          <w:sz w:val="21"/>
          <w:szCs w:val="21"/>
        </w:rPr>
      </w:pPr>
      <w:r w:rsidRPr="00DA1B50">
        <w:rPr>
          <w:rFonts w:ascii="Segoe UI" w:hAnsi="Segoe UI" w:cs="Segoe UI"/>
          <w:sz w:val="21"/>
          <w:szCs w:val="21"/>
        </w:rPr>
        <w:t>Le règlement parasismique RPS 2000 version 2011 en vigueur au Maroc ;</w:t>
      </w:r>
    </w:p>
    <w:p w:rsidR="0017728A" w:rsidRPr="00DA1B50" w:rsidRDefault="0017728A" w:rsidP="00564159">
      <w:pPr>
        <w:numPr>
          <w:ilvl w:val="0"/>
          <w:numId w:val="10"/>
        </w:numPr>
        <w:ind w:left="1077" w:right="-284" w:hanging="357"/>
        <w:jc w:val="both"/>
        <w:rPr>
          <w:rFonts w:ascii="Segoe UI" w:hAnsi="Segoe UI" w:cs="Segoe UI"/>
          <w:sz w:val="21"/>
          <w:szCs w:val="21"/>
        </w:rPr>
      </w:pPr>
      <w:r w:rsidRPr="00DA1B50">
        <w:rPr>
          <w:rFonts w:ascii="Segoe UI" w:hAnsi="Segoe UI" w:cs="Segoe UI"/>
          <w:sz w:val="21"/>
          <w:szCs w:val="21"/>
        </w:rPr>
        <w:t>Le devis général pour les travaux d’assainissement  (édition 1961) ;</w:t>
      </w:r>
    </w:p>
    <w:p w:rsidR="0017728A" w:rsidRPr="00DA1B50" w:rsidRDefault="0017728A" w:rsidP="00564159">
      <w:pPr>
        <w:numPr>
          <w:ilvl w:val="0"/>
          <w:numId w:val="10"/>
        </w:numPr>
        <w:ind w:left="1077" w:right="-284" w:hanging="357"/>
        <w:jc w:val="both"/>
        <w:rPr>
          <w:rFonts w:ascii="Segoe UI" w:hAnsi="Segoe UI" w:cs="Segoe UI"/>
          <w:sz w:val="21"/>
          <w:szCs w:val="21"/>
        </w:rPr>
      </w:pPr>
      <w:r w:rsidRPr="00DA1B50">
        <w:rPr>
          <w:rFonts w:ascii="Segoe UI" w:hAnsi="Segoe UI" w:cs="Segoe UI"/>
          <w:sz w:val="21"/>
          <w:szCs w:val="21"/>
        </w:rPr>
        <w:t>Les règles d'exécution des travaux d'étanchéité et normes marocaines au sujet des règles et spécifications sur les matériaux et produits d'étanchéité ;</w:t>
      </w:r>
    </w:p>
    <w:p w:rsidR="0017728A" w:rsidRPr="00DA1B50" w:rsidRDefault="0017728A" w:rsidP="00564159">
      <w:pPr>
        <w:numPr>
          <w:ilvl w:val="0"/>
          <w:numId w:val="10"/>
        </w:numPr>
        <w:ind w:left="1077" w:right="-284" w:hanging="357"/>
        <w:jc w:val="both"/>
        <w:rPr>
          <w:rFonts w:ascii="Segoe UI" w:hAnsi="Segoe UI" w:cs="Segoe UI"/>
          <w:sz w:val="21"/>
          <w:szCs w:val="21"/>
        </w:rPr>
      </w:pPr>
      <w:r w:rsidRPr="00DA1B50">
        <w:rPr>
          <w:rFonts w:ascii="Segoe UI" w:hAnsi="Segoe UI" w:cs="Segoe UI"/>
          <w:sz w:val="21"/>
          <w:szCs w:val="21"/>
        </w:rPr>
        <w:lastRenderedPageBreak/>
        <w:t>Les règlements locaux concernant l'alimentation en eau et en électricité des immeubles ;</w:t>
      </w:r>
    </w:p>
    <w:p w:rsidR="0017728A" w:rsidRPr="00DA1B50" w:rsidRDefault="0017728A" w:rsidP="00564159">
      <w:pPr>
        <w:numPr>
          <w:ilvl w:val="0"/>
          <w:numId w:val="10"/>
        </w:numPr>
        <w:ind w:left="1077" w:right="-284" w:hanging="357"/>
        <w:jc w:val="both"/>
        <w:rPr>
          <w:rFonts w:ascii="Segoe UI" w:hAnsi="Segoe UI" w:cs="Segoe UI"/>
          <w:sz w:val="21"/>
          <w:szCs w:val="21"/>
        </w:rPr>
      </w:pPr>
      <w:r w:rsidRPr="00DA1B50">
        <w:rPr>
          <w:rFonts w:ascii="Segoe UI" w:hAnsi="Segoe UI" w:cs="Segoe UI"/>
          <w:sz w:val="21"/>
          <w:szCs w:val="21"/>
        </w:rPr>
        <w:t>La circulaire n°1-61-SGG du 30/01/1961 relative à l'utilisation des produits d'origine marocaine ;</w:t>
      </w:r>
    </w:p>
    <w:p w:rsidR="0017728A" w:rsidRPr="00DA1B50" w:rsidRDefault="0017728A" w:rsidP="00564159">
      <w:pPr>
        <w:numPr>
          <w:ilvl w:val="0"/>
          <w:numId w:val="10"/>
        </w:numPr>
        <w:ind w:left="1077" w:right="-284" w:hanging="357"/>
        <w:jc w:val="both"/>
        <w:rPr>
          <w:rFonts w:ascii="Segoe UI" w:hAnsi="Segoe UI" w:cs="Segoe UI"/>
          <w:sz w:val="21"/>
          <w:szCs w:val="21"/>
        </w:rPr>
      </w:pPr>
      <w:r w:rsidRPr="00DA1B50">
        <w:rPr>
          <w:rFonts w:ascii="Segoe UI" w:hAnsi="Segoe UI" w:cs="Segoe UI"/>
          <w:sz w:val="21"/>
          <w:szCs w:val="21"/>
        </w:rPr>
        <w:t>Les normes marocaines concernant tous les lots ;</w:t>
      </w:r>
    </w:p>
    <w:p w:rsidR="0017728A" w:rsidRPr="00DA1B50" w:rsidRDefault="0017728A" w:rsidP="00564159">
      <w:pPr>
        <w:numPr>
          <w:ilvl w:val="0"/>
          <w:numId w:val="10"/>
        </w:numPr>
        <w:ind w:left="1077" w:right="-284" w:hanging="357"/>
        <w:jc w:val="both"/>
        <w:rPr>
          <w:rFonts w:ascii="Segoe UI" w:hAnsi="Segoe UI" w:cs="Segoe UI"/>
          <w:sz w:val="21"/>
          <w:szCs w:val="21"/>
        </w:rPr>
      </w:pPr>
      <w:r w:rsidRPr="00DA1B50">
        <w:rPr>
          <w:rFonts w:ascii="Segoe UI" w:hAnsi="Segoe UI" w:cs="Segoe UI"/>
          <w:sz w:val="21"/>
          <w:szCs w:val="21"/>
        </w:rPr>
        <w:t>Les normes françaises et européennes pour les prestations non couvertes par les normes marocaines.</w:t>
      </w:r>
    </w:p>
    <w:p w:rsidR="0017728A" w:rsidRPr="00DA1B50" w:rsidRDefault="0017728A" w:rsidP="00564159">
      <w:pPr>
        <w:numPr>
          <w:ilvl w:val="0"/>
          <w:numId w:val="10"/>
        </w:numPr>
        <w:ind w:left="1077" w:right="-284" w:hanging="357"/>
        <w:jc w:val="both"/>
        <w:rPr>
          <w:rFonts w:ascii="Segoe UI" w:hAnsi="Segoe UI" w:cs="Segoe UI"/>
          <w:sz w:val="21"/>
          <w:szCs w:val="21"/>
        </w:rPr>
      </w:pPr>
      <w:r w:rsidRPr="00DA1B50">
        <w:rPr>
          <w:rFonts w:ascii="Segoe UI" w:hAnsi="Segoe UI" w:cs="Segoe UI"/>
          <w:sz w:val="21"/>
          <w:szCs w:val="21"/>
        </w:rPr>
        <w:t xml:space="preserve">Les </w:t>
      </w:r>
      <w:r w:rsidR="00DA1B50" w:rsidRPr="00D63E22">
        <w:rPr>
          <w:rFonts w:ascii="Segoe UI" w:hAnsi="Segoe UI" w:cs="Segoe UI"/>
          <w:sz w:val="21"/>
          <w:szCs w:val="21"/>
        </w:rPr>
        <w:t xml:space="preserve">Documents Techniques unifiés </w:t>
      </w:r>
      <w:r w:rsidRPr="00DA1B50">
        <w:rPr>
          <w:rFonts w:ascii="Segoe UI" w:hAnsi="Segoe UI" w:cs="Segoe UI"/>
          <w:sz w:val="21"/>
          <w:szCs w:val="21"/>
        </w:rPr>
        <w:t>DTU</w:t>
      </w:r>
    </w:p>
    <w:p w:rsidR="0017728A" w:rsidRPr="00DA1B50" w:rsidRDefault="0017728A" w:rsidP="00DA1B50">
      <w:pPr>
        <w:spacing w:before="100" w:beforeAutospacing="1" w:after="100" w:afterAutospacing="1"/>
        <w:ind w:left="360" w:right="-285"/>
        <w:jc w:val="both"/>
        <w:rPr>
          <w:rFonts w:ascii="Segoe UI" w:hAnsi="Segoe UI" w:cs="Segoe UI"/>
          <w:sz w:val="21"/>
          <w:szCs w:val="21"/>
        </w:rPr>
      </w:pPr>
      <w:r w:rsidRPr="00DA1B50">
        <w:rPr>
          <w:rFonts w:ascii="Segoe UI" w:hAnsi="Segoe UI" w:cs="Segoe UI"/>
          <w:sz w:val="21"/>
          <w:szCs w:val="21"/>
        </w:rPr>
        <w:t>Tous les textes réglementaires rendus applicables à la date de la soumission.</w:t>
      </w:r>
    </w:p>
    <w:p w:rsidR="00DE08CD" w:rsidRPr="000B4D51" w:rsidRDefault="00DE08CD" w:rsidP="00D46545">
      <w:pPr>
        <w:tabs>
          <w:tab w:val="left" w:pos="709"/>
        </w:tabs>
        <w:spacing w:before="100" w:beforeAutospacing="1" w:after="100" w:afterAutospacing="1"/>
        <w:ind w:right="-285"/>
        <w:jc w:val="both"/>
        <w:rPr>
          <w:rFonts w:ascii="Segoe UI" w:hAnsi="Segoe UI" w:cs="Segoe UI"/>
          <w:b/>
          <w:bCs/>
          <w:sz w:val="21"/>
          <w:szCs w:val="21"/>
        </w:rPr>
      </w:pPr>
      <w:r w:rsidRPr="00D63E22">
        <w:rPr>
          <w:rFonts w:ascii="Segoe UI" w:hAnsi="Segoe UI" w:cs="Segoe UI"/>
          <w:b/>
          <w:bCs/>
          <w:sz w:val="21"/>
          <w:szCs w:val="21"/>
        </w:rPr>
        <w:t xml:space="preserve">ARTICLE </w:t>
      </w:r>
      <w:r w:rsidR="00D46545">
        <w:rPr>
          <w:rFonts w:ascii="Segoe UI" w:hAnsi="Segoe UI" w:cs="Segoe UI"/>
          <w:b/>
          <w:bCs/>
          <w:sz w:val="21"/>
          <w:szCs w:val="21"/>
        </w:rPr>
        <w:t>4</w:t>
      </w:r>
      <w:r w:rsidRPr="00D63E22">
        <w:rPr>
          <w:rFonts w:ascii="Segoe UI" w:hAnsi="Segoe UI" w:cs="Segoe UI"/>
          <w:b/>
          <w:bCs/>
          <w:sz w:val="21"/>
          <w:szCs w:val="21"/>
        </w:rPr>
        <w:t xml:space="preserve"> :</w:t>
      </w:r>
      <w:r w:rsidRPr="000B4D51">
        <w:rPr>
          <w:rFonts w:ascii="Segoe UI" w:hAnsi="Segoe UI" w:cs="Segoe UI"/>
          <w:b/>
          <w:bCs/>
          <w:sz w:val="21"/>
          <w:szCs w:val="21"/>
        </w:rPr>
        <w:t xml:space="preserve"> DROITS DE TIMBRES ET D'ENREGISTREMENT</w:t>
      </w:r>
    </w:p>
    <w:p w:rsidR="00DE08CD" w:rsidRPr="00D63E22" w:rsidRDefault="00DE08CD" w:rsidP="00DE08CD">
      <w:pPr>
        <w:pStyle w:val="Corpsdetexte"/>
        <w:spacing w:before="100" w:beforeAutospacing="1" w:after="100" w:afterAutospacing="1"/>
        <w:ind w:left="284" w:right="-285"/>
        <w:rPr>
          <w:rFonts w:ascii="Segoe UI" w:hAnsi="Segoe UI" w:cs="Segoe UI"/>
          <w:sz w:val="21"/>
          <w:szCs w:val="21"/>
        </w:rPr>
      </w:pPr>
      <w:r w:rsidRPr="00D63E22">
        <w:rPr>
          <w:rFonts w:ascii="Segoe UI" w:hAnsi="Segoe UI" w:cs="Segoe UI"/>
          <w:sz w:val="21"/>
          <w:szCs w:val="21"/>
        </w:rPr>
        <w:t>Les frais de timbre et d'enregistrement du marché original conservé par l’administration seront à la charge du titulaire du marché, tel que ces droits résultent des lois et  règlements en vigueur, conformément à l’article 6 du CCAG-EMO.</w:t>
      </w:r>
    </w:p>
    <w:p w:rsidR="00DE08CD" w:rsidRPr="000B4D51" w:rsidRDefault="00DE08CD" w:rsidP="00D46545">
      <w:pPr>
        <w:tabs>
          <w:tab w:val="left" w:pos="709"/>
        </w:tabs>
        <w:spacing w:before="100" w:beforeAutospacing="1" w:after="100" w:afterAutospacing="1"/>
        <w:ind w:right="-285"/>
        <w:jc w:val="both"/>
        <w:rPr>
          <w:rFonts w:ascii="Segoe UI" w:hAnsi="Segoe UI" w:cs="Segoe UI"/>
          <w:b/>
          <w:bCs/>
          <w:sz w:val="21"/>
          <w:szCs w:val="21"/>
        </w:rPr>
      </w:pPr>
      <w:r w:rsidRPr="000B4D51">
        <w:rPr>
          <w:rFonts w:ascii="Segoe UI" w:hAnsi="Segoe UI" w:cs="Segoe UI"/>
          <w:b/>
          <w:bCs/>
          <w:sz w:val="21"/>
          <w:szCs w:val="21"/>
        </w:rPr>
        <w:t xml:space="preserve">ARTICLE </w:t>
      </w:r>
      <w:r w:rsidR="00D46545">
        <w:rPr>
          <w:rFonts w:ascii="Segoe UI" w:hAnsi="Segoe UI" w:cs="Segoe UI"/>
          <w:b/>
          <w:bCs/>
          <w:sz w:val="21"/>
          <w:szCs w:val="21"/>
        </w:rPr>
        <w:t>5</w:t>
      </w:r>
      <w:r w:rsidRPr="000B4D51">
        <w:rPr>
          <w:rFonts w:ascii="Segoe UI" w:hAnsi="Segoe UI" w:cs="Segoe UI"/>
          <w:b/>
          <w:bCs/>
          <w:sz w:val="21"/>
          <w:szCs w:val="21"/>
        </w:rPr>
        <w:t xml:space="preserve"> : NANTISSEMENT</w:t>
      </w:r>
    </w:p>
    <w:p w:rsidR="00F5577F" w:rsidRPr="00B46B17" w:rsidRDefault="00F5577F" w:rsidP="00F5577F">
      <w:pPr>
        <w:tabs>
          <w:tab w:val="left" w:pos="142"/>
        </w:tabs>
        <w:jc w:val="both"/>
        <w:rPr>
          <w:rFonts w:ascii="Segoe UI" w:hAnsi="Segoe UI" w:cs="Segoe UI"/>
          <w:sz w:val="21"/>
          <w:szCs w:val="21"/>
        </w:rPr>
      </w:pPr>
      <w:r w:rsidRPr="00B46B17">
        <w:rPr>
          <w:rFonts w:ascii="Segoe UI" w:hAnsi="Segoe UI" w:cs="Segoe UI"/>
          <w:sz w:val="21"/>
          <w:szCs w:val="21"/>
        </w:rPr>
        <w:t>Dans l’éventualité d’une affectation en nantissement, il sera fait application des dispositions de la loi N° 112-13 relative au nantissement des marchés publics promulguée par le dahir n° 1-15-05 du 29 Rabii II (19 février 2015), étant précisé que :</w:t>
      </w:r>
    </w:p>
    <w:p w:rsidR="00F5577F" w:rsidRPr="00B46B17" w:rsidRDefault="00F5577F" w:rsidP="0069032A">
      <w:pPr>
        <w:pStyle w:val="Corpsdetexte"/>
        <w:numPr>
          <w:ilvl w:val="0"/>
          <w:numId w:val="39"/>
        </w:numPr>
        <w:spacing w:before="100" w:beforeAutospacing="1" w:after="100" w:afterAutospacing="1"/>
        <w:ind w:right="-285"/>
        <w:rPr>
          <w:rFonts w:ascii="Segoe UI" w:hAnsi="Segoe UI" w:cs="Segoe UI"/>
          <w:sz w:val="21"/>
          <w:szCs w:val="21"/>
        </w:rPr>
      </w:pPr>
      <w:r w:rsidRPr="00B46B17">
        <w:rPr>
          <w:rFonts w:ascii="Segoe UI" w:hAnsi="Segoe UI" w:cs="Segoe UI"/>
          <w:sz w:val="21"/>
          <w:szCs w:val="21"/>
        </w:rPr>
        <w:t>La liquidation des sommes dues par le maître d’ouvrage en exécution du marché sera opérée par les soins du les soins de Monsieur le Ministre de la Jeunesse et des Sports représenté par Le Directeur du Budget et de l’Equipement et des Services de l’Etat Gérés de Manière Autonome.</w:t>
      </w:r>
    </w:p>
    <w:p w:rsidR="00F5577F" w:rsidRPr="00B46B17" w:rsidRDefault="00F5577F" w:rsidP="0069032A">
      <w:pPr>
        <w:pStyle w:val="Corpsdetexte"/>
        <w:numPr>
          <w:ilvl w:val="0"/>
          <w:numId w:val="39"/>
        </w:numPr>
        <w:spacing w:before="100" w:beforeAutospacing="1" w:after="100" w:afterAutospacing="1"/>
        <w:ind w:right="-285"/>
        <w:rPr>
          <w:rFonts w:ascii="Segoe UI" w:hAnsi="Segoe UI" w:cs="Segoe UI"/>
          <w:sz w:val="21"/>
          <w:szCs w:val="21"/>
        </w:rPr>
      </w:pPr>
      <w:r w:rsidRPr="00B46B17">
        <w:rPr>
          <w:rFonts w:ascii="Segoe UI" w:hAnsi="Segoe UI" w:cs="Segoe UI"/>
          <w:sz w:val="21"/>
          <w:szCs w:val="21"/>
        </w:rPr>
        <w:t>Au cours de l’exécution du marché, les documents cités à l’article 8 de la loi n°112-13 peuvent être requis du maître d’ouvrage, par le titulaire du marché ou le bénéficiaire du nantissement ou de la subrogation, et sont établis sous sa responsabilité ;</w:t>
      </w:r>
    </w:p>
    <w:p w:rsidR="00F5577F" w:rsidRPr="00B46B17" w:rsidRDefault="00F5577F" w:rsidP="0069032A">
      <w:pPr>
        <w:pStyle w:val="Corpsdetexte"/>
        <w:numPr>
          <w:ilvl w:val="0"/>
          <w:numId w:val="39"/>
        </w:numPr>
        <w:spacing w:before="100" w:beforeAutospacing="1" w:after="100" w:afterAutospacing="1"/>
        <w:ind w:right="-285"/>
        <w:rPr>
          <w:rFonts w:ascii="Segoe UI" w:hAnsi="Segoe UI" w:cs="Segoe UI"/>
          <w:sz w:val="21"/>
          <w:szCs w:val="21"/>
        </w:rPr>
      </w:pPr>
      <w:r w:rsidRPr="00B46B17">
        <w:rPr>
          <w:rFonts w:ascii="Segoe UI" w:hAnsi="Segoe UI" w:cs="Segoe UI"/>
          <w:sz w:val="21"/>
          <w:szCs w:val="21"/>
        </w:rPr>
        <w:t>Lesdits documents sont transmis directement à la partie bénéficiaire du nantissement avec communication d’une copie au titulaire du marché, dans les conditions prévues par l’article 8 de la loi n° 112-13 ;</w:t>
      </w:r>
    </w:p>
    <w:p w:rsidR="00F5577F" w:rsidRPr="00B46B17" w:rsidRDefault="00F5577F" w:rsidP="0069032A">
      <w:pPr>
        <w:pStyle w:val="Corpsdetexte"/>
        <w:numPr>
          <w:ilvl w:val="0"/>
          <w:numId w:val="39"/>
        </w:numPr>
        <w:spacing w:before="100" w:beforeAutospacing="1" w:after="100" w:afterAutospacing="1"/>
        <w:ind w:right="-285"/>
        <w:rPr>
          <w:rFonts w:ascii="Segoe UI" w:hAnsi="Segoe UI" w:cs="Segoe UI"/>
          <w:sz w:val="21"/>
          <w:szCs w:val="21"/>
        </w:rPr>
      </w:pPr>
      <w:r w:rsidRPr="00B46B17">
        <w:rPr>
          <w:rFonts w:ascii="Segoe UI" w:hAnsi="Segoe UI" w:cs="Segoe UI"/>
          <w:sz w:val="21"/>
          <w:szCs w:val="21"/>
        </w:rPr>
        <w:t>Les paiements prévus au marché seront effectués par le Trésorier Ministériel seul qualifié pour recevoir les significations des créanciers du titulaire du marché ;</w:t>
      </w:r>
    </w:p>
    <w:p w:rsidR="00F5577F" w:rsidRPr="00B46B17" w:rsidRDefault="00F5577F" w:rsidP="0069032A">
      <w:pPr>
        <w:pStyle w:val="Corpsdetexte"/>
        <w:numPr>
          <w:ilvl w:val="0"/>
          <w:numId w:val="39"/>
        </w:numPr>
        <w:spacing w:before="100" w:beforeAutospacing="1" w:after="100" w:afterAutospacing="1"/>
        <w:ind w:right="-285"/>
        <w:rPr>
          <w:rFonts w:ascii="Segoe UI" w:hAnsi="Segoe UI" w:cs="Segoe UI"/>
          <w:sz w:val="21"/>
          <w:szCs w:val="21"/>
        </w:rPr>
      </w:pPr>
      <w:r w:rsidRPr="00B46B17">
        <w:rPr>
          <w:rFonts w:ascii="Segoe UI" w:hAnsi="Segoe UI" w:cs="Segoe UI"/>
          <w:sz w:val="21"/>
          <w:szCs w:val="21"/>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293680" w:rsidRPr="00612839" w:rsidRDefault="00293680" w:rsidP="00293680">
      <w:pPr>
        <w:pStyle w:val="Sansinterligne"/>
        <w:rPr>
          <w:rFonts w:ascii="Segoe UI" w:hAnsi="Segoe UI" w:cs="Segoe UI"/>
          <w:sz w:val="21"/>
          <w:szCs w:val="21"/>
        </w:rPr>
      </w:pPr>
    </w:p>
    <w:p w:rsidR="004C782D" w:rsidRPr="000B4D51" w:rsidRDefault="004C782D" w:rsidP="00D46545">
      <w:pPr>
        <w:tabs>
          <w:tab w:val="left" w:pos="709"/>
        </w:tabs>
        <w:spacing w:before="100" w:beforeAutospacing="1" w:after="100" w:afterAutospacing="1"/>
        <w:ind w:right="-285"/>
        <w:jc w:val="both"/>
        <w:rPr>
          <w:rFonts w:ascii="Segoe UI" w:hAnsi="Segoe UI" w:cs="Segoe UI"/>
          <w:b/>
          <w:bCs/>
          <w:sz w:val="21"/>
          <w:szCs w:val="21"/>
        </w:rPr>
      </w:pPr>
      <w:r w:rsidRPr="00612839">
        <w:rPr>
          <w:rFonts w:ascii="Segoe UI" w:hAnsi="Segoe UI" w:cs="Segoe UI"/>
          <w:b/>
          <w:bCs/>
          <w:sz w:val="21"/>
          <w:szCs w:val="21"/>
        </w:rPr>
        <w:t>ARTICLE</w:t>
      </w:r>
      <w:r w:rsidRPr="000B4D51">
        <w:rPr>
          <w:rFonts w:ascii="Segoe UI" w:hAnsi="Segoe UI" w:cs="Segoe UI"/>
          <w:b/>
          <w:bCs/>
          <w:sz w:val="21"/>
          <w:szCs w:val="21"/>
        </w:rPr>
        <w:t xml:space="preserve"> </w:t>
      </w:r>
      <w:r w:rsidR="00D46545">
        <w:rPr>
          <w:rFonts w:ascii="Segoe UI" w:hAnsi="Segoe UI" w:cs="Segoe UI"/>
          <w:b/>
          <w:bCs/>
          <w:sz w:val="21"/>
          <w:szCs w:val="21"/>
        </w:rPr>
        <w:t>6</w:t>
      </w:r>
      <w:r w:rsidRPr="000B4D51">
        <w:rPr>
          <w:rFonts w:ascii="Segoe UI" w:hAnsi="Segoe UI" w:cs="Segoe UI"/>
          <w:b/>
          <w:bCs/>
          <w:sz w:val="21"/>
          <w:szCs w:val="21"/>
        </w:rPr>
        <w:t xml:space="preserve"> : CONSISTANCE DU PROGRAMME</w:t>
      </w:r>
      <w:r w:rsidR="00142809" w:rsidRPr="000B4D51">
        <w:rPr>
          <w:rFonts w:ascii="Segoe UI" w:hAnsi="Segoe UI" w:cs="Segoe UI"/>
          <w:b/>
          <w:bCs/>
          <w:sz w:val="21"/>
          <w:szCs w:val="21"/>
        </w:rPr>
        <w:t xml:space="preserve"> DES TRAVAUX</w:t>
      </w:r>
      <w:r w:rsidR="00267CCE" w:rsidRPr="000B4D51">
        <w:rPr>
          <w:rFonts w:ascii="Segoe UI" w:hAnsi="Segoe UI" w:cs="Segoe UI"/>
          <w:b/>
          <w:bCs/>
          <w:sz w:val="21"/>
          <w:szCs w:val="21"/>
        </w:rPr>
        <w:t xml:space="preserve"> OBJET DE L’ETUDE </w:t>
      </w:r>
    </w:p>
    <w:p w:rsidR="00B22D11" w:rsidRPr="00B22D11" w:rsidRDefault="00BC01ED" w:rsidP="00960FD0">
      <w:pPr>
        <w:pStyle w:val="Corpsdetexte"/>
        <w:spacing w:before="100" w:beforeAutospacing="1" w:after="100" w:afterAutospacing="1"/>
        <w:ind w:right="-285"/>
        <w:rPr>
          <w:rFonts w:ascii="Segoe UI" w:hAnsi="Segoe UI" w:cs="Segoe UI"/>
          <w:sz w:val="21"/>
          <w:szCs w:val="21"/>
        </w:rPr>
      </w:pPr>
      <w:r w:rsidRPr="0040548C">
        <w:rPr>
          <w:rFonts w:ascii="Segoe UI" w:hAnsi="Segoe UI" w:cs="Segoe UI"/>
          <w:sz w:val="21"/>
          <w:szCs w:val="21"/>
        </w:rPr>
        <w:t xml:space="preserve">Le présent projet consiste en </w:t>
      </w:r>
      <w:r w:rsidR="00B22D11" w:rsidRPr="00B22D11">
        <w:rPr>
          <w:rFonts w:ascii="Segoe UI" w:hAnsi="Segoe UI" w:cs="Segoe UI"/>
          <w:sz w:val="21"/>
          <w:szCs w:val="21"/>
        </w:rPr>
        <w:t xml:space="preserve">Contrôle des études techniques et des travaux </w:t>
      </w:r>
      <w:r w:rsidR="00696F8F">
        <w:rPr>
          <w:rFonts w:ascii="Segoe UI" w:hAnsi="Segoe UI" w:cs="Segoe UI"/>
          <w:sz w:val="21"/>
          <w:szCs w:val="21"/>
        </w:rPr>
        <w:t>de mise à niveau</w:t>
      </w:r>
      <w:r w:rsidR="00B22D11" w:rsidRPr="00B22D11">
        <w:rPr>
          <w:rFonts w:ascii="Segoe UI" w:hAnsi="Segoe UI" w:cs="Segoe UI"/>
          <w:sz w:val="21"/>
          <w:szCs w:val="21"/>
        </w:rPr>
        <w:t xml:space="preserve"> des colonies de vacances : </w:t>
      </w:r>
      <w:r w:rsidR="00960FD0" w:rsidRPr="00643197">
        <w:rPr>
          <w:rFonts w:ascii="Segoe UI" w:hAnsi="Segoe UI" w:cs="Segoe UI"/>
          <w:sz w:val="21"/>
          <w:szCs w:val="21"/>
        </w:rPr>
        <w:t>B</w:t>
      </w:r>
      <w:r w:rsidR="00960FD0">
        <w:rPr>
          <w:rFonts w:ascii="Segoe UI" w:hAnsi="Segoe UI" w:cs="Segoe UI"/>
          <w:sz w:val="21"/>
          <w:szCs w:val="21"/>
        </w:rPr>
        <w:t>r</w:t>
      </w:r>
      <w:r w:rsidR="00960FD0" w:rsidRPr="00643197">
        <w:rPr>
          <w:rFonts w:ascii="Segoe UI" w:hAnsi="Segoe UI" w:cs="Segoe UI"/>
          <w:sz w:val="21"/>
          <w:szCs w:val="21"/>
        </w:rPr>
        <w:t>eich Préfecture Tanger-Assilah</w:t>
      </w:r>
      <w:r w:rsidR="00960FD0">
        <w:rPr>
          <w:rFonts w:ascii="Segoe UI" w:hAnsi="Segoe UI" w:cs="Segoe UI"/>
          <w:sz w:val="21"/>
          <w:szCs w:val="21"/>
        </w:rPr>
        <w:t xml:space="preserve"> et Camp des Chênes Laayayda à Salé</w:t>
      </w:r>
      <w:r w:rsidR="00B22D11">
        <w:rPr>
          <w:rFonts w:ascii="Segoe UI" w:hAnsi="Segoe UI" w:cs="Segoe UI"/>
          <w:sz w:val="21"/>
          <w:szCs w:val="21"/>
        </w:rPr>
        <w:t>.</w:t>
      </w:r>
    </w:p>
    <w:p w:rsidR="00960FD0" w:rsidRPr="00807DB4" w:rsidRDefault="00960FD0" w:rsidP="00960FD0">
      <w:pPr>
        <w:numPr>
          <w:ilvl w:val="0"/>
          <w:numId w:val="48"/>
        </w:numPr>
        <w:jc w:val="both"/>
        <w:rPr>
          <w:rFonts w:ascii="Segoe UI" w:hAnsi="Segoe UI" w:cs="Segoe UI"/>
          <w:b/>
          <w:bCs/>
          <w:sz w:val="21"/>
          <w:szCs w:val="21"/>
          <w:u w:val="single"/>
        </w:rPr>
      </w:pPr>
      <w:r w:rsidRPr="00807DB4">
        <w:rPr>
          <w:rFonts w:ascii="Segoe UI" w:hAnsi="Segoe UI" w:cs="Segoe UI"/>
          <w:b/>
          <w:bCs/>
          <w:sz w:val="21"/>
          <w:szCs w:val="21"/>
          <w:u w:val="single"/>
        </w:rPr>
        <w:t xml:space="preserve">Programme colonie de vacances </w:t>
      </w:r>
      <w:r>
        <w:rPr>
          <w:rFonts w:ascii="Segoe UI" w:hAnsi="Segoe UI" w:cs="Segoe UI"/>
          <w:b/>
          <w:bCs/>
          <w:sz w:val="21"/>
          <w:szCs w:val="21"/>
          <w:u w:val="single"/>
        </w:rPr>
        <w:t>Beich Préfecture Tanger Assilah</w:t>
      </w:r>
      <w:r w:rsidRPr="00807DB4">
        <w:rPr>
          <w:rFonts w:ascii="Segoe UI" w:hAnsi="Segoe UI" w:cs="Segoe UI"/>
          <w:b/>
          <w:bCs/>
          <w:sz w:val="21"/>
          <w:szCs w:val="21"/>
          <w:u w:val="single"/>
        </w:rPr>
        <w:t xml:space="preserve">: </w:t>
      </w:r>
    </w:p>
    <w:p w:rsidR="00960FD0" w:rsidRDefault="00960FD0" w:rsidP="00960FD0">
      <w:pPr>
        <w:jc w:val="both"/>
        <w:rPr>
          <w:rFonts w:ascii="Segoe UI" w:hAnsi="Segoe UI" w:cs="Segoe UI"/>
          <w:sz w:val="21"/>
          <w:szCs w:val="21"/>
        </w:rPr>
      </w:pPr>
    </w:p>
    <w:tbl>
      <w:tblPr>
        <w:tblW w:w="9224" w:type="dxa"/>
        <w:tblInd w:w="98" w:type="dxa"/>
        <w:tblLook w:val="04A0" w:firstRow="1" w:lastRow="0" w:firstColumn="1" w:lastColumn="0" w:noHBand="0" w:noVBand="1"/>
      </w:tblPr>
      <w:tblGrid>
        <w:gridCol w:w="4546"/>
        <w:gridCol w:w="851"/>
        <w:gridCol w:w="1984"/>
        <w:gridCol w:w="1843"/>
      </w:tblGrid>
      <w:tr w:rsidR="00960FD0" w:rsidRPr="00B4640F" w:rsidTr="00FB0D50">
        <w:trPr>
          <w:trHeight w:val="630"/>
        </w:trPr>
        <w:tc>
          <w:tcPr>
            <w:tcW w:w="4546" w:type="dxa"/>
            <w:tcBorders>
              <w:top w:val="single" w:sz="8" w:space="0" w:color="auto"/>
              <w:left w:val="single" w:sz="8" w:space="0" w:color="auto"/>
              <w:bottom w:val="nil"/>
              <w:right w:val="nil"/>
            </w:tcBorders>
            <w:shd w:val="clear" w:color="000000" w:fill="EEECE1"/>
            <w:vAlign w:val="center"/>
            <w:hideMark/>
          </w:tcPr>
          <w:p w:rsidR="00960FD0" w:rsidRPr="00FC43F6" w:rsidRDefault="00960FD0" w:rsidP="00FB0D50">
            <w:pPr>
              <w:rPr>
                <w:rFonts w:ascii="Times New Roman" w:hAnsi="Times New Roman"/>
                <w:b/>
                <w:bCs/>
                <w:color w:val="000000"/>
                <w:szCs w:val="24"/>
              </w:rPr>
            </w:pPr>
            <w:r w:rsidRPr="00FC43F6">
              <w:rPr>
                <w:rFonts w:ascii="Times New Roman" w:hAnsi="Times New Roman"/>
                <w:b/>
                <w:bCs/>
                <w:color w:val="000000"/>
                <w:szCs w:val="24"/>
              </w:rPr>
              <w:t>Consistance de la colonie de vacance</w:t>
            </w:r>
          </w:p>
        </w:tc>
        <w:tc>
          <w:tcPr>
            <w:tcW w:w="851" w:type="dxa"/>
            <w:tcBorders>
              <w:top w:val="single" w:sz="8" w:space="0" w:color="auto"/>
              <w:left w:val="single" w:sz="4" w:space="0" w:color="auto"/>
              <w:bottom w:val="single" w:sz="4" w:space="0" w:color="auto"/>
              <w:right w:val="single" w:sz="4" w:space="0" w:color="auto"/>
            </w:tcBorders>
            <w:shd w:val="clear" w:color="000000" w:fill="EEECE1"/>
            <w:vAlign w:val="center"/>
            <w:hideMark/>
          </w:tcPr>
          <w:p w:rsidR="00960FD0" w:rsidRPr="00FC43F6" w:rsidRDefault="00960FD0" w:rsidP="00FB0D50">
            <w:pPr>
              <w:jc w:val="center"/>
              <w:rPr>
                <w:rFonts w:ascii="Times New Roman" w:hAnsi="Times New Roman"/>
                <w:b/>
                <w:bCs/>
                <w:color w:val="000000"/>
                <w:szCs w:val="24"/>
              </w:rPr>
            </w:pPr>
            <w:r w:rsidRPr="00FC43F6">
              <w:rPr>
                <w:rFonts w:ascii="Times New Roman" w:hAnsi="Times New Roman"/>
                <w:b/>
                <w:bCs/>
                <w:color w:val="000000"/>
                <w:szCs w:val="24"/>
              </w:rPr>
              <w:t>Nbre</w:t>
            </w:r>
          </w:p>
        </w:tc>
        <w:tc>
          <w:tcPr>
            <w:tcW w:w="1984" w:type="dxa"/>
            <w:tcBorders>
              <w:top w:val="single" w:sz="8" w:space="0" w:color="auto"/>
              <w:left w:val="nil"/>
              <w:bottom w:val="single" w:sz="4" w:space="0" w:color="auto"/>
              <w:right w:val="single" w:sz="4" w:space="0" w:color="auto"/>
            </w:tcBorders>
            <w:shd w:val="clear" w:color="000000" w:fill="EEECE1"/>
            <w:vAlign w:val="center"/>
            <w:hideMark/>
          </w:tcPr>
          <w:p w:rsidR="00960FD0" w:rsidRPr="00FC43F6" w:rsidRDefault="00960FD0" w:rsidP="00FB0D50">
            <w:pPr>
              <w:jc w:val="center"/>
              <w:rPr>
                <w:rFonts w:ascii="Times New Roman" w:hAnsi="Times New Roman"/>
                <w:b/>
                <w:bCs/>
                <w:color w:val="000000"/>
                <w:szCs w:val="24"/>
              </w:rPr>
            </w:pPr>
            <w:r w:rsidRPr="00FC43F6">
              <w:rPr>
                <w:rFonts w:ascii="Times New Roman" w:hAnsi="Times New Roman"/>
                <w:b/>
                <w:bCs/>
                <w:color w:val="000000"/>
                <w:szCs w:val="24"/>
              </w:rPr>
              <w:t xml:space="preserve"> Surface unitaire </w:t>
            </w:r>
          </w:p>
        </w:tc>
        <w:tc>
          <w:tcPr>
            <w:tcW w:w="1843" w:type="dxa"/>
            <w:tcBorders>
              <w:top w:val="single" w:sz="8" w:space="0" w:color="auto"/>
              <w:left w:val="nil"/>
              <w:bottom w:val="single" w:sz="4" w:space="0" w:color="auto"/>
              <w:right w:val="single" w:sz="4" w:space="0" w:color="auto"/>
            </w:tcBorders>
            <w:shd w:val="clear" w:color="000000" w:fill="EEECE1"/>
            <w:vAlign w:val="center"/>
            <w:hideMark/>
          </w:tcPr>
          <w:p w:rsidR="00960FD0" w:rsidRPr="00FC43F6" w:rsidRDefault="00960FD0" w:rsidP="00FB0D50">
            <w:pPr>
              <w:jc w:val="center"/>
              <w:rPr>
                <w:rFonts w:ascii="Times New Roman" w:hAnsi="Times New Roman"/>
                <w:b/>
                <w:bCs/>
                <w:color w:val="000000"/>
                <w:szCs w:val="24"/>
              </w:rPr>
            </w:pPr>
            <w:r w:rsidRPr="00FC43F6">
              <w:rPr>
                <w:rFonts w:ascii="Times New Roman" w:hAnsi="Times New Roman"/>
                <w:b/>
                <w:bCs/>
                <w:color w:val="000000"/>
                <w:szCs w:val="24"/>
              </w:rPr>
              <w:t xml:space="preserve"> Surface totale </w:t>
            </w:r>
          </w:p>
        </w:tc>
      </w:tr>
      <w:tr w:rsidR="00960FD0" w:rsidRPr="00B4640F" w:rsidTr="00FB0D50">
        <w:trPr>
          <w:trHeight w:val="630"/>
        </w:trPr>
        <w:tc>
          <w:tcPr>
            <w:tcW w:w="4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0FD0" w:rsidRPr="00284AF6" w:rsidRDefault="00960FD0" w:rsidP="00FB0D50">
            <w:pPr>
              <w:rPr>
                <w:rFonts w:ascii="Times New Roman" w:hAnsi="Times New Roman"/>
                <w:color w:val="000000"/>
                <w:szCs w:val="24"/>
              </w:rPr>
            </w:pPr>
            <w:r w:rsidRPr="00284AF6">
              <w:rPr>
                <w:rFonts w:ascii="Times New Roman" w:hAnsi="Times New Roman"/>
                <w:color w:val="000000"/>
                <w:szCs w:val="24"/>
              </w:rPr>
              <w:t>Démolition de l'existant</w:t>
            </w:r>
          </w:p>
        </w:tc>
        <w:tc>
          <w:tcPr>
            <w:tcW w:w="851"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Ens.</w:t>
            </w:r>
          </w:p>
        </w:tc>
        <w:tc>
          <w:tcPr>
            <w:tcW w:w="1843"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Ens.</w:t>
            </w:r>
          </w:p>
        </w:tc>
      </w:tr>
      <w:tr w:rsidR="00960FD0" w:rsidRPr="00B4640F" w:rsidTr="00FB0D50">
        <w:trPr>
          <w:trHeight w:val="422"/>
        </w:trPr>
        <w:tc>
          <w:tcPr>
            <w:tcW w:w="4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0FD0" w:rsidRPr="00284AF6" w:rsidRDefault="00960FD0" w:rsidP="00FB0D50">
            <w:pPr>
              <w:rPr>
                <w:rFonts w:ascii="Times New Roman" w:hAnsi="Times New Roman"/>
                <w:color w:val="000000"/>
                <w:szCs w:val="24"/>
              </w:rPr>
            </w:pPr>
            <w:r w:rsidRPr="00284AF6">
              <w:rPr>
                <w:rFonts w:ascii="Times New Roman" w:hAnsi="Times New Roman"/>
                <w:color w:val="000000"/>
                <w:szCs w:val="24"/>
              </w:rPr>
              <w:t>Réfection salle polyvalente + Clôture</w:t>
            </w:r>
          </w:p>
        </w:tc>
        <w:tc>
          <w:tcPr>
            <w:tcW w:w="851"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Ens.</w:t>
            </w:r>
          </w:p>
        </w:tc>
        <w:tc>
          <w:tcPr>
            <w:tcW w:w="1843"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Ens.</w:t>
            </w:r>
          </w:p>
        </w:tc>
      </w:tr>
      <w:tr w:rsidR="00960FD0" w:rsidRPr="00B4640F" w:rsidTr="00FB0D50">
        <w:trPr>
          <w:trHeight w:val="484"/>
        </w:trPr>
        <w:tc>
          <w:tcPr>
            <w:tcW w:w="4546" w:type="dxa"/>
            <w:tcBorders>
              <w:top w:val="nil"/>
              <w:left w:val="single" w:sz="8" w:space="0" w:color="auto"/>
              <w:bottom w:val="single" w:sz="4" w:space="0" w:color="auto"/>
              <w:right w:val="single" w:sz="4" w:space="0" w:color="auto"/>
            </w:tcBorders>
            <w:shd w:val="clear" w:color="000000" w:fill="DBE5F1"/>
            <w:vAlign w:val="center"/>
            <w:hideMark/>
          </w:tcPr>
          <w:p w:rsidR="00960FD0" w:rsidRPr="00FC43F6" w:rsidRDefault="00960FD0" w:rsidP="00FB0D50">
            <w:pPr>
              <w:jc w:val="both"/>
              <w:rPr>
                <w:rFonts w:ascii="Times New Roman" w:hAnsi="Times New Roman"/>
                <w:b/>
                <w:bCs/>
                <w:color w:val="000000"/>
                <w:szCs w:val="24"/>
              </w:rPr>
            </w:pPr>
            <w:r w:rsidRPr="00FC43F6">
              <w:rPr>
                <w:rFonts w:ascii="Times New Roman" w:hAnsi="Times New Roman"/>
                <w:b/>
                <w:bCs/>
                <w:color w:val="000000"/>
                <w:szCs w:val="24"/>
              </w:rPr>
              <w:t>A.</w:t>
            </w:r>
            <w:r>
              <w:rPr>
                <w:rFonts w:ascii="Times New Roman" w:hAnsi="Times New Roman"/>
                <w:b/>
                <w:bCs/>
                <w:color w:val="000000"/>
                <w:szCs w:val="24"/>
              </w:rPr>
              <w:t xml:space="preserve"> </w:t>
            </w:r>
            <w:r w:rsidRPr="00FC43F6">
              <w:rPr>
                <w:rFonts w:ascii="Times New Roman" w:hAnsi="Times New Roman"/>
                <w:b/>
                <w:bCs/>
                <w:color w:val="000000"/>
                <w:szCs w:val="24"/>
              </w:rPr>
              <w:t>Espaces commun à toute la colonie de vacances </w:t>
            </w:r>
          </w:p>
        </w:tc>
        <w:tc>
          <w:tcPr>
            <w:tcW w:w="851" w:type="dxa"/>
            <w:tcBorders>
              <w:top w:val="nil"/>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p>
        </w:tc>
        <w:tc>
          <w:tcPr>
            <w:tcW w:w="1984" w:type="dxa"/>
            <w:tcBorders>
              <w:top w:val="nil"/>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p>
        </w:tc>
        <w:tc>
          <w:tcPr>
            <w:tcW w:w="1843" w:type="dxa"/>
            <w:tcBorders>
              <w:top w:val="nil"/>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p>
        </w:tc>
      </w:tr>
      <w:tr w:rsidR="00960FD0" w:rsidRPr="00B4640F" w:rsidTr="00FB0D50">
        <w:trPr>
          <w:trHeight w:val="360"/>
        </w:trPr>
        <w:tc>
          <w:tcPr>
            <w:tcW w:w="4546" w:type="dxa"/>
            <w:tcBorders>
              <w:top w:val="nil"/>
              <w:left w:val="single" w:sz="8" w:space="0" w:color="auto"/>
              <w:bottom w:val="single" w:sz="4" w:space="0" w:color="auto"/>
              <w:right w:val="single" w:sz="4" w:space="0" w:color="auto"/>
            </w:tcBorders>
            <w:shd w:val="clear" w:color="000000" w:fill="FFFFFF"/>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Une Grande place d’animation</w:t>
            </w:r>
          </w:p>
        </w:tc>
        <w:tc>
          <w:tcPr>
            <w:tcW w:w="851"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1 000,00</w:t>
            </w:r>
          </w:p>
        </w:tc>
        <w:tc>
          <w:tcPr>
            <w:tcW w:w="1843"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1 000,00</w:t>
            </w:r>
          </w:p>
        </w:tc>
      </w:tr>
      <w:tr w:rsidR="00960FD0" w:rsidRPr="00B4640F" w:rsidTr="00FB0D50">
        <w:trPr>
          <w:trHeight w:val="360"/>
        </w:trPr>
        <w:tc>
          <w:tcPr>
            <w:tcW w:w="4546" w:type="dxa"/>
            <w:tcBorders>
              <w:top w:val="nil"/>
              <w:left w:val="single" w:sz="8" w:space="0" w:color="auto"/>
              <w:bottom w:val="single" w:sz="4" w:space="0" w:color="auto"/>
              <w:right w:val="single" w:sz="4" w:space="0" w:color="auto"/>
            </w:tcBorders>
            <w:shd w:val="clear" w:color="000000" w:fill="FFFFFF"/>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Un Théâtre plein air (240 bénéficiaires)</w:t>
            </w:r>
          </w:p>
        </w:tc>
        <w:tc>
          <w:tcPr>
            <w:tcW w:w="851"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Ens</w:t>
            </w:r>
          </w:p>
        </w:tc>
        <w:tc>
          <w:tcPr>
            <w:tcW w:w="1843"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150,00</w:t>
            </w:r>
          </w:p>
        </w:tc>
      </w:tr>
      <w:tr w:rsidR="00960FD0" w:rsidRPr="00B4640F" w:rsidTr="00960FD0">
        <w:trPr>
          <w:trHeight w:val="460"/>
        </w:trPr>
        <w:tc>
          <w:tcPr>
            <w:tcW w:w="4546" w:type="dxa"/>
            <w:tcBorders>
              <w:top w:val="nil"/>
              <w:left w:val="single" w:sz="8" w:space="0" w:color="auto"/>
              <w:bottom w:val="single" w:sz="4" w:space="0" w:color="auto"/>
              <w:right w:val="single" w:sz="4" w:space="0" w:color="auto"/>
            </w:tcBorders>
            <w:shd w:val="clear" w:color="auto" w:fill="EEECE1"/>
            <w:vAlign w:val="center"/>
            <w:hideMark/>
          </w:tcPr>
          <w:p w:rsidR="00960FD0" w:rsidRPr="00FC43F6" w:rsidRDefault="00960FD0" w:rsidP="00FB0D50">
            <w:pPr>
              <w:rPr>
                <w:rFonts w:ascii="Times New Roman" w:hAnsi="Times New Roman"/>
                <w:b/>
                <w:bCs/>
                <w:color w:val="000000"/>
                <w:szCs w:val="24"/>
              </w:rPr>
            </w:pPr>
            <w:r w:rsidRPr="00FC43F6">
              <w:rPr>
                <w:rFonts w:ascii="Times New Roman" w:hAnsi="Times New Roman"/>
                <w:b/>
                <w:bCs/>
                <w:color w:val="000000"/>
                <w:szCs w:val="24"/>
              </w:rPr>
              <w:lastRenderedPageBreak/>
              <w:t>Consistance de la colonie de vacance</w:t>
            </w:r>
          </w:p>
        </w:tc>
        <w:tc>
          <w:tcPr>
            <w:tcW w:w="851" w:type="dxa"/>
            <w:tcBorders>
              <w:top w:val="nil"/>
              <w:left w:val="nil"/>
              <w:bottom w:val="single" w:sz="4" w:space="0" w:color="auto"/>
              <w:right w:val="single" w:sz="4" w:space="0" w:color="auto"/>
            </w:tcBorders>
            <w:shd w:val="clear" w:color="auto" w:fill="EEECE1"/>
            <w:vAlign w:val="center"/>
            <w:hideMark/>
          </w:tcPr>
          <w:p w:rsidR="00960FD0" w:rsidRPr="00FC43F6" w:rsidRDefault="00960FD0" w:rsidP="00FB0D50">
            <w:pPr>
              <w:jc w:val="center"/>
              <w:rPr>
                <w:rFonts w:ascii="Times New Roman" w:hAnsi="Times New Roman"/>
                <w:b/>
                <w:bCs/>
                <w:color w:val="000000"/>
                <w:szCs w:val="24"/>
              </w:rPr>
            </w:pPr>
            <w:r w:rsidRPr="00FC43F6">
              <w:rPr>
                <w:rFonts w:ascii="Times New Roman" w:hAnsi="Times New Roman"/>
                <w:b/>
                <w:bCs/>
                <w:color w:val="000000"/>
                <w:szCs w:val="24"/>
              </w:rPr>
              <w:t>Nbre</w:t>
            </w:r>
          </w:p>
        </w:tc>
        <w:tc>
          <w:tcPr>
            <w:tcW w:w="1984" w:type="dxa"/>
            <w:tcBorders>
              <w:top w:val="nil"/>
              <w:left w:val="nil"/>
              <w:bottom w:val="single" w:sz="4" w:space="0" w:color="auto"/>
              <w:right w:val="single" w:sz="4" w:space="0" w:color="auto"/>
            </w:tcBorders>
            <w:shd w:val="clear" w:color="auto" w:fill="EEECE1"/>
            <w:vAlign w:val="center"/>
            <w:hideMark/>
          </w:tcPr>
          <w:p w:rsidR="00960FD0" w:rsidRPr="00FC43F6" w:rsidRDefault="00960FD0" w:rsidP="00FB0D50">
            <w:pPr>
              <w:jc w:val="center"/>
              <w:rPr>
                <w:rFonts w:ascii="Times New Roman" w:hAnsi="Times New Roman"/>
                <w:b/>
                <w:bCs/>
                <w:color w:val="000000"/>
                <w:szCs w:val="24"/>
              </w:rPr>
            </w:pPr>
            <w:r w:rsidRPr="00FC43F6">
              <w:rPr>
                <w:rFonts w:ascii="Times New Roman" w:hAnsi="Times New Roman"/>
                <w:b/>
                <w:bCs/>
                <w:color w:val="000000"/>
                <w:szCs w:val="24"/>
              </w:rPr>
              <w:t xml:space="preserve"> Surface unitaire </w:t>
            </w:r>
          </w:p>
        </w:tc>
        <w:tc>
          <w:tcPr>
            <w:tcW w:w="1843" w:type="dxa"/>
            <w:tcBorders>
              <w:top w:val="nil"/>
              <w:left w:val="nil"/>
              <w:bottom w:val="single" w:sz="4" w:space="0" w:color="auto"/>
              <w:right w:val="single" w:sz="4" w:space="0" w:color="auto"/>
            </w:tcBorders>
            <w:shd w:val="clear" w:color="auto" w:fill="EEECE1"/>
            <w:vAlign w:val="center"/>
            <w:hideMark/>
          </w:tcPr>
          <w:p w:rsidR="00960FD0" w:rsidRPr="00FC43F6" w:rsidRDefault="00960FD0" w:rsidP="00FB0D50">
            <w:pPr>
              <w:jc w:val="center"/>
              <w:rPr>
                <w:rFonts w:ascii="Times New Roman" w:hAnsi="Times New Roman"/>
                <w:b/>
                <w:bCs/>
                <w:color w:val="000000"/>
                <w:szCs w:val="24"/>
              </w:rPr>
            </w:pPr>
            <w:r w:rsidRPr="00FC43F6">
              <w:rPr>
                <w:rFonts w:ascii="Times New Roman" w:hAnsi="Times New Roman"/>
                <w:b/>
                <w:bCs/>
                <w:color w:val="000000"/>
                <w:szCs w:val="24"/>
              </w:rPr>
              <w:t xml:space="preserve"> Surface totale </w:t>
            </w:r>
          </w:p>
        </w:tc>
      </w:tr>
      <w:tr w:rsidR="00960FD0" w:rsidRPr="00B4640F" w:rsidTr="00FB0D50">
        <w:trPr>
          <w:trHeight w:val="460"/>
        </w:trPr>
        <w:tc>
          <w:tcPr>
            <w:tcW w:w="4546" w:type="dxa"/>
            <w:tcBorders>
              <w:top w:val="nil"/>
              <w:left w:val="single" w:sz="8" w:space="0" w:color="auto"/>
              <w:bottom w:val="single" w:sz="4" w:space="0" w:color="auto"/>
              <w:right w:val="single" w:sz="4" w:space="0" w:color="auto"/>
            </w:tcBorders>
            <w:shd w:val="clear" w:color="000000" w:fill="DBE5F1"/>
            <w:vAlign w:val="center"/>
            <w:hideMark/>
          </w:tcPr>
          <w:p w:rsidR="00960FD0" w:rsidRPr="00FC43F6" w:rsidRDefault="00960FD0" w:rsidP="00FB0D50">
            <w:pPr>
              <w:jc w:val="both"/>
              <w:rPr>
                <w:rFonts w:ascii="Times New Roman" w:hAnsi="Times New Roman"/>
                <w:b/>
                <w:bCs/>
                <w:color w:val="000000"/>
                <w:szCs w:val="24"/>
              </w:rPr>
            </w:pPr>
            <w:r w:rsidRPr="00FC43F6">
              <w:rPr>
                <w:rFonts w:ascii="Times New Roman" w:hAnsi="Times New Roman"/>
                <w:b/>
                <w:bCs/>
                <w:color w:val="000000"/>
                <w:szCs w:val="24"/>
              </w:rPr>
              <w:t>B.</w:t>
            </w:r>
            <w:r>
              <w:rPr>
                <w:rFonts w:ascii="Times New Roman" w:hAnsi="Times New Roman"/>
                <w:b/>
                <w:bCs/>
                <w:color w:val="000000"/>
                <w:szCs w:val="24"/>
              </w:rPr>
              <w:t xml:space="preserve"> </w:t>
            </w:r>
            <w:r w:rsidRPr="00FC43F6">
              <w:rPr>
                <w:rFonts w:ascii="Times New Roman" w:hAnsi="Times New Roman"/>
                <w:b/>
                <w:bCs/>
                <w:color w:val="000000"/>
                <w:szCs w:val="24"/>
              </w:rPr>
              <w:t>Bloc administratif</w:t>
            </w:r>
          </w:p>
        </w:tc>
        <w:tc>
          <w:tcPr>
            <w:tcW w:w="851" w:type="dxa"/>
            <w:tcBorders>
              <w:top w:val="nil"/>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p>
        </w:tc>
        <w:tc>
          <w:tcPr>
            <w:tcW w:w="1984" w:type="dxa"/>
            <w:tcBorders>
              <w:top w:val="nil"/>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p>
        </w:tc>
        <w:tc>
          <w:tcPr>
            <w:tcW w:w="1843" w:type="dxa"/>
            <w:tcBorders>
              <w:top w:val="nil"/>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w:t>
            </w:r>
          </w:p>
        </w:tc>
      </w:tr>
      <w:tr w:rsidR="00960FD0" w:rsidRPr="00FC43F6" w:rsidTr="00FB0D50">
        <w:trPr>
          <w:trHeight w:val="360"/>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 xml:space="preserve"> Administration: </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w:t>
            </w:r>
          </w:p>
        </w:tc>
      </w:tr>
      <w:tr w:rsidR="00960FD0" w:rsidRPr="00FC43F6" w:rsidTr="00FB0D50">
        <w:trPr>
          <w:trHeight w:val="31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Pr>
                <w:rFonts w:ascii="Times New Roman" w:hAnsi="Times New Roman"/>
                <w:color w:val="000000"/>
                <w:szCs w:val="24"/>
              </w:rPr>
              <w:t>Un</w:t>
            </w:r>
            <w:r w:rsidRPr="00FC43F6">
              <w:rPr>
                <w:rFonts w:ascii="Times New Roman" w:hAnsi="Times New Roman"/>
                <w:color w:val="000000"/>
                <w:szCs w:val="24"/>
              </w:rPr>
              <w:t xml:space="preserve"> hall d’entrée</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6,00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6,00</w:t>
            </w:r>
          </w:p>
        </w:tc>
      </w:tr>
      <w:tr w:rsidR="00960FD0" w:rsidRPr="00FC43F6" w:rsidTr="00FB0D50">
        <w:trPr>
          <w:trHeight w:val="34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Pr>
                <w:rFonts w:ascii="Times New Roman" w:hAnsi="Times New Roman"/>
                <w:color w:val="000000"/>
                <w:szCs w:val="24"/>
              </w:rPr>
              <w:t>Un</w:t>
            </w:r>
            <w:r w:rsidRPr="00FC43F6">
              <w:rPr>
                <w:rFonts w:ascii="Times New Roman" w:hAnsi="Times New Roman"/>
                <w:color w:val="000000"/>
                <w:szCs w:val="24"/>
              </w:rPr>
              <w:t xml:space="preserve"> Bureau du directeur avec espace de réunion</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25,00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25,00</w:t>
            </w:r>
          </w:p>
        </w:tc>
      </w:tr>
      <w:tr w:rsidR="00960FD0" w:rsidRPr="00FC43F6" w:rsidTr="00FB0D50">
        <w:trPr>
          <w:trHeight w:val="420"/>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 xml:space="preserve"> </w:t>
            </w:r>
            <w:r>
              <w:rPr>
                <w:rFonts w:ascii="Times New Roman" w:hAnsi="Times New Roman"/>
                <w:color w:val="000000"/>
                <w:szCs w:val="24"/>
              </w:rPr>
              <w:t>Un</w:t>
            </w:r>
            <w:r w:rsidRPr="00FC43F6">
              <w:rPr>
                <w:rFonts w:ascii="Times New Roman" w:hAnsi="Times New Roman"/>
                <w:color w:val="000000"/>
                <w:szCs w:val="24"/>
              </w:rPr>
              <w:t xml:space="preserve"> bureau pour collaborateurs</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12,00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12,00</w:t>
            </w:r>
          </w:p>
        </w:tc>
      </w:tr>
      <w:tr w:rsidR="00960FD0" w:rsidRPr="00FC43F6" w:rsidTr="00FB0D50">
        <w:trPr>
          <w:trHeight w:val="300"/>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Pr>
                <w:rFonts w:ascii="Times New Roman" w:hAnsi="Times New Roman"/>
                <w:color w:val="000000"/>
                <w:szCs w:val="24"/>
              </w:rPr>
              <w:t>Un</w:t>
            </w:r>
            <w:r w:rsidRPr="00FC43F6">
              <w:rPr>
                <w:rFonts w:ascii="Times New Roman" w:hAnsi="Times New Roman"/>
                <w:color w:val="000000"/>
                <w:szCs w:val="24"/>
              </w:rPr>
              <w:t xml:space="preserve"> Bureau de l’économe</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12,00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12,00</w:t>
            </w:r>
          </w:p>
        </w:tc>
      </w:tr>
      <w:tr w:rsidR="00960FD0" w:rsidRPr="00FC43F6" w:rsidTr="00FB0D50">
        <w:trPr>
          <w:trHeight w:val="300"/>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Espace d'accueil pour famille</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25,00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25,00</w:t>
            </w:r>
          </w:p>
        </w:tc>
      </w:tr>
      <w:tr w:rsidR="00960FD0" w:rsidRPr="00FC43F6" w:rsidTr="00FB0D50">
        <w:trPr>
          <w:trHeight w:val="34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Sanitaire</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5,00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5,00</w:t>
            </w:r>
          </w:p>
        </w:tc>
      </w:tr>
      <w:tr w:rsidR="00960FD0" w:rsidRPr="00FC43F6" w:rsidTr="00FB0D50">
        <w:trPr>
          <w:trHeight w:val="31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Pr>
                <w:rFonts w:ascii="Times New Roman" w:hAnsi="Times New Roman"/>
                <w:color w:val="000000"/>
                <w:szCs w:val="24"/>
              </w:rPr>
              <w:t xml:space="preserve">Une </w:t>
            </w:r>
            <w:r w:rsidRPr="00FC43F6">
              <w:rPr>
                <w:rFonts w:ascii="Times New Roman" w:hAnsi="Times New Roman"/>
                <w:color w:val="000000"/>
                <w:szCs w:val="24"/>
              </w:rPr>
              <w:t>Infirmerie</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40,00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40,00</w:t>
            </w:r>
          </w:p>
        </w:tc>
      </w:tr>
      <w:tr w:rsidR="00960FD0" w:rsidRPr="00FC43F6" w:rsidTr="00FB0D50">
        <w:trPr>
          <w:trHeight w:val="40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Pr>
                <w:rFonts w:ascii="Times New Roman" w:hAnsi="Times New Roman"/>
                <w:color w:val="000000"/>
                <w:szCs w:val="24"/>
              </w:rPr>
              <w:t>Une</w:t>
            </w:r>
            <w:r w:rsidRPr="00FC43F6">
              <w:rPr>
                <w:rFonts w:ascii="Times New Roman" w:hAnsi="Times New Roman"/>
                <w:color w:val="000000"/>
                <w:szCs w:val="24"/>
              </w:rPr>
              <w:t xml:space="preserve"> remise pour entretien des espaces vert, et nettoyage</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15,00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15,00</w:t>
            </w:r>
          </w:p>
        </w:tc>
      </w:tr>
      <w:tr w:rsidR="00960FD0" w:rsidRPr="00B4640F" w:rsidTr="00FB0D50">
        <w:trPr>
          <w:trHeight w:val="600"/>
        </w:trPr>
        <w:tc>
          <w:tcPr>
            <w:tcW w:w="4546" w:type="dxa"/>
            <w:tcBorders>
              <w:top w:val="nil"/>
              <w:left w:val="single" w:sz="8" w:space="0" w:color="auto"/>
              <w:bottom w:val="single" w:sz="4" w:space="0" w:color="auto"/>
              <w:right w:val="single" w:sz="4" w:space="0" w:color="auto"/>
            </w:tcBorders>
            <w:shd w:val="clear" w:color="000000" w:fill="DBE5F1"/>
            <w:vAlign w:val="center"/>
            <w:hideMark/>
          </w:tcPr>
          <w:p w:rsidR="00960FD0" w:rsidRPr="00FC43F6" w:rsidRDefault="00960FD0" w:rsidP="00FB0D50">
            <w:pPr>
              <w:jc w:val="both"/>
              <w:rPr>
                <w:rFonts w:ascii="Times New Roman" w:hAnsi="Times New Roman"/>
                <w:b/>
                <w:bCs/>
                <w:color w:val="000000"/>
                <w:szCs w:val="24"/>
              </w:rPr>
            </w:pPr>
            <w:r w:rsidRPr="00FC43F6">
              <w:rPr>
                <w:rFonts w:ascii="Times New Roman" w:hAnsi="Times New Roman"/>
                <w:b/>
                <w:bCs/>
                <w:color w:val="000000"/>
                <w:szCs w:val="24"/>
              </w:rPr>
              <w:t>C. Restauration et dépendances:</w:t>
            </w:r>
          </w:p>
        </w:tc>
        <w:tc>
          <w:tcPr>
            <w:tcW w:w="851" w:type="dxa"/>
            <w:tcBorders>
              <w:top w:val="nil"/>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p>
        </w:tc>
        <w:tc>
          <w:tcPr>
            <w:tcW w:w="1984" w:type="dxa"/>
            <w:tcBorders>
              <w:top w:val="nil"/>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p>
        </w:tc>
        <w:tc>
          <w:tcPr>
            <w:tcW w:w="1843" w:type="dxa"/>
            <w:tcBorders>
              <w:top w:val="nil"/>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w:t>
            </w:r>
          </w:p>
        </w:tc>
      </w:tr>
      <w:tr w:rsidR="00960FD0" w:rsidRPr="00FC43F6" w:rsidTr="00FB0D50">
        <w:trPr>
          <w:trHeight w:val="37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 xml:space="preserve"> Un réfectoire</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530,00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530,00</w:t>
            </w:r>
          </w:p>
        </w:tc>
      </w:tr>
      <w:tr w:rsidR="00960FD0" w:rsidRPr="00FC43F6" w:rsidTr="00FB0D50">
        <w:trPr>
          <w:trHeight w:val="37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 xml:space="preserve"> Une cuisine avec leurs dépendances</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250,00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250,00</w:t>
            </w:r>
          </w:p>
        </w:tc>
      </w:tr>
      <w:tr w:rsidR="00960FD0" w:rsidRPr="00FC43F6" w:rsidTr="00FB0D50">
        <w:trPr>
          <w:trHeight w:val="37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 xml:space="preserve"> Une cafétéria</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20,00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20,00</w:t>
            </w:r>
          </w:p>
        </w:tc>
      </w:tr>
      <w:tr w:rsidR="00960FD0" w:rsidRPr="00FC43F6" w:rsidTr="00FB0D50">
        <w:trPr>
          <w:trHeight w:val="37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 xml:space="preserve"> Un Magasin de mobilier</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30,00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30,00</w:t>
            </w:r>
          </w:p>
        </w:tc>
      </w:tr>
      <w:tr w:rsidR="00960FD0" w:rsidRPr="00FC43F6" w:rsidTr="00FB0D50">
        <w:trPr>
          <w:trHeight w:val="34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 xml:space="preserve"> Une Buanderie</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30,00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30,00</w:t>
            </w:r>
          </w:p>
        </w:tc>
      </w:tr>
      <w:tr w:rsidR="00960FD0" w:rsidRPr="00B4640F" w:rsidTr="00FB0D50">
        <w:trPr>
          <w:trHeight w:val="555"/>
        </w:trPr>
        <w:tc>
          <w:tcPr>
            <w:tcW w:w="4546" w:type="dxa"/>
            <w:tcBorders>
              <w:top w:val="nil"/>
              <w:left w:val="single" w:sz="8" w:space="0" w:color="auto"/>
              <w:bottom w:val="single" w:sz="4" w:space="0" w:color="auto"/>
              <w:right w:val="single" w:sz="4" w:space="0" w:color="auto"/>
            </w:tcBorders>
            <w:shd w:val="clear" w:color="000000" w:fill="DBE5F1"/>
            <w:vAlign w:val="center"/>
            <w:hideMark/>
          </w:tcPr>
          <w:p w:rsidR="00960FD0" w:rsidRPr="00FC43F6" w:rsidRDefault="00960FD0" w:rsidP="00FB0D50">
            <w:pPr>
              <w:jc w:val="both"/>
              <w:rPr>
                <w:rFonts w:ascii="Times New Roman" w:hAnsi="Times New Roman"/>
                <w:b/>
                <w:bCs/>
                <w:color w:val="000000"/>
                <w:szCs w:val="24"/>
              </w:rPr>
            </w:pPr>
            <w:r w:rsidRPr="00FC43F6">
              <w:rPr>
                <w:rFonts w:ascii="Times New Roman" w:hAnsi="Times New Roman"/>
                <w:b/>
                <w:bCs/>
                <w:color w:val="000000"/>
                <w:szCs w:val="24"/>
              </w:rPr>
              <w:t>D. Ateliers d’initiations</w:t>
            </w:r>
          </w:p>
        </w:tc>
        <w:tc>
          <w:tcPr>
            <w:tcW w:w="851" w:type="dxa"/>
            <w:tcBorders>
              <w:top w:val="nil"/>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p>
        </w:tc>
        <w:tc>
          <w:tcPr>
            <w:tcW w:w="1984" w:type="dxa"/>
            <w:tcBorders>
              <w:top w:val="nil"/>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p>
        </w:tc>
        <w:tc>
          <w:tcPr>
            <w:tcW w:w="1843" w:type="dxa"/>
            <w:tcBorders>
              <w:top w:val="nil"/>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w:t>
            </w:r>
          </w:p>
        </w:tc>
      </w:tr>
      <w:tr w:rsidR="00960FD0" w:rsidRPr="00FC43F6" w:rsidTr="00FB0D50">
        <w:trPr>
          <w:trHeight w:val="420"/>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Une Salle polyvalente</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120,00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120,00</w:t>
            </w:r>
          </w:p>
        </w:tc>
      </w:tr>
      <w:tr w:rsidR="00960FD0" w:rsidRPr="00FC43F6" w:rsidTr="00FB0D50">
        <w:trPr>
          <w:trHeight w:val="360"/>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0F5B00" w:rsidP="00FB0D50">
            <w:pPr>
              <w:jc w:val="both"/>
              <w:rPr>
                <w:rFonts w:ascii="Times New Roman" w:hAnsi="Times New Roman"/>
                <w:color w:val="000000"/>
                <w:szCs w:val="24"/>
              </w:rPr>
            </w:pPr>
            <w:r>
              <w:rPr>
                <w:rFonts w:ascii="Times New Roman" w:hAnsi="Times New Roman"/>
                <w:color w:val="000000"/>
                <w:szCs w:val="24"/>
              </w:rPr>
              <w:t xml:space="preserve">Trois </w:t>
            </w:r>
            <w:r w:rsidR="00960FD0" w:rsidRPr="00FC43F6">
              <w:rPr>
                <w:rFonts w:ascii="Times New Roman" w:hAnsi="Times New Roman"/>
                <w:color w:val="000000"/>
                <w:szCs w:val="24"/>
              </w:rPr>
              <w:t xml:space="preserve"> Ateliers d’initiations </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0F5B00" w:rsidP="00FB0D50">
            <w:pPr>
              <w:jc w:val="center"/>
              <w:rPr>
                <w:rFonts w:ascii="Times New Roman" w:hAnsi="Times New Roman"/>
                <w:color w:val="000000"/>
                <w:szCs w:val="24"/>
              </w:rPr>
            </w:pPr>
            <w:r>
              <w:rPr>
                <w:rFonts w:ascii="Times New Roman" w:hAnsi="Times New Roman"/>
                <w:color w:val="000000"/>
                <w:szCs w:val="24"/>
              </w:rPr>
              <w:t>3</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60,00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0F5B00">
            <w:pPr>
              <w:jc w:val="center"/>
              <w:rPr>
                <w:rFonts w:ascii="Times New Roman" w:hAnsi="Times New Roman"/>
                <w:color w:val="000000"/>
                <w:szCs w:val="24"/>
              </w:rPr>
            </w:pPr>
            <w:r w:rsidRPr="00FC43F6">
              <w:rPr>
                <w:rFonts w:ascii="Times New Roman" w:hAnsi="Times New Roman"/>
                <w:color w:val="000000"/>
                <w:szCs w:val="24"/>
              </w:rPr>
              <w:t>1</w:t>
            </w:r>
            <w:r w:rsidR="000F5B00">
              <w:rPr>
                <w:rFonts w:ascii="Times New Roman" w:hAnsi="Times New Roman"/>
                <w:color w:val="000000"/>
                <w:szCs w:val="24"/>
              </w:rPr>
              <w:t>8</w:t>
            </w:r>
            <w:r w:rsidRPr="00FC43F6">
              <w:rPr>
                <w:rFonts w:ascii="Times New Roman" w:hAnsi="Times New Roman"/>
                <w:color w:val="000000"/>
                <w:szCs w:val="24"/>
              </w:rPr>
              <w:t>0,00</w:t>
            </w:r>
          </w:p>
        </w:tc>
      </w:tr>
      <w:tr w:rsidR="00960FD0" w:rsidRPr="00FC43F6" w:rsidTr="00FB0D50">
        <w:trPr>
          <w:trHeight w:val="40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536CCF" w:rsidP="00FB0D50">
            <w:pPr>
              <w:jc w:val="both"/>
              <w:rPr>
                <w:rFonts w:ascii="Times New Roman" w:hAnsi="Times New Roman"/>
                <w:color w:val="000000"/>
                <w:szCs w:val="24"/>
              </w:rPr>
            </w:pPr>
            <w:r>
              <w:rPr>
                <w:rFonts w:ascii="Times New Roman" w:hAnsi="Times New Roman"/>
                <w:color w:val="000000"/>
                <w:szCs w:val="24"/>
              </w:rPr>
              <w:t xml:space="preserve">Trois </w:t>
            </w:r>
            <w:r w:rsidR="00960FD0" w:rsidRPr="00FC43F6">
              <w:rPr>
                <w:rFonts w:ascii="Times New Roman" w:hAnsi="Times New Roman"/>
                <w:color w:val="000000"/>
                <w:szCs w:val="24"/>
              </w:rPr>
              <w:t xml:space="preserve"> blocs sanitaires </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536CCF" w:rsidP="00FB0D50">
            <w:pPr>
              <w:jc w:val="center"/>
              <w:rPr>
                <w:rFonts w:ascii="Times New Roman" w:hAnsi="Times New Roman"/>
                <w:color w:val="000000"/>
                <w:szCs w:val="24"/>
              </w:rPr>
            </w:pPr>
            <w:r>
              <w:rPr>
                <w:rFonts w:ascii="Times New Roman" w:hAnsi="Times New Roman"/>
                <w:color w:val="000000"/>
                <w:szCs w:val="24"/>
              </w:rPr>
              <w:t>3</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30,00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536CCF" w:rsidP="00FB0D50">
            <w:pPr>
              <w:jc w:val="center"/>
              <w:rPr>
                <w:rFonts w:ascii="Times New Roman" w:hAnsi="Times New Roman"/>
                <w:color w:val="000000"/>
                <w:szCs w:val="24"/>
              </w:rPr>
            </w:pPr>
            <w:r>
              <w:rPr>
                <w:rFonts w:ascii="Times New Roman" w:hAnsi="Times New Roman"/>
                <w:color w:val="000000"/>
                <w:szCs w:val="24"/>
              </w:rPr>
              <w:t>9</w:t>
            </w:r>
            <w:r w:rsidR="00960FD0" w:rsidRPr="00FC43F6">
              <w:rPr>
                <w:rFonts w:ascii="Times New Roman" w:hAnsi="Times New Roman"/>
                <w:color w:val="000000"/>
                <w:szCs w:val="24"/>
              </w:rPr>
              <w:t>0,00</w:t>
            </w:r>
          </w:p>
        </w:tc>
      </w:tr>
      <w:tr w:rsidR="00960FD0" w:rsidRPr="00FC43F6" w:rsidTr="00FB0D50">
        <w:trPr>
          <w:trHeight w:val="40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Une salle de prière</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50,00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50,00</w:t>
            </w:r>
          </w:p>
        </w:tc>
      </w:tr>
      <w:tr w:rsidR="00960FD0" w:rsidRPr="00FC43F6" w:rsidTr="00FB0D50">
        <w:trPr>
          <w:trHeight w:val="375"/>
        </w:trPr>
        <w:tc>
          <w:tcPr>
            <w:tcW w:w="4546" w:type="dxa"/>
            <w:tcBorders>
              <w:top w:val="nil"/>
              <w:left w:val="single" w:sz="8" w:space="0" w:color="auto"/>
              <w:bottom w:val="nil"/>
              <w:right w:val="nil"/>
            </w:tcBorders>
            <w:shd w:val="clear" w:color="auto" w:fill="auto"/>
            <w:vAlign w:val="center"/>
            <w:hideMark/>
          </w:tcPr>
          <w:p w:rsidR="00960FD0" w:rsidRPr="00FC43F6" w:rsidRDefault="00960FD0" w:rsidP="00FB0D50">
            <w:pPr>
              <w:rPr>
                <w:rFonts w:ascii="Times New Roman" w:hAnsi="Times New Roman"/>
                <w:color w:val="000000"/>
                <w:szCs w:val="24"/>
              </w:rPr>
            </w:pPr>
            <w:r w:rsidRPr="00FC43F6">
              <w:rPr>
                <w:rFonts w:ascii="Times New Roman" w:hAnsi="Times New Roman"/>
                <w:color w:val="000000"/>
                <w:szCs w:val="24"/>
              </w:rPr>
              <w:t> </w:t>
            </w:r>
          </w:p>
        </w:tc>
        <w:tc>
          <w:tcPr>
            <w:tcW w:w="851" w:type="dxa"/>
            <w:tcBorders>
              <w:top w:val="nil"/>
              <w:left w:val="nil"/>
              <w:bottom w:val="nil"/>
              <w:right w:val="nil"/>
            </w:tcBorders>
            <w:shd w:val="clear" w:color="auto" w:fill="auto"/>
            <w:vAlign w:val="center"/>
            <w:hideMark/>
          </w:tcPr>
          <w:p w:rsidR="00960FD0" w:rsidRPr="00FC43F6" w:rsidRDefault="00960FD0" w:rsidP="00FB0D50">
            <w:pPr>
              <w:jc w:val="center"/>
              <w:rPr>
                <w:rFonts w:ascii="Times New Roman" w:hAnsi="Times New Roman"/>
                <w:color w:val="000000"/>
                <w:szCs w:val="24"/>
              </w:rPr>
            </w:pPr>
          </w:p>
        </w:tc>
        <w:tc>
          <w:tcPr>
            <w:tcW w:w="1984" w:type="dxa"/>
            <w:tcBorders>
              <w:top w:val="nil"/>
              <w:left w:val="nil"/>
              <w:bottom w:val="nil"/>
              <w:right w:val="nil"/>
            </w:tcBorders>
            <w:shd w:val="clear" w:color="auto" w:fill="auto"/>
            <w:vAlign w:val="center"/>
            <w:hideMark/>
          </w:tcPr>
          <w:p w:rsidR="00960FD0" w:rsidRPr="00FC43F6" w:rsidRDefault="00960FD0" w:rsidP="00FB0D50">
            <w:pPr>
              <w:jc w:val="center"/>
              <w:rPr>
                <w:rFonts w:ascii="Times New Roman" w:hAnsi="Times New Roman"/>
                <w:color w:val="000000"/>
                <w:szCs w:val="24"/>
              </w:rPr>
            </w:pPr>
          </w:p>
        </w:tc>
        <w:tc>
          <w:tcPr>
            <w:tcW w:w="1843" w:type="dxa"/>
            <w:tcBorders>
              <w:top w:val="nil"/>
              <w:left w:val="nil"/>
              <w:bottom w:val="nil"/>
              <w:right w:val="nil"/>
            </w:tcBorders>
            <w:shd w:val="clear" w:color="auto" w:fill="auto"/>
            <w:vAlign w:val="center"/>
            <w:hideMark/>
          </w:tcPr>
          <w:p w:rsidR="00960FD0" w:rsidRPr="00FC43F6" w:rsidRDefault="00960FD0" w:rsidP="00FB0D50">
            <w:pPr>
              <w:jc w:val="center"/>
              <w:rPr>
                <w:rFonts w:ascii="Times New Roman" w:hAnsi="Times New Roman"/>
                <w:color w:val="000000"/>
                <w:szCs w:val="24"/>
              </w:rPr>
            </w:pPr>
          </w:p>
        </w:tc>
      </w:tr>
      <w:tr w:rsidR="00960FD0" w:rsidRPr="00B4640F" w:rsidTr="00FB0D50">
        <w:trPr>
          <w:trHeight w:val="480"/>
        </w:trPr>
        <w:tc>
          <w:tcPr>
            <w:tcW w:w="4546" w:type="dxa"/>
            <w:tcBorders>
              <w:top w:val="single" w:sz="4" w:space="0" w:color="auto"/>
              <w:left w:val="single" w:sz="8" w:space="0" w:color="auto"/>
              <w:bottom w:val="single" w:sz="4" w:space="0" w:color="auto"/>
              <w:right w:val="single" w:sz="4" w:space="0" w:color="auto"/>
            </w:tcBorders>
            <w:shd w:val="clear" w:color="000000" w:fill="DBE5F1"/>
            <w:vAlign w:val="center"/>
            <w:hideMark/>
          </w:tcPr>
          <w:p w:rsidR="00960FD0" w:rsidRPr="00FC43F6" w:rsidRDefault="00960FD0" w:rsidP="00FB0D50">
            <w:pPr>
              <w:jc w:val="both"/>
              <w:rPr>
                <w:rFonts w:ascii="Times New Roman" w:hAnsi="Times New Roman"/>
                <w:b/>
                <w:bCs/>
                <w:color w:val="000000"/>
                <w:szCs w:val="24"/>
              </w:rPr>
            </w:pPr>
            <w:r w:rsidRPr="00FC43F6">
              <w:rPr>
                <w:rFonts w:ascii="Times New Roman" w:hAnsi="Times New Roman"/>
                <w:b/>
                <w:bCs/>
                <w:color w:val="000000"/>
                <w:szCs w:val="24"/>
              </w:rPr>
              <w:t>E. Espace ludique et sportif</w:t>
            </w:r>
          </w:p>
        </w:tc>
        <w:tc>
          <w:tcPr>
            <w:tcW w:w="851" w:type="dxa"/>
            <w:tcBorders>
              <w:top w:val="single" w:sz="4" w:space="0" w:color="auto"/>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p>
        </w:tc>
        <w:tc>
          <w:tcPr>
            <w:tcW w:w="1984" w:type="dxa"/>
            <w:tcBorders>
              <w:top w:val="single" w:sz="4" w:space="0" w:color="auto"/>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p>
        </w:tc>
        <w:tc>
          <w:tcPr>
            <w:tcW w:w="1843" w:type="dxa"/>
            <w:tcBorders>
              <w:top w:val="single" w:sz="4" w:space="0" w:color="auto"/>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p>
        </w:tc>
      </w:tr>
      <w:tr w:rsidR="00960FD0" w:rsidRPr="00B4640F" w:rsidTr="00FB0D50">
        <w:trPr>
          <w:trHeight w:val="360"/>
        </w:trPr>
        <w:tc>
          <w:tcPr>
            <w:tcW w:w="4546" w:type="dxa"/>
            <w:tcBorders>
              <w:top w:val="nil"/>
              <w:left w:val="single" w:sz="8" w:space="0" w:color="auto"/>
              <w:bottom w:val="single" w:sz="4" w:space="0" w:color="auto"/>
              <w:right w:val="single" w:sz="4" w:space="0" w:color="auto"/>
            </w:tcBorders>
            <w:shd w:val="clear" w:color="000000" w:fill="FFFFFF"/>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Un Terrain omnisports</w:t>
            </w:r>
          </w:p>
        </w:tc>
        <w:tc>
          <w:tcPr>
            <w:tcW w:w="851"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1 056,00</w:t>
            </w:r>
          </w:p>
        </w:tc>
        <w:tc>
          <w:tcPr>
            <w:tcW w:w="1843"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1 056,00</w:t>
            </w:r>
          </w:p>
        </w:tc>
      </w:tr>
      <w:tr w:rsidR="00960FD0" w:rsidRPr="00B4640F" w:rsidTr="00FB0D50">
        <w:trPr>
          <w:trHeight w:val="375"/>
        </w:trPr>
        <w:tc>
          <w:tcPr>
            <w:tcW w:w="4546" w:type="dxa"/>
            <w:tcBorders>
              <w:top w:val="nil"/>
              <w:left w:val="single" w:sz="8" w:space="0" w:color="auto"/>
              <w:bottom w:val="single" w:sz="4" w:space="0" w:color="auto"/>
              <w:right w:val="single" w:sz="4" w:space="0" w:color="auto"/>
            </w:tcBorders>
            <w:shd w:val="clear" w:color="000000" w:fill="FFFFFF"/>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 xml:space="preserve"> Aires de jeux pour enfants</w:t>
            </w:r>
          </w:p>
        </w:tc>
        <w:tc>
          <w:tcPr>
            <w:tcW w:w="851"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400,00</w:t>
            </w:r>
          </w:p>
        </w:tc>
        <w:tc>
          <w:tcPr>
            <w:tcW w:w="1843"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400,00</w:t>
            </w:r>
          </w:p>
        </w:tc>
      </w:tr>
      <w:tr w:rsidR="00960FD0" w:rsidRPr="00B4640F" w:rsidTr="00FB0D50">
        <w:trPr>
          <w:trHeight w:val="465"/>
        </w:trPr>
        <w:tc>
          <w:tcPr>
            <w:tcW w:w="4546" w:type="dxa"/>
            <w:tcBorders>
              <w:top w:val="nil"/>
              <w:left w:val="single" w:sz="8" w:space="0" w:color="auto"/>
              <w:bottom w:val="single" w:sz="4" w:space="0" w:color="auto"/>
              <w:right w:val="single" w:sz="4" w:space="0" w:color="auto"/>
            </w:tcBorders>
            <w:shd w:val="clear" w:color="000000" w:fill="DBE5F1"/>
            <w:vAlign w:val="center"/>
            <w:hideMark/>
          </w:tcPr>
          <w:p w:rsidR="00960FD0" w:rsidRPr="00FC43F6" w:rsidRDefault="00960FD0" w:rsidP="00FB0D50">
            <w:pPr>
              <w:jc w:val="both"/>
              <w:rPr>
                <w:rFonts w:ascii="Times New Roman" w:hAnsi="Times New Roman"/>
                <w:b/>
                <w:bCs/>
                <w:color w:val="000000"/>
                <w:szCs w:val="24"/>
              </w:rPr>
            </w:pPr>
            <w:r w:rsidRPr="00FC43F6">
              <w:rPr>
                <w:rFonts w:ascii="Times New Roman" w:hAnsi="Times New Roman"/>
                <w:b/>
                <w:bCs/>
                <w:color w:val="000000"/>
                <w:szCs w:val="24"/>
              </w:rPr>
              <w:t>F. Hébergements</w:t>
            </w:r>
          </w:p>
        </w:tc>
        <w:tc>
          <w:tcPr>
            <w:tcW w:w="851" w:type="dxa"/>
            <w:tcBorders>
              <w:top w:val="nil"/>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p>
        </w:tc>
        <w:tc>
          <w:tcPr>
            <w:tcW w:w="1984" w:type="dxa"/>
            <w:tcBorders>
              <w:top w:val="nil"/>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p>
        </w:tc>
        <w:tc>
          <w:tcPr>
            <w:tcW w:w="1843" w:type="dxa"/>
            <w:tcBorders>
              <w:top w:val="nil"/>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p>
        </w:tc>
      </w:tr>
      <w:tr w:rsidR="00960FD0" w:rsidRPr="00FC43F6" w:rsidTr="00FB0D50">
        <w:trPr>
          <w:trHeight w:val="34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rPr>
                <w:rFonts w:ascii="Times New Roman" w:hAnsi="Times New Roman"/>
                <w:color w:val="000000"/>
                <w:szCs w:val="24"/>
              </w:rPr>
            </w:pPr>
            <w:r w:rsidRPr="00FC43F6">
              <w:rPr>
                <w:rFonts w:ascii="Times New Roman" w:hAnsi="Times New Roman"/>
                <w:color w:val="000000"/>
                <w:szCs w:val="24"/>
              </w:rPr>
              <w:t xml:space="preserve">La colonie de vacances sera composée de </w:t>
            </w:r>
            <w:r>
              <w:rPr>
                <w:rFonts w:ascii="Times New Roman" w:hAnsi="Times New Roman"/>
                <w:color w:val="000000"/>
                <w:szCs w:val="24"/>
              </w:rPr>
              <w:t>trois</w:t>
            </w:r>
            <w:r w:rsidRPr="00FC43F6">
              <w:rPr>
                <w:rFonts w:ascii="Times New Roman" w:hAnsi="Times New Roman"/>
                <w:color w:val="000000"/>
                <w:szCs w:val="24"/>
              </w:rPr>
              <w:t xml:space="preserve"> unités de campements</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p>
        </w:tc>
      </w:tr>
      <w:tr w:rsidR="00960FD0" w:rsidRPr="00FC43F6" w:rsidTr="00FB0D50">
        <w:trPr>
          <w:trHeight w:val="420"/>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rPr>
                <w:rFonts w:ascii="Times New Roman" w:hAnsi="Times New Roman"/>
                <w:color w:val="000000"/>
                <w:szCs w:val="24"/>
              </w:rPr>
            </w:pPr>
            <w:r w:rsidRPr="00FC43F6">
              <w:rPr>
                <w:rFonts w:ascii="Times New Roman" w:hAnsi="Times New Roman"/>
                <w:color w:val="000000"/>
                <w:szCs w:val="24"/>
              </w:rPr>
              <w:t xml:space="preserve"> chaque unité comprend:</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p>
        </w:tc>
      </w:tr>
      <w:tr w:rsidR="00960FD0" w:rsidRPr="00FC43F6" w:rsidTr="00FB0D50">
        <w:trPr>
          <w:trHeight w:val="40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 xml:space="preserve"> Une placette d’activité du sous camp</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w:t>
            </w:r>
          </w:p>
        </w:tc>
      </w:tr>
      <w:tr w:rsidR="00960FD0" w:rsidRPr="00FC43F6" w:rsidTr="00FB0D50">
        <w:trPr>
          <w:trHeight w:val="58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 xml:space="preserve"> 12 Chalets pour hébergements blocs sanitaire/douche intégrés</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Pr>
                <w:rFonts w:ascii="Times New Roman" w:hAnsi="Times New Roman"/>
                <w:color w:val="000000"/>
                <w:szCs w:val="24"/>
              </w:rPr>
              <w:t>36</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35,00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0F5B00" w:rsidP="00FB0D50">
            <w:pPr>
              <w:jc w:val="center"/>
              <w:rPr>
                <w:rFonts w:ascii="Times New Roman" w:hAnsi="Times New Roman"/>
                <w:color w:val="000000"/>
                <w:szCs w:val="24"/>
              </w:rPr>
            </w:pPr>
            <w:r>
              <w:rPr>
                <w:rFonts w:ascii="Times New Roman" w:hAnsi="Times New Roman"/>
                <w:color w:val="000000"/>
                <w:szCs w:val="24"/>
              </w:rPr>
              <w:t>1260</w:t>
            </w:r>
          </w:p>
        </w:tc>
      </w:tr>
      <w:tr w:rsidR="00960FD0" w:rsidRPr="00B4640F" w:rsidTr="00FB0D50">
        <w:trPr>
          <w:trHeight w:val="525"/>
        </w:trPr>
        <w:tc>
          <w:tcPr>
            <w:tcW w:w="4546" w:type="dxa"/>
            <w:tcBorders>
              <w:top w:val="nil"/>
              <w:left w:val="single" w:sz="8" w:space="0" w:color="auto"/>
              <w:bottom w:val="single" w:sz="4" w:space="0" w:color="auto"/>
              <w:right w:val="single" w:sz="4" w:space="0" w:color="auto"/>
            </w:tcBorders>
            <w:shd w:val="clear" w:color="000000" w:fill="DBE5F1"/>
            <w:vAlign w:val="center"/>
            <w:hideMark/>
          </w:tcPr>
          <w:p w:rsidR="00960FD0" w:rsidRPr="00FC43F6" w:rsidRDefault="00960FD0" w:rsidP="00FB0D50">
            <w:pPr>
              <w:jc w:val="both"/>
              <w:rPr>
                <w:rFonts w:ascii="Times New Roman" w:hAnsi="Times New Roman"/>
                <w:b/>
                <w:bCs/>
                <w:color w:val="000000"/>
                <w:szCs w:val="24"/>
              </w:rPr>
            </w:pPr>
            <w:r w:rsidRPr="00FC43F6">
              <w:rPr>
                <w:rFonts w:ascii="Times New Roman" w:hAnsi="Times New Roman"/>
                <w:b/>
                <w:bCs/>
                <w:color w:val="000000"/>
                <w:szCs w:val="24"/>
              </w:rPr>
              <w:t>G. Logements de fonction </w:t>
            </w:r>
          </w:p>
        </w:tc>
        <w:tc>
          <w:tcPr>
            <w:tcW w:w="851" w:type="dxa"/>
            <w:tcBorders>
              <w:top w:val="nil"/>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p>
        </w:tc>
        <w:tc>
          <w:tcPr>
            <w:tcW w:w="1984" w:type="dxa"/>
            <w:tcBorders>
              <w:top w:val="nil"/>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p>
        </w:tc>
        <w:tc>
          <w:tcPr>
            <w:tcW w:w="1843" w:type="dxa"/>
            <w:tcBorders>
              <w:top w:val="nil"/>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p>
        </w:tc>
      </w:tr>
      <w:tr w:rsidR="00960FD0" w:rsidRPr="00FC43F6" w:rsidTr="00FB0D50">
        <w:trPr>
          <w:trHeight w:val="420"/>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Logement du directeur de la colonie</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100,00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100,00</w:t>
            </w:r>
          </w:p>
        </w:tc>
      </w:tr>
      <w:tr w:rsidR="00960FD0" w:rsidRPr="00FC43F6" w:rsidTr="00FB0D50">
        <w:trPr>
          <w:trHeight w:val="43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Logement économe</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80,00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80,00</w:t>
            </w:r>
          </w:p>
        </w:tc>
      </w:tr>
      <w:tr w:rsidR="00960FD0" w:rsidRPr="00B4640F" w:rsidTr="00FB0D50">
        <w:trPr>
          <w:trHeight w:val="43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0F5B00">
            <w:pPr>
              <w:jc w:val="both"/>
              <w:rPr>
                <w:rFonts w:ascii="Times New Roman" w:hAnsi="Times New Roman"/>
                <w:color w:val="000000"/>
                <w:szCs w:val="24"/>
              </w:rPr>
            </w:pPr>
            <w:r w:rsidRPr="00FC43F6">
              <w:rPr>
                <w:rFonts w:ascii="Times New Roman" w:hAnsi="Times New Roman"/>
                <w:color w:val="000000"/>
                <w:szCs w:val="24"/>
              </w:rPr>
              <w:t xml:space="preserve"> </w:t>
            </w:r>
            <w:r w:rsidR="000F5B00">
              <w:rPr>
                <w:rFonts w:ascii="Times New Roman" w:hAnsi="Times New Roman"/>
                <w:color w:val="000000"/>
                <w:szCs w:val="24"/>
              </w:rPr>
              <w:t>Trois</w:t>
            </w:r>
            <w:r w:rsidRPr="00FC43F6">
              <w:rPr>
                <w:rFonts w:ascii="Times New Roman" w:hAnsi="Times New Roman"/>
                <w:color w:val="000000"/>
                <w:szCs w:val="24"/>
              </w:rPr>
              <w:t xml:space="preserve"> Studios pour responsables d’encadrements</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0F5B00" w:rsidP="00FB0D50">
            <w:pPr>
              <w:jc w:val="center"/>
              <w:rPr>
                <w:rFonts w:ascii="Times New Roman" w:hAnsi="Times New Roman"/>
                <w:color w:val="000000"/>
                <w:szCs w:val="24"/>
              </w:rPr>
            </w:pPr>
            <w:r>
              <w:rPr>
                <w:rFonts w:ascii="Times New Roman" w:hAnsi="Times New Roman"/>
                <w:color w:val="000000"/>
                <w:szCs w:val="24"/>
              </w:rPr>
              <w:t>3</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30,00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0F5B00" w:rsidP="00FB0D50">
            <w:pPr>
              <w:jc w:val="center"/>
              <w:rPr>
                <w:rFonts w:ascii="Times New Roman" w:hAnsi="Times New Roman"/>
                <w:color w:val="000000"/>
                <w:szCs w:val="24"/>
              </w:rPr>
            </w:pPr>
            <w:r>
              <w:rPr>
                <w:rFonts w:ascii="Times New Roman" w:hAnsi="Times New Roman"/>
                <w:color w:val="000000"/>
                <w:szCs w:val="24"/>
              </w:rPr>
              <w:t>9</w:t>
            </w:r>
            <w:r w:rsidR="00960FD0" w:rsidRPr="00FC43F6">
              <w:rPr>
                <w:rFonts w:ascii="Times New Roman" w:hAnsi="Times New Roman"/>
                <w:color w:val="000000"/>
                <w:szCs w:val="24"/>
              </w:rPr>
              <w:t>0,00</w:t>
            </w:r>
          </w:p>
        </w:tc>
      </w:tr>
      <w:tr w:rsidR="00960FD0" w:rsidRPr="00B4640F" w:rsidTr="00960FD0">
        <w:trPr>
          <w:trHeight w:val="435"/>
        </w:trPr>
        <w:tc>
          <w:tcPr>
            <w:tcW w:w="4546" w:type="dxa"/>
            <w:tcBorders>
              <w:top w:val="nil"/>
              <w:left w:val="single" w:sz="8" w:space="0" w:color="auto"/>
              <w:bottom w:val="single" w:sz="4" w:space="0" w:color="auto"/>
              <w:right w:val="single" w:sz="4" w:space="0" w:color="auto"/>
            </w:tcBorders>
            <w:shd w:val="clear" w:color="auto" w:fill="EEECE1"/>
            <w:vAlign w:val="center"/>
            <w:hideMark/>
          </w:tcPr>
          <w:p w:rsidR="00960FD0" w:rsidRPr="00FC43F6" w:rsidRDefault="00960FD0" w:rsidP="00FB0D50">
            <w:pPr>
              <w:rPr>
                <w:rFonts w:ascii="Times New Roman" w:hAnsi="Times New Roman"/>
                <w:b/>
                <w:bCs/>
                <w:color w:val="000000"/>
                <w:szCs w:val="24"/>
              </w:rPr>
            </w:pPr>
            <w:r w:rsidRPr="00FC43F6">
              <w:rPr>
                <w:rFonts w:ascii="Times New Roman" w:hAnsi="Times New Roman"/>
                <w:b/>
                <w:bCs/>
                <w:color w:val="000000"/>
                <w:szCs w:val="24"/>
              </w:rPr>
              <w:lastRenderedPageBreak/>
              <w:t>Consistance de la colonie de vacance</w:t>
            </w:r>
          </w:p>
        </w:tc>
        <w:tc>
          <w:tcPr>
            <w:tcW w:w="851" w:type="dxa"/>
            <w:tcBorders>
              <w:top w:val="nil"/>
              <w:left w:val="nil"/>
              <w:bottom w:val="single" w:sz="4" w:space="0" w:color="auto"/>
              <w:right w:val="single" w:sz="4" w:space="0" w:color="auto"/>
            </w:tcBorders>
            <w:shd w:val="clear" w:color="auto" w:fill="EEECE1"/>
            <w:vAlign w:val="center"/>
            <w:hideMark/>
          </w:tcPr>
          <w:p w:rsidR="00960FD0" w:rsidRPr="00FC43F6" w:rsidRDefault="00960FD0" w:rsidP="00FB0D50">
            <w:pPr>
              <w:jc w:val="center"/>
              <w:rPr>
                <w:rFonts w:ascii="Times New Roman" w:hAnsi="Times New Roman"/>
                <w:b/>
                <w:bCs/>
                <w:color w:val="000000"/>
                <w:szCs w:val="24"/>
              </w:rPr>
            </w:pPr>
            <w:r w:rsidRPr="00FC43F6">
              <w:rPr>
                <w:rFonts w:ascii="Times New Roman" w:hAnsi="Times New Roman"/>
                <w:b/>
                <w:bCs/>
                <w:color w:val="000000"/>
                <w:szCs w:val="24"/>
              </w:rPr>
              <w:t>Nbre</w:t>
            </w:r>
          </w:p>
        </w:tc>
        <w:tc>
          <w:tcPr>
            <w:tcW w:w="1984" w:type="dxa"/>
            <w:tcBorders>
              <w:top w:val="nil"/>
              <w:left w:val="nil"/>
              <w:bottom w:val="single" w:sz="4" w:space="0" w:color="auto"/>
              <w:right w:val="single" w:sz="4" w:space="0" w:color="auto"/>
            </w:tcBorders>
            <w:shd w:val="clear" w:color="auto" w:fill="EEECE1"/>
            <w:vAlign w:val="center"/>
            <w:hideMark/>
          </w:tcPr>
          <w:p w:rsidR="00960FD0" w:rsidRPr="00FC43F6" w:rsidRDefault="00960FD0" w:rsidP="00FB0D50">
            <w:pPr>
              <w:jc w:val="center"/>
              <w:rPr>
                <w:rFonts w:ascii="Times New Roman" w:hAnsi="Times New Roman"/>
                <w:b/>
                <w:bCs/>
                <w:color w:val="000000"/>
                <w:szCs w:val="24"/>
              </w:rPr>
            </w:pPr>
            <w:r w:rsidRPr="00FC43F6">
              <w:rPr>
                <w:rFonts w:ascii="Times New Roman" w:hAnsi="Times New Roman"/>
                <w:b/>
                <w:bCs/>
                <w:color w:val="000000"/>
                <w:szCs w:val="24"/>
              </w:rPr>
              <w:t xml:space="preserve"> Surface unitaire </w:t>
            </w:r>
          </w:p>
        </w:tc>
        <w:tc>
          <w:tcPr>
            <w:tcW w:w="1843" w:type="dxa"/>
            <w:tcBorders>
              <w:top w:val="nil"/>
              <w:left w:val="nil"/>
              <w:bottom w:val="single" w:sz="4" w:space="0" w:color="auto"/>
              <w:right w:val="single" w:sz="4" w:space="0" w:color="auto"/>
            </w:tcBorders>
            <w:shd w:val="clear" w:color="auto" w:fill="EEECE1"/>
            <w:vAlign w:val="center"/>
            <w:hideMark/>
          </w:tcPr>
          <w:p w:rsidR="00960FD0" w:rsidRPr="00FC43F6" w:rsidRDefault="00960FD0" w:rsidP="00FB0D50">
            <w:pPr>
              <w:jc w:val="center"/>
              <w:rPr>
                <w:rFonts w:ascii="Times New Roman" w:hAnsi="Times New Roman"/>
                <w:b/>
                <w:bCs/>
                <w:color w:val="000000"/>
                <w:szCs w:val="24"/>
              </w:rPr>
            </w:pPr>
            <w:r w:rsidRPr="00FC43F6">
              <w:rPr>
                <w:rFonts w:ascii="Times New Roman" w:hAnsi="Times New Roman"/>
                <w:b/>
                <w:bCs/>
                <w:color w:val="000000"/>
                <w:szCs w:val="24"/>
              </w:rPr>
              <w:t xml:space="preserve"> Surface totale </w:t>
            </w:r>
          </w:p>
        </w:tc>
      </w:tr>
      <w:tr w:rsidR="00960FD0" w:rsidRPr="00B4640F" w:rsidTr="00FB0D50">
        <w:trPr>
          <w:trHeight w:val="43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Pr>
                <w:rFonts w:ascii="Times New Roman" w:hAnsi="Times New Roman"/>
                <w:color w:val="000000"/>
                <w:szCs w:val="24"/>
              </w:rPr>
              <w:t>Chalets pour familles</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Pr>
                <w:rFonts w:ascii="Times New Roman" w:hAnsi="Times New Roman"/>
                <w:color w:val="000000"/>
                <w:szCs w:val="24"/>
              </w:rPr>
              <w:t>6</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Pr>
                <w:rFonts w:ascii="Times New Roman" w:hAnsi="Times New Roman"/>
                <w:color w:val="000000"/>
                <w:szCs w:val="24"/>
              </w:rPr>
              <w:t>60,00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Pr>
                <w:rFonts w:ascii="Times New Roman" w:hAnsi="Times New Roman"/>
                <w:color w:val="000000"/>
                <w:szCs w:val="24"/>
              </w:rPr>
              <w:t>360,00</w:t>
            </w:r>
          </w:p>
        </w:tc>
      </w:tr>
      <w:tr w:rsidR="00960FD0" w:rsidRPr="00FC43F6" w:rsidTr="00FB0D50">
        <w:trPr>
          <w:trHeight w:val="40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Pr>
                <w:rFonts w:ascii="Times New Roman" w:hAnsi="Times New Roman"/>
                <w:color w:val="000000"/>
                <w:szCs w:val="24"/>
              </w:rPr>
              <w:t>Dépôt de matériel</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Pr>
                <w:rFonts w:ascii="Times New Roman" w:hAnsi="Times New Roman"/>
                <w:color w:val="000000"/>
                <w:szCs w:val="24"/>
              </w:rPr>
              <w:t>40,00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Pr>
                <w:rFonts w:ascii="Times New Roman" w:hAnsi="Times New Roman"/>
                <w:color w:val="000000"/>
                <w:szCs w:val="24"/>
              </w:rPr>
              <w:t>40,00</w:t>
            </w:r>
          </w:p>
        </w:tc>
      </w:tr>
      <w:tr w:rsidR="00960FD0" w:rsidRPr="00FC43F6" w:rsidTr="00FB0D50">
        <w:trPr>
          <w:trHeight w:val="40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 xml:space="preserve"> Deux Loges pour agents de sécurité</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2</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5,00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10,00</w:t>
            </w:r>
          </w:p>
        </w:tc>
      </w:tr>
      <w:tr w:rsidR="00960FD0" w:rsidRPr="00FC43F6" w:rsidTr="00FB0D50">
        <w:trPr>
          <w:trHeight w:val="450"/>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 xml:space="preserve">  Un Vestiaires pour agents de sécurité, d’entretien,…etc</w:t>
            </w:r>
          </w:p>
        </w:tc>
        <w:tc>
          <w:tcPr>
            <w:tcW w:w="851"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15,00</w:t>
            </w:r>
          </w:p>
        </w:tc>
        <w:tc>
          <w:tcPr>
            <w:tcW w:w="1843" w:type="dxa"/>
            <w:tcBorders>
              <w:top w:val="nil"/>
              <w:left w:val="nil"/>
              <w:bottom w:val="single" w:sz="4" w:space="0" w:color="auto"/>
              <w:right w:val="single" w:sz="4" w:space="0" w:color="auto"/>
            </w:tcBorders>
            <w:shd w:val="clear" w:color="auto" w:fill="auto"/>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15,00</w:t>
            </w:r>
          </w:p>
        </w:tc>
      </w:tr>
      <w:tr w:rsidR="00960FD0" w:rsidRPr="00B4640F" w:rsidTr="00FB0D50">
        <w:trPr>
          <w:trHeight w:val="510"/>
        </w:trPr>
        <w:tc>
          <w:tcPr>
            <w:tcW w:w="4546" w:type="dxa"/>
            <w:tcBorders>
              <w:top w:val="nil"/>
              <w:left w:val="single" w:sz="8" w:space="0" w:color="auto"/>
              <w:bottom w:val="single" w:sz="4" w:space="0" w:color="auto"/>
              <w:right w:val="single" w:sz="4" w:space="0" w:color="auto"/>
            </w:tcBorders>
            <w:shd w:val="clear" w:color="000000" w:fill="DBE5F1"/>
            <w:vAlign w:val="center"/>
            <w:hideMark/>
          </w:tcPr>
          <w:p w:rsidR="00960FD0" w:rsidRPr="00FC43F6" w:rsidRDefault="00960FD0" w:rsidP="00FB0D50">
            <w:pPr>
              <w:jc w:val="both"/>
              <w:rPr>
                <w:rFonts w:ascii="Times New Roman" w:hAnsi="Times New Roman"/>
                <w:b/>
                <w:bCs/>
                <w:color w:val="000000"/>
                <w:szCs w:val="24"/>
              </w:rPr>
            </w:pPr>
            <w:r w:rsidRPr="00FC43F6">
              <w:rPr>
                <w:rFonts w:ascii="Times New Roman" w:hAnsi="Times New Roman"/>
                <w:b/>
                <w:bCs/>
                <w:color w:val="000000"/>
                <w:szCs w:val="24"/>
              </w:rPr>
              <w:t>H. Parkings &amp; aménagements extérieurs</w:t>
            </w:r>
          </w:p>
        </w:tc>
        <w:tc>
          <w:tcPr>
            <w:tcW w:w="851" w:type="dxa"/>
            <w:tcBorders>
              <w:top w:val="nil"/>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p>
        </w:tc>
        <w:tc>
          <w:tcPr>
            <w:tcW w:w="1984" w:type="dxa"/>
            <w:tcBorders>
              <w:top w:val="nil"/>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p>
        </w:tc>
        <w:tc>
          <w:tcPr>
            <w:tcW w:w="1843" w:type="dxa"/>
            <w:tcBorders>
              <w:top w:val="nil"/>
              <w:left w:val="nil"/>
              <w:bottom w:val="single" w:sz="4" w:space="0" w:color="auto"/>
              <w:right w:val="single" w:sz="4" w:space="0" w:color="auto"/>
            </w:tcBorders>
            <w:shd w:val="clear" w:color="000000" w:fill="DBE5F1"/>
            <w:vAlign w:val="center"/>
            <w:hideMark/>
          </w:tcPr>
          <w:p w:rsidR="00960FD0" w:rsidRPr="00FC43F6" w:rsidRDefault="00960FD0" w:rsidP="00FB0D50">
            <w:pPr>
              <w:jc w:val="center"/>
              <w:rPr>
                <w:rFonts w:ascii="Times New Roman" w:hAnsi="Times New Roman"/>
                <w:color w:val="000000"/>
                <w:szCs w:val="24"/>
              </w:rPr>
            </w:pPr>
          </w:p>
        </w:tc>
      </w:tr>
      <w:tr w:rsidR="00960FD0" w:rsidRPr="00B4640F" w:rsidTr="00FB0D50">
        <w:trPr>
          <w:trHeight w:val="405"/>
        </w:trPr>
        <w:tc>
          <w:tcPr>
            <w:tcW w:w="4546" w:type="dxa"/>
            <w:tcBorders>
              <w:top w:val="nil"/>
              <w:left w:val="single" w:sz="8" w:space="0" w:color="auto"/>
              <w:bottom w:val="single" w:sz="4" w:space="0" w:color="auto"/>
              <w:right w:val="single" w:sz="4" w:space="0" w:color="auto"/>
            </w:tcBorders>
            <w:shd w:val="clear" w:color="000000" w:fill="FFFFFF"/>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 xml:space="preserve"> Parkings</w:t>
            </w:r>
          </w:p>
        </w:tc>
        <w:tc>
          <w:tcPr>
            <w:tcW w:w="851"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250,00</w:t>
            </w:r>
          </w:p>
        </w:tc>
        <w:tc>
          <w:tcPr>
            <w:tcW w:w="1843"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250,00</w:t>
            </w:r>
          </w:p>
        </w:tc>
      </w:tr>
      <w:tr w:rsidR="00960FD0" w:rsidRPr="00B4640F" w:rsidTr="00FB0D50">
        <w:trPr>
          <w:trHeight w:val="405"/>
        </w:trPr>
        <w:tc>
          <w:tcPr>
            <w:tcW w:w="4546" w:type="dxa"/>
            <w:tcBorders>
              <w:top w:val="nil"/>
              <w:left w:val="single" w:sz="8" w:space="0" w:color="auto"/>
              <w:bottom w:val="single" w:sz="4" w:space="0" w:color="auto"/>
              <w:right w:val="single" w:sz="4" w:space="0" w:color="auto"/>
            </w:tcBorders>
            <w:shd w:val="clear" w:color="000000" w:fill="FFFFFF"/>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 xml:space="preserve">Espaces vert </w:t>
            </w:r>
            <w:r>
              <w:rPr>
                <w:rFonts w:ascii="Times New Roman" w:hAnsi="Times New Roman"/>
                <w:color w:val="000000"/>
                <w:szCs w:val="24"/>
              </w:rPr>
              <w:t>allées</w:t>
            </w:r>
          </w:p>
        </w:tc>
        <w:tc>
          <w:tcPr>
            <w:tcW w:w="851"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Pr>
                <w:rFonts w:ascii="Times New Roman" w:hAnsi="Times New Roman"/>
                <w:color w:val="000000"/>
                <w:szCs w:val="24"/>
              </w:rPr>
              <w:t>2</w:t>
            </w:r>
            <w:r w:rsidRPr="00FC43F6">
              <w:rPr>
                <w:rFonts w:ascii="Times New Roman" w:hAnsi="Times New Roman"/>
                <w:color w:val="000000"/>
                <w:szCs w:val="24"/>
              </w:rPr>
              <w:t xml:space="preserve"> 000,00</w:t>
            </w:r>
          </w:p>
        </w:tc>
        <w:tc>
          <w:tcPr>
            <w:tcW w:w="1843"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Pr>
                <w:rFonts w:ascii="Times New Roman" w:hAnsi="Times New Roman"/>
                <w:color w:val="000000"/>
                <w:szCs w:val="24"/>
              </w:rPr>
              <w:t>2</w:t>
            </w:r>
            <w:r w:rsidRPr="00FC43F6">
              <w:rPr>
                <w:rFonts w:ascii="Times New Roman" w:hAnsi="Times New Roman"/>
                <w:color w:val="000000"/>
                <w:szCs w:val="24"/>
              </w:rPr>
              <w:t xml:space="preserve"> 000,00</w:t>
            </w:r>
          </w:p>
        </w:tc>
      </w:tr>
      <w:tr w:rsidR="00960FD0" w:rsidRPr="00B4640F" w:rsidTr="00FB0D50">
        <w:trPr>
          <w:trHeight w:val="450"/>
        </w:trPr>
        <w:tc>
          <w:tcPr>
            <w:tcW w:w="4546" w:type="dxa"/>
            <w:tcBorders>
              <w:top w:val="nil"/>
              <w:left w:val="single" w:sz="8" w:space="0" w:color="auto"/>
              <w:bottom w:val="single" w:sz="4" w:space="0" w:color="auto"/>
              <w:right w:val="single" w:sz="4" w:space="0" w:color="auto"/>
            </w:tcBorders>
            <w:shd w:val="clear" w:color="000000" w:fill="FFFFFF"/>
            <w:vAlign w:val="center"/>
            <w:hideMark/>
          </w:tcPr>
          <w:p w:rsidR="00960FD0" w:rsidRPr="00FC43F6" w:rsidRDefault="00960FD0" w:rsidP="00FB0D50">
            <w:pPr>
              <w:jc w:val="both"/>
              <w:rPr>
                <w:rFonts w:ascii="Times New Roman" w:hAnsi="Times New Roman"/>
                <w:color w:val="000000"/>
                <w:szCs w:val="24"/>
              </w:rPr>
            </w:pPr>
            <w:r w:rsidRPr="00FC43F6">
              <w:rPr>
                <w:rFonts w:ascii="Times New Roman" w:hAnsi="Times New Roman"/>
                <w:color w:val="000000"/>
                <w:szCs w:val="24"/>
              </w:rPr>
              <w:t>Clôture</w:t>
            </w:r>
          </w:p>
        </w:tc>
        <w:tc>
          <w:tcPr>
            <w:tcW w:w="851"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szCs w:val="24"/>
              </w:rPr>
            </w:pPr>
            <w:r>
              <w:rPr>
                <w:rFonts w:ascii="Times New Roman" w:hAnsi="Times New Roman"/>
                <w:szCs w:val="24"/>
              </w:rPr>
              <w:t>6</w:t>
            </w:r>
            <w:r w:rsidRPr="00FC43F6">
              <w:rPr>
                <w:rFonts w:ascii="Times New Roman" w:hAnsi="Times New Roman"/>
                <w:szCs w:val="24"/>
              </w:rPr>
              <w:t>00,00</w:t>
            </w:r>
          </w:p>
        </w:tc>
        <w:tc>
          <w:tcPr>
            <w:tcW w:w="1843" w:type="dxa"/>
            <w:tcBorders>
              <w:top w:val="nil"/>
              <w:left w:val="nil"/>
              <w:bottom w:val="single" w:sz="4" w:space="0" w:color="auto"/>
              <w:right w:val="single" w:sz="4" w:space="0" w:color="auto"/>
            </w:tcBorders>
            <w:shd w:val="clear" w:color="000000" w:fill="FFFFFF"/>
            <w:vAlign w:val="center"/>
            <w:hideMark/>
          </w:tcPr>
          <w:p w:rsidR="00960FD0" w:rsidRPr="00FC43F6" w:rsidRDefault="00960FD0" w:rsidP="00FB0D50">
            <w:pPr>
              <w:jc w:val="center"/>
              <w:rPr>
                <w:rFonts w:ascii="Times New Roman" w:hAnsi="Times New Roman"/>
                <w:color w:val="000000"/>
                <w:szCs w:val="24"/>
              </w:rPr>
            </w:pPr>
            <w:r>
              <w:rPr>
                <w:rFonts w:ascii="Times New Roman" w:hAnsi="Times New Roman"/>
                <w:color w:val="000000"/>
                <w:szCs w:val="24"/>
              </w:rPr>
              <w:t>6</w:t>
            </w:r>
            <w:r w:rsidRPr="00FC43F6">
              <w:rPr>
                <w:rFonts w:ascii="Times New Roman" w:hAnsi="Times New Roman"/>
                <w:color w:val="000000"/>
                <w:szCs w:val="24"/>
              </w:rPr>
              <w:t>00,00</w:t>
            </w:r>
          </w:p>
        </w:tc>
      </w:tr>
    </w:tbl>
    <w:p w:rsidR="00960FD0" w:rsidRDefault="00960FD0" w:rsidP="00960FD0">
      <w:pPr>
        <w:tabs>
          <w:tab w:val="left" w:pos="3540"/>
        </w:tabs>
        <w:jc w:val="both"/>
        <w:rPr>
          <w:rFonts w:ascii="Segoe UI" w:hAnsi="Segoe UI" w:cs="Segoe UI"/>
          <w:sz w:val="21"/>
          <w:szCs w:val="21"/>
        </w:rPr>
      </w:pPr>
    </w:p>
    <w:p w:rsidR="00960FD0" w:rsidRDefault="00960FD0" w:rsidP="00960FD0">
      <w:pPr>
        <w:tabs>
          <w:tab w:val="left" w:pos="3540"/>
        </w:tabs>
        <w:jc w:val="both"/>
        <w:rPr>
          <w:rFonts w:ascii="Segoe UI" w:hAnsi="Segoe UI" w:cs="Segoe UI"/>
          <w:sz w:val="21"/>
          <w:szCs w:val="21"/>
        </w:rPr>
      </w:pPr>
    </w:p>
    <w:p w:rsidR="00960FD0" w:rsidRPr="00807DB4" w:rsidRDefault="00960FD0" w:rsidP="00960FD0">
      <w:pPr>
        <w:tabs>
          <w:tab w:val="left" w:pos="3540"/>
        </w:tabs>
        <w:jc w:val="both"/>
        <w:rPr>
          <w:rFonts w:ascii="Segoe UI" w:hAnsi="Segoe UI" w:cs="Segoe UI"/>
          <w:b/>
          <w:bCs/>
          <w:szCs w:val="24"/>
          <w:u w:val="single"/>
        </w:rPr>
      </w:pPr>
      <w:r w:rsidRPr="00807DB4">
        <w:rPr>
          <w:rFonts w:ascii="Segoe UI" w:hAnsi="Segoe UI" w:cs="Segoe UI"/>
          <w:b/>
          <w:bCs/>
          <w:szCs w:val="24"/>
          <w:u w:val="single"/>
        </w:rPr>
        <w:t xml:space="preserve">II-Programme colonie de vacances : </w:t>
      </w:r>
      <w:r>
        <w:rPr>
          <w:rFonts w:ascii="Segoe UI" w:hAnsi="Segoe UI" w:cs="Segoe UI"/>
          <w:b/>
          <w:bCs/>
          <w:szCs w:val="24"/>
          <w:u w:val="single"/>
        </w:rPr>
        <w:t>Camp des Chenes Laayayda à Salé</w:t>
      </w:r>
      <w:r w:rsidRPr="00807DB4">
        <w:rPr>
          <w:rFonts w:ascii="Segoe UI" w:hAnsi="Segoe UI" w:cs="Segoe UI"/>
          <w:b/>
          <w:bCs/>
          <w:szCs w:val="24"/>
          <w:u w:val="single"/>
        </w:rPr>
        <w:t xml:space="preserve">: </w:t>
      </w:r>
    </w:p>
    <w:p w:rsidR="00960FD0" w:rsidRDefault="00960FD0" w:rsidP="00960FD0">
      <w:pPr>
        <w:tabs>
          <w:tab w:val="left" w:pos="3540"/>
        </w:tabs>
        <w:jc w:val="both"/>
        <w:rPr>
          <w:rFonts w:ascii="Segoe UI" w:hAnsi="Segoe UI" w:cs="Segoe UI"/>
          <w:sz w:val="21"/>
          <w:szCs w:val="21"/>
        </w:rPr>
      </w:pPr>
    </w:p>
    <w:tbl>
      <w:tblPr>
        <w:tblW w:w="9644" w:type="dxa"/>
        <w:tblInd w:w="103" w:type="dxa"/>
        <w:tblLook w:val="04A0" w:firstRow="1" w:lastRow="0" w:firstColumn="1" w:lastColumn="0" w:noHBand="0" w:noVBand="1"/>
      </w:tblPr>
      <w:tblGrid>
        <w:gridCol w:w="5078"/>
        <w:gridCol w:w="763"/>
        <w:gridCol w:w="1968"/>
        <w:gridCol w:w="1835"/>
      </w:tblGrid>
      <w:tr w:rsidR="00960FD0" w:rsidRPr="004E413C" w:rsidTr="00FB0D50">
        <w:trPr>
          <w:trHeight w:val="630"/>
        </w:trPr>
        <w:tc>
          <w:tcPr>
            <w:tcW w:w="5078" w:type="dxa"/>
            <w:tcBorders>
              <w:top w:val="single" w:sz="4" w:space="0" w:color="auto"/>
              <w:left w:val="single" w:sz="4" w:space="0" w:color="auto"/>
              <w:bottom w:val="single" w:sz="4" w:space="0" w:color="auto"/>
              <w:right w:val="single" w:sz="4" w:space="0" w:color="auto"/>
            </w:tcBorders>
            <w:shd w:val="clear" w:color="000000" w:fill="EEECE1"/>
            <w:vAlign w:val="center"/>
            <w:hideMark/>
          </w:tcPr>
          <w:p w:rsidR="00960FD0" w:rsidRPr="004E413C" w:rsidRDefault="00960FD0" w:rsidP="00FB0D50">
            <w:pPr>
              <w:jc w:val="center"/>
              <w:rPr>
                <w:rFonts w:ascii="Arial" w:hAnsi="Arial"/>
                <w:b/>
                <w:bCs/>
                <w:color w:val="000000"/>
              </w:rPr>
            </w:pPr>
            <w:r w:rsidRPr="004E413C">
              <w:rPr>
                <w:rFonts w:ascii="Arial" w:hAnsi="Arial"/>
                <w:b/>
                <w:bCs/>
                <w:color w:val="000000"/>
              </w:rPr>
              <w:t>Consistance de la colonie de vacances</w:t>
            </w:r>
          </w:p>
        </w:tc>
        <w:tc>
          <w:tcPr>
            <w:tcW w:w="763" w:type="dxa"/>
            <w:tcBorders>
              <w:top w:val="single" w:sz="4" w:space="0" w:color="auto"/>
              <w:left w:val="nil"/>
              <w:bottom w:val="single" w:sz="4" w:space="0" w:color="auto"/>
              <w:right w:val="single" w:sz="4" w:space="0" w:color="auto"/>
            </w:tcBorders>
            <w:shd w:val="clear" w:color="000000" w:fill="EEECE1"/>
            <w:vAlign w:val="center"/>
            <w:hideMark/>
          </w:tcPr>
          <w:p w:rsidR="00960FD0" w:rsidRPr="004E413C" w:rsidRDefault="00960FD0" w:rsidP="00FB0D50">
            <w:pPr>
              <w:jc w:val="center"/>
              <w:rPr>
                <w:rFonts w:ascii="Arial" w:hAnsi="Arial"/>
                <w:b/>
                <w:bCs/>
                <w:color w:val="000000"/>
              </w:rPr>
            </w:pPr>
            <w:r w:rsidRPr="004E413C">
              <w:rPr>
                <w:rFonts w:ascii="Arial" w:hAnsi="Arial"/>
                <w:b/>
                <w:bCs/>
                <w:color w:val="000000"/>
              </w:rPr>
              <w:t>Nbre</w:t>
            </w:r>
          </w:p>
        </w:tc>
        <w:tc>
          <w:tcPr>
            <w:tcW w:w="1968" w:type="dxa"/>
            <w:tcBorders>
              <w:top w:val="single" w:sz="4" w:space="0" w:color="auto"/>
              <w:left w:val="nil"/>
              <w:bottom w:val="single" w:sz="4" w:space="0" w:color="auto"/>
              <w:right w:val="single" w:sz="4" w:space="0" w:color="auto"/>
            </w:tcBorders>
            <w:shd w:val="clear" w:color="000000" w:fill="EEECE1"/>
            <w:vAlign w:val="center"/>
            <w:hideMark/>
          </w:tcPr>
          <w:p w:rsidR="00960FD0" w:rsidRPr="004E413C" w:rsidRDefault="00960FD0" w:rsidP="00FB0D50">
            <w:pPr>
              <w:jc w:val="center"/>
              <w:rPr>
                <w:rFonts w:ascii="Arial" w:hAnsi="Arial"/>
                <w:b/>
                <w:bCs/>
                <w:color w:val="000000"/>
              </w:rPr>
            </w:pPr>
            <w:r w:rsidRPr="004E413C">
              <w:rPr>
                <w:rFonts w:ascii="Arial" w:hAnsi="Arial"/>
                <w:b/>
                <w:bCs/>
                <w:color w:val="000000"/>
              </w:rPr>
              <w:t>Surface unitaire</w:t>
            </w:r>
          </w:p>
        </w:tc>
        <w:tc>
          <w:tcPr>
            <w:tcW w:w="1835" w:type="dxa"/>
            <w:tcBorders>
              <w:top w:val="single" w:sz="4" w:space="0" w:color="auto"/>
              <w:left w:val="nil"/>
              <w:bottom w:val="single" w:sz="4" w:space="0" w:color="auto"/>
              <w:right w:val="single" w:sz="4" w:space="0" w:color="auto"/>
            </w:tcBorders>
            <w:shd w:val="clear" w:color="000000" w:fill="EEECE1"/>
            <w:vAlign w:val="center"/>
            <w:hideMark/>
          </w:tcPr>
          <w:p w:rsidR="00960FD0" w:rsidRPr="004E413C" w:rsidRDefault="00960FD0" w:rsidP="00FB0D50">
            <w:pPr>
              <w:jc w:val="center"/>
              <w:rPr>
                <w:rFonts w:ascii="Arial" w:hAnsi="Arial"/>
                <w:b/>
                <w:bCs/>
                <w:color w:val="000000"/>
              </w:rPr>
            </w:pPr>
            <w:r w:rsidRPr="004E413C">
              <w:rPr>
                <w:rFonts w:ascii="Arial" w:hAnsi="Arial"/>
                <w:b/>
                <w:bCs/>
                <w:color w:val="000000"/>
              </w:rPr>
              <w:t>Surface totale</w:t>
            </w:r>
          </w:p>
        </w:tc>
      </w:tr>
      <w:tr w:rsidR="00960FD0" w:rsidRPr="004E413C" w:rsidTr="00FB0D50">
        <w:trPr>
          <w:trHeight w:val="615"/>
        </w:trPr>
        <w:tc>
          <w:tcPr>
            <w:tcW w:w="5078" w:type="dxa"/>
            <w:tcBorders>
              <w:top w:val="nil"/>
              <w:left w:val="single" w:sz="4" w:space="0" w:color="auto"/>
              <w:bottom w:val="single" w:sz="4" w:space="0" w:color="auto"/>
              <w:right w:val="single" w:sz="4" w:space="0" w:color="auto"/>
            </w:tcBorders>
            <w:shd w:val="clear" w:color="000000" w:fill="DBE5F1"/>
            <w:vAlign w:val="center"/>
            <w:hideMark/>
          </w:tcPr>
          <w:p w:rsidR="00960FD0" w:rsidRPr="004E413C" w:rsidRDefault="00960FD0" w:rsidP="00FB0D50">
            <w:pPr>
              <w:jc w:val="both"/>
              <w:rPr>
                <w:rFonts w:ascii="Times New Roman" w:hAnsi="Times New Roman"/>
                <w:b/>
                <w:bCs/>
                <w:color w:val="000000"/>
                <w:szCs w:val="24"/>
              </w:rPr>
            </w:pPr>
            <w:r w:rsidRPr="004E413C">
              <w:rPr>
                <w:rFonts w:ascii="Times New Roman" w:hAnsi="Times New Roman"/>
                <w:b/>
                <w:bCs/>
                <w:color w:val="000000"/>
                <w:szCs w:val="24"/>
              </w:rPr>
              <w:t>A.</w:t>
            </w:r>
            <w:r w:rsidRPr="00EF4E0D">
              <w:rPr>
                <w:rFonts w:ascii="Times New Roman" w:hAnsi="Times New Roman"/>
                <w:b/>
                <w:bCs/>
                <w:color w:val="000000"/>
                <w:szCs w:val="24"/>
              </w:rPr>
              <w:t xml:space="preserve"> </w:t>
            </w:r>
            <w:r w:rsidRPr="004E413C">
              <w:rPr>
                <w:rFonts w:ascii="Times New Roman" w:hAnsi="Times New Roman"/>
                <w:b/>
                <w:bCs/>
                <w:color w:val="000000"/>
                <w:szCs w:val="24"/>
              </w:rPr>
              <w:t>Espaces commun à toute la colonie de vacances </w:t>
            </w:r>
          </w:p>
        </w:tc>
        <w:tc>
          <w:tcPr>
            <w:tcW w:w="763" w:type="dxa"/>
            <w:tcBorders>
              <w:top w:val="nil"/>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rPr>
            </w:pPr>
          </w:p>
        </w:tc>
        <w:tc>
          <w:tcPr>
            <w:tcW w:w="1968" w:type="dxa"/>
            <w:tcBorders>
              <w:top w:val="nil"/>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rPr>
            </w:pPr>
          </w:p>
        </w:tc>
        <w:tc>
          <w:tcPr>
            <w:tcW w:w="1835" w:type="dxa"/>
            <w:tcBorders>
              <w:top w:val="nil"/>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rPr>
            </w:pPr>
          </w:p>
        </w:tc>
      </w:tr>
      <w:tr w:rsidR="00960FD0" w:rsidRPr="004E413C" w:rsidTr="00FB0D50">
        <w:trPr>
          <w:trHeight w:val="360"/>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960FD0" w:rsidRPr="004E413C" w:rsidRDefault="00960FD0" w:rsidP="00FB0D50">
            <w:pPr>
              <w:jc w:val="both"/>
              <w:rPr>
                <w:rFonts w:ascii="Times New Roman" w:hAnsi="Times New Roman"/>
                <w:color w:val="000000"/>
                <w:szCs w:val="24"/>
              </w:rPr>
            </w:pPr>
            <w:r>
              <w:rPr>
                <w:rFonts w:ascii="Times New Roman" w:hAnsi="Times New Roman"/>
                <w:color w:val="000000"/>
                <w:szCs w:val="24"/>
              </w:rPr>
              <w:t>Une</w:t>
            </w:r>
            <w:r w:rsidRPr="004E413C">
              <w:rPr>
                <w:rFonts w:ascii="Times New Roman" w:hAnsi="Times New Roman"/>
                <w:color w:val="000000"/>
                <w:szCs w:val="24"/>
              </w:rPr>
              <w:t xml:space="preserve"> Grande place d’animation</w:t>
            </w:r>
          </w:p>
        </w:tc>
        <w:tc>
          <w:tcPr>
            <w:tcW w:w="763"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1 000,00</w:t>
            </w:r>
          </w:p>
        </w:tc>
        <w:tc>
          <w:tcPr>
            <w:tcW w:w="1835"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1 000,00</w:t>
            </w:r>
          </w:p>
        </w:tc>
      </w:tr>
      <w:tr w:rsidR="00960FD0" w:rsidRPr="004E413C" w:rsidTr="00FB0D50">
        <w:trPr>
          <w:trHeight w:val="300"/>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960FD0" w:rsidRPr="004E413C" w:rsidRDefault="00960FD0" w:rsidP="00FB0D50">
            <w:pPr>
              <w:jc w:val="both"/>
              <w:rPr>
                <w:rFonts w:ascii="Times New Roman" w:hAnsi="Times New Roman"/>
                <w:color w:val="000000"/>
                <w:sz w:val="20"/>
              </w:rPr>
            </w:pPr>
            <w:r w:rsidRPr="004E413C">
              <w:rPr>
                <w:rFonts w:ascii="Times New Roman" w:hAnsi="Times New Roman"/>
                <w:color w:val="000000"/>
                <w:sz w:val="20"/>
              </w:rPr>
              <w:t> </w:t>
            </w:r>
          </w:p>
        </w:tc>
        <w:tc>
          <w:tcPr>
            <w:tcW w:w="763"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p>
        </w:tc>
        <w:tc>
          <w:tcPr>
            <w:tcW w:w="1968"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p>
        </w:tc>
        <w:tc>
          <w:tcPr>
            <w:tcW w:w="1835"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p>
        </w:tc>
      </w:tr>
      <w:tr w:rsidR="00960FD0" w:rsidRPr="004E413C" w:rsidTr="00FB0D50">
        <w:trPr>
          <w:trHeight w:val="484"/>
        </w:trPr>
        <w:tc>
          <w:tcPr>
            <w:tcW w:w="5078" w:type="dxa"/>
            <w:tcBorders>
              <w:top w:val="nil"/>
              <w:left w:val="single" w:sz="4" w:space="0" w:color="auto"/>
              <w:bottom w:val="single" w:sz="4" w:space="0" w:color="auto"/>
              <w:right w:val="single" w:sz="4" w:space="0" w:color="auto"/>
            </w:tcBorders>
            <w:shd w:val="clear" w:color="000000" w:fill="DBE5F1"/>
            <w:vAlign w:val="center"/>
            <w:hideMark/>
          </w:tcPr>
          <w:p w:rsidR="00960FD0" w:rsidRPr="004E413C" w:rsidRDefault="00960FD0" w:rsidP="00FB0D50">
            <w:pPr>
              <w:jc w:val="both"/>
              <w:rPr>
                <w:rFonts w:ascii="Times New Roman" w:hAnsi="Times New Roman"/>
                <w:b/>
                <w:bCs/>
                <w:color w:val="000000"/>
                <w:szCs w:val="24"/>
              </w:rPr>
            </w:pPr>
            <w:r w:rsidRPr="004E413C">
              <w:rPr>
                <w:rFonts w:ascii="Times New Roman" w:hAnsi="Times New Roman"/>
                <w:b/>
                <w:bCs/>
                <w:color w:val="000000"/>
                <w:szCs w:val="24"/>
              </w:rPr>
              <w:t>B.</w:t>
            </w:r>
            <w:r w:rsidRPr="00EF4E0D">
              <w:rPr>
                <w:rFonts w:ascii="Times New Roman" w:hAnsi="Times New Roman"/>
                <w:b/>
                <w:bCs/>
                <w:color w:val="000000"/>
                <w:szCs w:val="24"/>
              </w:rPr>
              <w:t xml:space="preserve"> </w:t>
            </w:r>
            <w:r w:rsidRPr="004E413C">
              <w:rPr>
                <w:rFonts w:ascii="Times New Roman" w:hAnsi="Times New Roman"/>
                <w:b/>
                <w:bCs/>
                <w:color w:val="000000"/>
                <w:szCs w:val="24"/>
              </w:rPr>
              <w:t>Bloc administratif</w:t>
            </w:r>
          </w:p>
        </w:tc>
        <w:tc>
          <w:tcPr>
            <w:tcW w:w="763" w:type="dxa"/>
            <w:tcBorders>
              <w:top w:val="nil"/>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szCs w:val="24"/>
              </w:rPr>
            </w:pPr>
          </w:p>
        </w:tc>
        <w:tc>
          <w:tcPr>
            <w:tcW w:w="1968" w:type="dxa"/>
            <w:tcBorders>
              <w:top w:val="nil"/>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szCs w:val="24"/>
              </w:rPr>
            </w:pPr>
          </w:p>
        </w:tc>
        <w:tc>
          <w:tcPr>
            <w:tcW w:w="1835" w:type="dxa"/>
            <w:tcBorders>
              <w:top w:val="nil"/>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w:t>
            </w:r>
          </w:p>
        </w:tc>
      </w:tr>
      <w:tr w:rsidR="00960FD0" w:rsidRPr="004E413C" w:rsidTr="00FB0D50">
        <w:trPr>
          <w:trHeight w:val="360"/>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 xml:space="preserve"> Administration: </w:t>
            </w:r>
          </w:p>
        </w:tc>
        <w:tc>
          <w:tcPr>
            <w:tcW w:w="763"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p>
        </w:tc>
        <w:tc>
          <w:tcPr>
            <w:tcW w:w="1968"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p>
        </w:tc>
        <w:tc>
          <w:tcPr>
            <w:tcW w:w="1835"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p>
        </w:tc>
      </w:tr>
      <w:tr w:rsidR="00960FD0" w:rsidRPr="004E413C" w:rsidTr="00FB0D50">
        <w:trPr>
          <w:trHeight w:val="300"/>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Une salle d'accueil pour famille</w:t>
            </w:r>
          </w:p>
        </w:tc>
        <w:tc>
          <w:tcPr>
            <w:tcW w:w="763"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30,00</w:t>
            </w:r>
          </w:p>
        </w:tc>
        <w:tc>
          <w:tcPr>
            <w:tcW w:w="1835"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30,00</w:t>
            </w:r>
          </w:p>
        </w:tc>
      </w:tr>
      <w:tr w:rsidR="00960FD0" w:rsidRPr="004E413C" w:rsidTr="00FB0D50">
        <w:trPr>
          <w:trHeight w:val="300"/>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 xml:space="preserve"> 1 salle de contrôle</w:t>
            </w:r>
          </w:p>
        </w:tc>
        <w:tc>
          <w:tcPr>
            <w:tcW w:w="763"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12,00</w:t>
            </w:r>
          </w:p>
        </w:tc>
        <w:tc>
          <w:tcPr>
            <w:tcW w:w="1835"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12,00</w:t>
            </w:r>
          </w:p>
        </w:tc>
      </w:tr>
      <w:tr w:rsidR="00960FD0" w:rsidRPr="004E413C" w:rsidTr="00FB0D50">
        <w:trPr>
          <w:trHeight w:val="315"/>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 xml:space="preserve"> Infirmerie</w:t>
            </w:r>
          </w:p>
        </w:tc>
        <w:tc>
          <w:tcPr>
            <w:tcW w:w="763"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40,00</w:t>
            </w:r>
          </w:p>
        </w:tc>
        <w:tc>
          <w:tcPr>
            <w:tcW w:w="1835"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40,00</w:t>
            </w:r>
          </w:p>
        </w:tc>
      </w:tr>
      <w:tr w:rsidR="00960FD0" w:rsidRPr="004E413C" w:rsidTr="00FB0D50">
        <w:trPr>
          <w:trHeight w:val="40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Remises pour entretien des espaces vert, et nettoyage</w:t>
            </w:r>
          </w:p>
        </w:tc>
        <w:tc>
          <w:tcPr>
            <w:tcW w:w="763"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15,00</w:t>
            </w:r>
          </w:p>
        </w:tc>
        <w:tc>
          <w:tcPr>
            <w:tcW w:w="1835"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15,00</w:t>
            </w:r>
          </w:p>
        </w:tc>
      </w:tr>
      <w:tr w:rsidR="00960FD0" w:rsidRPr="004E413C" w:rsidTr="00FB0D50">
        <w:trPr>
          <w:trHeight w:val="600"/>
        </w:trPr>
        <w:tc>
          <w:tcPr>
            <w:tcW w:w="5078"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960FD0" w:rsidRPr="004E413C" w:rsidRDefault="00960FD0" w:rsidP="00FB0D50">
            <w:pPr>
              <w:jc w:val="both"/>
              <w:rPr>
                <w:rFonts w:ascii="Times New Roman" w:hAnsi="Times New Roman"/>
                <w:b/>
                <w:bCs/>
                <w:color w:val="000000"/>
                <w:szCs w:val="24"/>
              </w:rPr>
            </w:pPr>
            <w:r w:rsidRPr="004E413C">
              <w:rPr>
                <w:rFonts w:ascii="Times New Roman" w:hAnsi="Times New Roman"/>
                <w:b/>
                <w:bCs/>
                <w:color w:val="000000"/>
                <w:szCs w:val="24"/>
              </w:rPr>
              <w:t>C. Restauration et dépendances:</w:t>
            </w:r>
          </w:p>
        </w:tc>
        <w:tc>
          <w:tcPr>
            <w:tcW w:w="763" w:type="dxa"/>
            <w:tcBorders>
              <w:top w:val="single" w:sz="4" w:space="0" w:color="auto"/>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szCs w:val="24"/>
              </w:rPr>
            </w:pPr>
          </w:p>
        </w:tc>
        <w:tc>
          <w:tcPr>
            <w:tcW w:w="1968" w:type="dxa"/>
            <w:tcBorders>
              <w:top w:val="single" w:sz="4" w:space="0" w:color="auto"/>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szCs w:val="24"/>
              </w:rPr>
            </w:pPr>
          </w:p>
        </w:tc>
        <w:tc>
          <w:tcPr>
            <w:tcW w:w="1835" w:type="dxa"/>
            <w:tcBorders>
              <w:top w:val="single" w:sz="4" w:space="0" w:color="auto"/>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szCs w:val="24"/>
              </w:rPr>
            </w:pPr>
          </w:p>
        </w:tc>
      </w:tr>
      <w:tr w:rsidR="00960FD0" w:rsidRPr="004E413C" w:rsidTr="00FB0D50">
        <w:trPr>
          <w:trHeight w:val="37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Deux réfectoire</w:t>
            </w:r>
            <w:r>
              <w:rPr>
                <w:rFonts w:ascii="Times New Roman" w:hAnsi="Times New Roman"/>
                <w:color w:val="000000"/>
                <w:szCs w:val="24"/>
              </w:rPr>
              <w:t>s</w:t>
            </w:r>
          </w:p>
        </w:tc>
        <w:tc>
          <w:tcPr>
            <w:tcW w:w="763"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2</w:t>
            </w:r>
          </w:p>
        </w:tc>
        <w:tc>
          <w:tcPr>
            <w:tcW w:w="1968"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530,00</w:t>
            </w:r>
          </w:p>
        </w:tc>
        <w:tc>
          <w:tcPr>
            <w:tcW w:w="1835"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1 060,00</w:t>
            </w:r>
          </w:p>
        </w:tc>
      </w:tr>
      <w:tr w:rsidR="00960FD0" w:rsidRPr="004E413C" w:rsidTr="00FB0D50">
        <w:trPr>
          <w:trHeight w:val="37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 xml:space="preserve"> Deux cuisine</w:t>
            </w:r>
            <w:r>
              <w:rPr>
                <w:rFonts w:ascii="Times New Roman" w:hAnsi="Times New Roman"/>
                <w:color w:val="000000"/>
                <w:szCs w:val="24"/>
              </w:rPr>
              <w:t>s</w:t>
            </w:r>
            <w:r w:rsidRPr="004E413C">
              <w:rPr>
                <w:rFonts w:ascii="Times New Roman" w:hAnsi="Times New Roman"/>
                <w:color w:val="000000"/>
                <w:szCs w:val="24"/>
              </w:rPr>
              <w:t xml:space="preserve"> avec dépendances</w:t>
            </w:r>
          </w:p>
        </w:tc>
        <w:tc>
          <w:tcPr>
            <w:tcW w:w="763"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2</w:t>
            </w:r>
          </w:p>
        </w:tc>
        <w:tc>
          <w:tcPr>
            <w:tcW w:w="1968"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250,00</w:t>
            </w:r>
          </w:p>
        </w:tc>
        <w:tc>
          <w:tcPr>
            <w:tcW w:w="1835"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500,00</w:t>
            </w:r>
          </w:p>
        </w:tc>
      </w:tr>
      <w:tr w:rsidR="00960FD0" w:rsidRPr="004E413C" w:rsidTr="00FB0D50">
        <w:trPr>
          <w:trHeight w:val="37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 xml:space="preserve"> Une cafétéria</w:t>
            </w:r>
          </w:p>
        </w:tc>
        <w:tc>
          <w:tcPr>
            <w:tcW w:w="763"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20,00</w:t>
            </w:r>
          </w:p>
        </w:tc>
        <w:tc>
          <w:tcPr>
            <w:tcW w:w="1835"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20,00</w:t>
            </w:r>
          </w:p>
        </w:tc>
      </w:tr>
      <w:tr w:rsidR="00960FD0" w:rsidRPr="004E413C" w:rsidTr="00FB0D50">
        <w:trPr>
          <w:trHeight w:val="37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 xml:space="preserve"> Un Magasin de mobilier</w:t>
            </w:r>
          </w:p>
        </w:tc>
        <w:tc>
          <w:tcPr>
            <w:tcW w:w="763"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30,00</w:t>
            </w:r>
          </w:p>
        </w:tc>
        <w:tc>
          <w:tcPr>
            <w:tcW w:w="1835"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30,00</w:t>
            </w:r>
          </w:p>
        </w:tc>
      </w:tr>
      <w:tr w:rsidR="00960FD0" w:rsidRPr="004E413C" w:rsidTr="00FB0D50">
        <w:trPr>
          <w:trHeight w:val="345"/>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 xml:space="preserve"> 1 Buanderie</w:t>
            </w:r>
          </w:p>
        </w:tc>
        <w:tc>
          <w:tcPr>
            <w:tcW w:w="763"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30,00</w:t>
            </w:r>
          </w:p>
        </w:tc>
        <w:tc>
          <w:tcPr>
            <w:tcW w:w="1835"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30,00</w:t>
            </w:r>
          </w:p>
        </w:tc>
      </w:tr>
      <w:tr w:rsidR="00960FD0" w:rsidRPr="004E413C" w:rsidTr="00FB0D50">
        <w:trPr>
          <w:trHeight w:val="555"/>
        </w:trPr>
        <w:tc>
          <w:tcPr>
            <w:tcW w:w="5078" w:type="dxa"/>
            <w:tcBorders>
              <w:top w:val="nil"/>
              <w:left w:val="single" w:sz="4" w:space="0" w:color="auto"/>
              <w:bottom w:val="single" w:sz="4" w:space="0" w:color="auto"/>
              <w:right w:val="single" w:sz="4" w:space="0" w:color="auto"/>
            </w:tcBorders>
            <w:shd w:val="clear" w:color="000000" w:fill="DBE5F1"/>
            <w:vAlign w:val="center"/>
            <w:hideMark/>
          </w:tcPr>
          <w:p w:rsidR="00960FD0" w:rsidRPr="004E413C" w:rsidRDefault="00960FD0" w:rsidP="00FB0D50">
            <w:pPr>
              <w:jc w:val="both"/>
              <w:rPr>
                <w:rFonts w:ascii="Times New Roman" w:hAnsi="Times New Roman"/>
                <w:b/>
                <w:bCs/>
                <w:color w:val="000000"/>
                <w:sz w:val="28"/>
                <w:szCs w:val="28"/>
              </w:rPr>
            </w:pPr>
            <w:r w:rsidRPr="004E413C">
              <w:rPr>
                <w:rFonts w:ascii="Times New Roman" w:hAnsi="Times New Roman"/>
                <w:b/>
                <w:bCs/>
                <w:color w:val="000000"/>
                <w:sz w:val="28"/>
                <w:szCs w:val="28"/>
              </w:rPr>
              <w:t>D. Ateliers d’initiations</w:t>
            </w:r>
          </w:p>
        </w:tc>
        <w:tc>
          <w:tcPr>
            <w:tcW w:w="763" w:type="dxa"/>
            <w:tcBorders>
              <w:top w:val="nil"/>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szCs w:val="24"/>
              </w:rPr>
            </w:pPr>
          </w:p>
        </w:tc>
        <w:tc>
          <w:tcPr>
            <w:tcW w:w="1968" w:type="dxa"/>
            <w:tcBorders>
              <w:top w:val="nil"/>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szCs w:val="24"/>
              </w:rPr>
            </w:pPr>
          </w:p>
        </w:tc>
        <w:tc>
          <w:tcPr>
            <w:tcW w:w="1835" w:type="dxa"/>
            <w:tcBorders>
              <w:top w:val="nil"/>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szCs w:val="24"/>
              </w:rPr>
            </w:pPr>
          </w:p>
        </w:tc>
      </w:tr>
      <w:tr w:rsidR="00960FD0" w:rsidRPr="004E413C" w:rsidTr="00FB0D50">
        <w:trPr>
          <w:trHeight w:val="420"/>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 xml:space="preserve"> Une Salle polyvalente</w:t>
            </w:r>
          </w:p>
        </w:tc>
        <w:tc>
          <w:tcPr>
            <w:tcW w:w="763"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120,00</w:t>
            </w:r>
          </w:p>
        </w:tc>
        <w:tc>
          <w:tcPr>
            <w:tcW w:w="1835"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120,00</w:t>
            </w:r>
          </w:p>
        </w:tc>
      </w:tr>
      <w:tr w:rsidR="00960FD0" w:rsidRPr="004E413C" w:rsidTr="00FB0D50">
        <w:trPr>
          <w:trHeight w:val="360"/>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 xml:space="preserve"> </w:t>
            </w:r>
            <w:r>
              <w:rPr>
                <w:rFonts w:ascii="Times New Roman" w:hAnsi="Times New Roman"/>
                <w:color w:val="000000"/>
                <w:szCs w:val="24"/>
              </w:rPr>
              <w:t>8</w:t>
            </w:r>
            <w:r w:rsidRPr="004E413C">
              <w:rPr>
                <w:rFonts w:ascii="Times New Roman" w:hAnsi="Times New Roman"/>
                <w:color w:val="000000"/>
                <w:szCs w:val="24"/>
              </w:rPr>
              <w:t xml:space="preserve"> Ateliers d’initiations </w:t>
            </w:r>
          </w:p>
        </w:tc>
        <w:tc>
          <w:tcPr>
            <w:tcW w:w="763"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Pr>
                <w:rFonts w:ascii="Arial" w:hAnsi="Arial"/>
                <w:color w:val="000000"/>
                <w:szCs w:val="24"/>
              </w:rPr>
              <w:t>8</w:t>
            </w:r>
          </w:p>
        </w:tc>
        <w:tc>
          <w:tcPr>
            <w:tcW w:w="1968"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60,00</w:t>
            </w:r>
          </w:p>
        </w:tc>
        <w:tc>
          <w:tcPr>
            <w:tcW w:w="1835"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Pr>
                <w:rFonts w:ascii="Arial" w:hAnsi="Arial"/>
                <w:color w:val="000000"/>
                <w:szCs w:val="24"/>
              </w:rPr>
              <w:t>48</w:t>
            </w:r>
            <w:r w:rsidRPr="004E413C">
              <w:rPr>
                <w:rFonts w:ascii="Arial" w:hAnsi="Arial"/>
                <w:color w:val="000000"/>
                <w:szCs w:val="24"/>
              </w:rPr>
              <w:t>0,00</w:t>
            </w:r>
          </w:p>
        </w:tc>
      </w:tr>
      <w:tr w:rsidR="00960FD0" w:rsidRPr="004E413C" w:rsidTr="00FB0D50">
        <w:trPr>
          <w:trHeight w:val="360"/>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Une salle de prière</w:t>
            </w:r>
          </w:p>
        </w:tc>
        <w:tc>
          <w:tcPr>
            <w:tcW w:w="763"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50,00</w:t>
            </w:r>
          </w:p>
        </w:tc>
        <w:tc>
          <w:tcPr>
            <w:tcW w:w="1835"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50,00</w:t>
            </w:r>
          </w:p>
        </w:tc>
      </w:tr>
      <w:tr w:rsidR="00960FD0" w:rsidRPr="004E413C" w:rsidTr="00FB0D50">
        <w:trPr>
          <w:trHeight w:val="40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 xml:space="preserve">4 blocs sanitaires </w:t>
            </w:r>
          </w:p>
        </w:tc>
        <w:tc>
          <w:tcPr>
            <w:tcW w:w="763"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4</w:t>
            </w:r>
          </w:p>
        </w:tc>
        <w:tc>
          <w:tcPr>
            <w:tcW w:w="1968"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30,00</w:t>
            </w:r>
          </w:p>
        </w:tc>
        <w:tc>
          <w:tcPr>
            <w:tcW w:w="1835"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120,00</w:t>
            </w:r>
          </w:p>
        </w:tc>
      </w:tr>
      <w:tr w:rsidR="00960FD0" w:rsidRPr="004E413C" w:rsidTr="00FB0D50">
        <w:trPr>
          <w:trHeight w:val="405"/>
        </w:trPr>
        <w:tc>
          <w:tcPr>
            <w:tcW w:w="5078" w:type="dxa"/>
            <w:tcBorders>
              <w:top w:val="nil"/>
              <w:left w:val="nil"/>
              <w:bottom w:val="nil"/>
              <w:right w:val="nil"/>
            </w:tcBorders>
            <w:shd w:val="clear" w:color="auto" w:fill="auto"/>
            <w:vAlign w:val="center"/>
            <w:hideMark/>
          </w:tcPr>
          <w:p w:rsidR="00960FD0" w:rsidRPr="004E413C" w:rsidRDefault="00960FD0" w:rsidP="00FB0D50">
            <w:pPr>
              <w:rPr>
                <w:rFonts w:ascii="Arial" w:hAnsi="Arial"/>
                <w:color w:val="000000"/>
              </w:rPr>
            </w:pPr>
          </w:p>
        </w:tc>
        <w:tc>
          <w:tcPr>
            <w:tcW w:w="763" w:type="dxa"/>
            <w:tcBorders>
              <w:top w:val="nil"/>
              <w:left w:val="nil"/>
              <w:bottom w:val="nil"/>
              <w:right w:val="nil"/>
            </w:tcBorders>
            <w:shd w:val="clear" w:color="auto" w:fill="auto"/>
            <w:vAlign w:val="center"/>
            <w:hideMark/>
          </w:tcPr>
          <w:p w:rsidR="00960FD0" w:rsidRPr="004E413C" w:rsidRDefault="00960FD0" w:rsidP="00FB0D50">
            <w:pPr>
              <w:jc w:val="center"/>
              <w:rPr>
                <w:rFonts w:ascii="Arial" w:hAnsi="Arial"/>
                <w:color w:val="000000"/>
              </w:rPr>
            </w:pPr>
          </w:p>
        </w:tc>
        <w:tc>
          <w:tcPr>
            <w:tcW w:w="1968" w:type="dxa"/>
            <w:tcBorders>
              <w:top w:val="nil"/>
              <w:left w:val="nil"/>
              <w:bottom w:val="nil"/>
              <w:right w:val="nil"/>
            </w:tcBorders>
            <w:shd w:val="clear" w:color="auto" w:fill="auto"/>
            <w:vAlign w:val="center"/>
            <w:hideMark/>
          </w:tcPr>
          <w:p w:rsidR="00960FD0" w:rsidRPr="004E413C" w:rsidRDefault="00960FD0" w:rsidP="00FB0D50">
            <w:pPr>
              <w:jc w:val="center"/>
              <w:rPr>
                <w:rFonts w:ascii="Arial" w:hAnsi="Arial"/>
                <w:color w:val="000000"/>
              </w:rPr>
            </w:pPr>
          </w:p>
        </w:tc>
        <w:tc>
          <w:tcPr>
            <w:tcW w:w="1835" w:type="dxa"/>
            <w:tcBorders>
              <w:top w:val="nil"/>
              <w:left w:val="nil"/>
              <w:bottom w:val="nil"/>
              <w:right w:val="nil"/>
            </w:tcBorders>
            <w:shd w:val="clear" w:color="auto" w:fill="auto"/>
            <w:vAlign w:val="center"/>
            <w:hideMark/>
          </w:tcPr>
          <w:p w:rsidR="00960FD0" w:rsidRPr="004E413C" w:rsidRDefault="00960FD0" w:rsidP="00FB0D50">
            <w:pPr>
              <w:jc w:val="center"/>
              <w:rPr>
                <w:rFonts w:ascii="Arial" w:hAnsi="Arial"/>
                <w:color w:val="000000"/>
              </w:rPr>
            </w:pPr>
          </w:p>
        </w:tc>
      </w:tr>
      <w:tr w:rsidR="00960FD0" w:rsidRPr="004E413C" w:rsidTr="00FB0D50">
        <w:trPr>
          <w:trHeight w:val="480"/>
        </w:trPr>
        <w:tc>
          <w:tcPr>
            <w:tcW w:w="5078"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960FD0" w:rsidRPr="004E413C" w:rsidRDefault="00960FD0" w:rsidP="00FB0D50">
            <w:pPr>
              <w:jc w:val="both"/>
              <w:rPr>
                <w:rFonts w:ascii="Times New Roman" w:hAnsi="Times New Roman"/>
                <w:b/>
                <w:bCs/>
                <w:color w:val="000000"/>
                <w:sz w:val="28"/>
                <w:szCs w:val="28"/>
              </w:rPr>
            </w:pPr>
            <w:r w:rsidRPr="004E413C">
              <w:rPr>
                <w:rFonts w:ascii="Times New Roman" w:hAnsi="Times New Roman"/>
                <w:b/>
                <w:bCs/>
                <w:color w:val="000000"/>
                <w:sz w:val="28"/>
                <w:szCs w:val="28"/>
              </w:rPr>
              <w:t>E. Espace ludique et sportif</w:t>
            </w:r>
          </w:p>
        </w:tc>
        <w:tc>
          <w:tcPr>
            <w:tcW w:w="763" w:type="dxa"/>
            <w:tcBorders>
              <w:top w:val="single" w:sz="4" w:space="0" w:color="auto"/>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szCs w:val="24"/>
              </w:rPr>
            </w:pPr>
          </w:p>
        </w:tc>
        <w:tc>
          <w:tcPr>
            <w:tcW w:w="1968" w:type="dxa"/>
            <w:tcBorders>
              <w:top w:val="single" w:sz="4" w:space="0" w:color="auto"/>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szCs w:val="24"/>
              </w:rPr>
            </w:pPr>
          </w:p>
        </w:tc>
        <w:tc>
          <w:tcPr>
            <w:tcW w:w="1835" w:type="dxa"/>
            <w:tcBorders>
              <w:top w:val="single" w:sz="4" w:space="0" w:color="auto"/>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szCs w:val="24"/>
              </w:rPr>
            </w:pPr>
          </w:p>
        </w:tc>
      </w:tr>
      <w:tr w:rsidR="00960FD0" w:rsidRPr="004E413C" w:rsidTr="00960FD0">
        <w:trPr>
          <w:trHeight w:val="375"/>
        </w:trPr>
        <w:tc>
          <w:tcPr>
            <w:tcW w:w="5078" w:type="dxa"/>
            <w:tcBorders>
              <w:top w:val="nil"/>
              <w:left w:val="single" w:sz="4" w:space="0" w:color="auto"/>
              <w:bottom w:val="single" w:sz="4" w:space="0" w:color="auto"/>
              <w:right w:val="single" w:sz="4" w:space="0" w:color="auto"/>
            </w:tcBorders>
            <w:shd w:val="clear" w:color="auto" w:fill="EEECE1"/>
            <w:vAlign w:val="center"/>
            <w:hideMark/>
          </w:tcPr>
          <w:p w:rsidR="00960FD0" w:rsidRPr="00FC43F6" w:rsidRDefault="00960FD0" w:rsidP="00FB0D50">
            <w:pPr>
              <w:rPr>
                <w:rFonts w:ascii="Times New Roman" w:hAnsi="Times New Roman"/>
                <w:b/>
                <w:bCs/>
                <w:color w:val="000000"/>
                <w:szCs w:val="24"/>
              </w:rPr>
            </w:pPr>
            <w:r w:rsidRPr="00FC43F6">
              <w:rPr>
                <w:rFonts w:ascii="Times New Roman" w:hAnsi="Times New Roman"/>
                <w:b/>
                <w:bCs/>
                <w:color w:val="000000"/>
                <w:szCs w:val="24"/>
              </w:rPr>
              <w:lastRenderedPageBreak/>
              <w:t>Consistance de la colonie de vacance</w:t>
            </w:r>
          </w:p>
        </w:tc>
        <w:tc>
          <w:tcPr>
            <w:tcW w:w="763" w:type="dxa"/>
            <w:tcBorders>
              <w:top w:val="nil"/>
              <w:left w:val="nil"/>
              <w:bottom w:val="single" w:sz="4" w:space="0" w:color="auto"/>
              <w:right w:val="single" w:sz="4" w:space="0" w:color="auto"/>
            </w:tcBorders>
            <w:shd w:val="clear" w:color="auto" w:fill="EEECE1"/>
            <w:vAlign w:val="center"/>
            <w:hideMark/>
          </w:tcPr>
          <w:p w:rsidR="00960FD0" w:rsidRPr="00FC43F6" w:rsidRDefault="00960FD0" w:rsidP="00FB0D50">
            <w:pPr>
              <w:jc w:val="center"/>
              <w:rPr>
                <w:rFonts w:ascii="Times New Roman" w:hAnsi="Times New Roman"/>
                <w:b/>
                <w:bCs/>
                <w:color w:val="000000"/>
                <w:szCs w:val="24"/>
              </w:rPr>
            </w:pPr>
            <w:r w:rsidRPr="00FC43F6">
              <w:rPr>
                <w:rFonts w:ascii="Times New Roman" w:hAnsi="Times New Roman"/>
                <w:b/>
                <w:bCs/>
                <w:color w:val="000000"/>
                <w:szCs w:val="24"/>
              </w:rPr>
              <w:t>Nbre</w:t>
            </w:r>
          </w:p>
        </w:tc>
        <w:tc>
          <w:tcPr>
            <w:tcW w:w="1968" w:type="dxa"/>
            <w:tcBorders>
              <w:top w:val="nil"/>
              <w:left w:val="nil"/>
              <w:bottom w:val="single" w:sz="4" w:space="0" w:color="auto"/>
              <w:right w:val="single" w:sz="4" w:space="0" w:color="auto"/>
            </w:tcBorders>
            <w:shd w:val="clear" w:color="auto" w:fill="EEECE1"/>
            <w:vAlign w:val="center"/>
            <w:hideMark/>
          </w:tcPr>
          <w:p w:rsidR="00960FD0" w:rsidRPr="00FC43F6" w:rsidRDefault="00960FD0" w:rsidP="00FB0D50">
            <w:pPr>
              <w:jc w:val="center"/>
              <w:rPr>
                <w:rFonts w:ascii="Times New Roman" w:hAnsi="Times New Roman"/>
                <w:b/>
                <w:bCs/>
                <w:color w:val="000000"/>
                <w:szCs w:val="24"/>
              </w:rPr>
            </w:pPr>
            <w:r w:rsidRPr="00FC43F6">
              <w:rPr>
                <w:rFonts w:ascii="Times New Roman" w:hAnsi="Times New Roman"/>
                <w:b/>
                <w:bCs/>
                <w:color w:val="000000"/>
                <w:szCs w:val="24"/>
              </w:rPr>
              <w:t xml:space="preserve"> Surface unitaire </w:t>
            </w:r>
          </w:p>
        </w:tc>
        <w:tc>
          <w:tcPr>
            <w:tcW w:w="1835" w:type="dxa"/>
            <w:tcBorders>
              <w:top w:val="nil"/>
              <w:left w:val="nil"/>
              <w:bottom w:val="single" w:sz="4" w:space="0" w:color="auto"/>
              <w:right w:val="single" w:sz="4" w:space="0" w:color="auto"/>
            </w:tcBorders>
            <w:shd w:val="clear" w:color="auto" w:fill="EEECE1"/>
            <w:vAlign w:val="center"/>
            <w:hideMark/>
          </w:tcPr>
          <w:p w:rsidR="00960FD0" w:rsidRPr="00FC43F6" w:rsidRDefault="00960FD0" w:rsidP="00FB0D50">
            <w:pPr>
              <w:jc w:val="center"/>
              <w:rPr>
                <w:rFonts w:ascii="Times New Roman" w:hAnsi="Times New Roman"/>
                <w:b/>
                <w:bCs/>
                <w:color w:val="000000"/>
                <w:szCs w:val="24"/>
              </w:rPr>
            </w:pPr>
            <w:r w:rsidRPr="00FC43F6">
              <w:rPr>
                <w:rFonts w:ascii="Times New Roman" w:hAnsi="Times New Roman"/>
                <w:b/>
                <w:bCs/>
                <w:color w:val="000000"/>
                <w:szCs w:val="24"/>
              </w:rPr>
              <w:t xml:space="preserve"> Surface totale </w:t>
            </w:r>
          </w:p>
        </w:tc>
      </w:tr>
      <w:tr w:rsidR="00960FD0" w:rsidRPr="004E413C" w:rsidTr="00FB0D50">
        <w:trPr>
          <w:trHeight w:val="37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 xml:space="preserve">Piscine semi olympique avec plage </w:t>
            </w:r>
          </w:p>
        </w:tc>
        <w:tc>
          <w:tcPr>
            <w:tcW w:w="763"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312,50</w:t>
            </w:r>
          </w:p>
        </w:tc>
        <w:tc>
          <w:tcPr>
            <w:tcW w:w="1835"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312,50</w:t>
            </w:r>
          </w:p>
        </w:tc>
      </w:tr>
      <w:tr w:rsidR="00960FD0" w:rsidRPr="004E413C" w:rsidTr="00FB0D50">
        <w:trPr>
          <w:trHeight w:val="360"/>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2</w:t>
            </w:r>
            <w:r>
              <w:rPr>
                <w:rFonts w:ascii="Times New Roman" w:hAnsi="Times New Roman"/>
                <w:color w:val="000000"/>
                <w:szCs w:val="24"/>
              </w:rPr>
              <w:t xml:space="preserve"> </w:t>
            </w:r>
            <w:r w:rsidRPr="004E413C">
              <w:rPr>
                <w:rFonts w:ascii="Times New Roman" w:hAnsi="Times New Roman"/>
                <w:color w:val="000000"/>
                <w:szCs w:val="24"/>
              </w:rPr>
              <w:t>Terrains omnisports</w:t>
            </w:r>
          </w:p>
        </w:tc>
        <w:tc>
          <w:tcPr>
            <w:tcW w:w="763"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2</w:t>
            </w:r>
          </w:p>
        </w:tc>
        <w:tc>
          <w:tcPr>
            <w:tcW w:w="1968"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1 056,00</w:t>
            </w:r>
          </w:p>
        </w:tc>
        <w:tc>
          <w:tcPr>
            <w:tcW w:w="1835"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2 112,00</w:t>
            </w:r>
          </w:p>
        </w:tc>
      </w:tr>
      <w:tr w:rsidR="00960FD0" w:rsidRPr="004E413C" w:rsidTr="00FB0D50">
        <w:trPr>
          <w:trHeight w:val="37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 xml:space="preserve"> Aires de jeux pour enfants</w:t>
            </w:r>
          </w:p>
        </w:tc>
        <w:tc>
          <w:tcPr>
            <w:tcW w:w="763"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2</w:t>
            </w:r>
          </w:p>
        </w:tc>
        <w:tc>
          <w:tcPr>
            <w:tcW w:w="1968"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400,00</w:t>
            </w:r>
          </w:p>
        </w:tc>
        <w:tc>
          <w:tcPr>
            <w:tcW w:w="1835"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800,00</w:t>
            </w:r>
          </w:p>
        </w:tc>
      </w:tr>
      <w:tr w:rsidR="00960FD0" w:rsidRPr="004E413C" w:rsidTr="00FB0D50">
        <w:trPr>
          <w:trHeight w:val="300"/>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 </w:t>
            </w:r>
          </w:p>
        </w:tc>
        <w:tc>
          <w:tcPr>
            <w:tcW w:w="763"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p>
        </w:tc>
        <w:tc>
          <w:tcPr>
            <w:tcW w:w="1968"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p>
        </w:tc>
        <w:tc>
          <w:tcPr>
            <w:tcW w:w="1835"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p>
        </w:tc>
      </w:tr>
      <w:tr w:rsidR="00960FD0" w:rsidRPr="004E413C" w:rsidTr="00FB0D50">
        <w:trPr>
          <w:trHeight w:val="465"/>
        </w:trPr>
        <w:tc>
          <w:tcPr>
            <w:tcW w:w="5078" w:type="dxa"/>
            <w:tcBorders>
              <w:top w:val="nil"/>
              <w:left w:val="single" w:sz="4" w:space="0" w:color="auto"/>
              <w:bottom w:val="single" w:sz="4" w:space="0" w:color="auto"/>
              <w:right w:val="single" w:sz="4" w:space="0" w:color="auto"/>
            </w:tcBorders>
            <w:shd w:val="clear" w:color="000000" w:fill="DBE5F1"/>
            <w:vAlign w:val="center"/>
            <w:hideMark/>
          </w:tcPr>
          <w:p w:rsidR="00960FD0" w:rsidRPr="004E413C" w:rsidRDefault="00960FD0" w:rsidP="00FB0D50">
            <w:pPr>
              <w:jc w:val="both"/>
              <w:rPr>
                <w:rFonts w:ascii="Times New Roman" w:hAnsi="Times New Roman"/>
                <w:b/>
                <w:bCs/>
                <w:color w:val="000000"/>
                <w:sz w:val="28"/>
                <w:szCs w:val="28"/>
              </w:rPr>
            </w:pPr>
            <w:r w:rsidRPr="004E413C">
              <w:rPr>
                <w:rFonts w:ascii="Times New Roman" w:hAnsi="Times New Roman"/>
                <w:b/>
                <w:bCs/>
                <w:color w:val="000000"/>
                <w:sz w:val="28"/>
                <w:szCs w:val="28"/>
              </w:rPr>
              <w:t>F. Hébergements</w:t>
            </w:r>
          </w:p>
        </w:tc>
        <w:tc>
          <w:tcPr>
            <w:tcW w:w="763" w:type="dxa"/>
            <w:tcBorders>
              <w:top w:val="nil"/>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szCs w:val="24"/>
              </w:rPr>
            </w:pPr>
          </w:p>
        </w:tc>
        <w:tc>
          <w:tcPr>
            <w:tcW w:w="1968" w:type="dxa"/>
            <w:tcBorders>
              <w:top w:val="nil"/>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szCs w:val="24"/>
              </w:rPr>
            </w:pPr>
          </w:p>
        </w:tc>
        <w:tc>
          <w:tcPr>
            <w:tcW w:w="1835" w:type="dxa"/>
            <w:tcBorders>
              <w:top w:val="nil"/>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szCs w:val="24"/>
              </w:rPr>
            </w:pPr>
          </w:p>
        </w:tc>
      </w:tr>
      <w:tr w:rsidR="00960FD0" w:rsidRPr="004E413C" w:rsidTr="00FB0D50">
        <w:trPr>
          <w:trHeight w:val="46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8 Bureaux pour encadrements</w:t>
            </w:r>
          </w:p>
        </w:tc>
        <w:tc>
          <w:tcPr>
            <w:tcW w:w="763"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8</w:t>
            </w:r>
          </w:p>
        </w:tc>
        <w:tc>
          <w:tcPr>
            <w:tcW w:w="1968"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12,00</w:t>
            </w:r>
          </w:p>
        </w:tc>
        <w:tc>
          <w:tcPr>
            <w:tcW w:w="1835"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96,00</w:t>
            </w:r>
          </w:p>
        </w:tc>
      </w:tr>
      <w:tr w:rsidR="00960FD0" w:rsidRPr="004E413C" w:rsidTr="00FB0D50">
        <w:trPr>
          <w:trHeight w:val="375"/>
        </w:trPr>
        <w:tc>
          <w:tcPr>
            <w:tcW w:w="50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 xml:space="preserve"> 8 Studios pour responsables d’encadrements</w:t>
            </w:r>
          </w:p>
        </w:tc>
        <w:tc>
          <w:tcPr>
            <w:tcW w:w="763" w:type="dxa"/>
            <w:tcBorders>
              <w:top w:val="single" w:sz="4" w:space="0" w:color="auto"/>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8</w:t>
            </w:r>
          </w:p>
        </w:tc>
        <w:tc>
          <w:tcPr>
            <w:tcW w:w="1968" w:type="dxa"/>
            <w:tcBorders>
              <w:top w:val="single" w:sz="4" w:space="0" w:color="auto"/>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30,00</w:t>
            </w:r>
          </w:p>
        </w:tc>
        <w:tc>
          <w:tcPr>
            <w:tcW w:w="1835" w:type="dxa"/>
            <w:tcBorders>
              <w:top w:val="single" w:sz="4" w:space="0" w:color="auto"/>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240,00</w:t>
            </w:r>
          </w:p>
        </w:tc>
      </w:tr>
      <w:tr w:rsidR="00960FD0" w:rsidRPr="004E413C" w:rsidTr="00FB0D50">
        <w:trPr>
          <w:trHeight w:val="345"/>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960FD0" w:rsidRPr="004E413C" w:rsidRDefault="00960FD0" w:rsidP="00FB0D50">
            <w:pPr>
              <w:rPr>
                <w:rFonts w:ascii="Times New Roman" w:hAnsi="Times New Roman"/>
                <w:color w:val="000000"/>
                <w:szCs w:val="24"/>
              </w:rPr>
            </w:pPr>
            <w:r w:rsidRPr="004E413C">
              <w:rPr>
                <w:rFonts w:ascii="Times New Roman" w:hAnsi="Times New Roman"/>
                <w:color w:val="000000"/>
                <w:szCs w:val="24"/>
              </w:rPr>
              <w:t>La colonie de vacances sera composée de 8 unités de campements</w:t>
            </w:r>
          </w:p>
        </w:tc>
        <w:tc>
          <w:tcPr>
            <w:tcW w:w="763"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Times New Roman" w:hAnsi="Times New Roman"/>
                <w:color w:val="000000"/>
                <w:szCs w:val="24"/>
              </w:rPr>
            </w:pPr>
          </w:p>
        </w:tc>
        <w:tc>
          <w:tcPr>
            <w:tcW w:w="1968"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Times New Roman" w:hAnsi="Times New Roman"/>
                <w:color w:val="000000"/>
                <w:szCs w:val="24"/>
              </w:rPr>
            </w:pPr>
          </w:p>
        </w:tc>
        <w:tc>
          <w:tcPr>
            <w:tcW w:w="1835"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Times New Roman" w:hAnsi="Times New Roman"/>
                <w:color w:val="000000"/>
                <w:szCs w:val="24"/>
              </w:rPr>
            </w:pPr>
          </w:p>
        </w:tc>
      </w:tr>
      <w:tr w:rsidR="00960FD0" w:rsidRPr="004E413C" w:rsidTr="00FB0D50">
        <w:trPr>
          <w:trHeight w:val="420"/>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960FD0" w:rsidRPr="004E413C" w:rsidRDefault="00960FD0" w:rsidP="00FB0D50">
            <w:pPr>
              <w:rPr>
                <w:rFonts w:ascii="Times New Roman" w:hAnsi="Times New Roman"/>
                <w:color w:val="000000"/>
                <w:szCs w:val="24"/>
              </w:rPr>
            </w:pPr>
            <w:r w:rsidRPr="004E413C">
              <w:rPr>
                <w:rFonts w:ascii="Times New Roman" w:hAnsi="Times New Roman"/>
                <w:color w:val="000000"/>
                <w:szCs w:val="24"/>
              </w:rPr>
              <w:t xml:space="preserve"> chaque unité comprend:</w:t>
            </w:r>
          </w:p>
        </w:tc>
        <w:tc>
          <w:tcPr>
            <w:tcW w:w="763"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Times New Roman" w:hAnsi="Times New Roman"/>
                <w:color w:val="000000"/>
                <w:szCs w:val="24"/>
              </w:rPr>
            </w:pPr>
          </w:p>
        </w:tc>
        <w:tc>
          <w:tcPr>
            <w:tcW w:w="1968"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Times New Roman" w:hAnsi="Times New Roman"/>
                <w:color w:val="000000"/>
                <w:szCs w:val="24"/>
              </w:rPr>
            </w:pPr>
          </w:p>
        </w:tc>
        <w:tc>
          <w:tcPr>
            <w:tcW w:w="1835"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Times New Roman" w:hAnsi="Times New Roman"/>
                <w:color w:val="000000"/>
                <w:szCs w:val="24"/>
              </w:rPr>
            </w:pPr>
          </w:p>
        </w:tc>
      </w:tr>
      <w:tr w:rsidR="00960FD0" w:rsidRPr="004E413C" w:rsidTr="00FB0D50">
        <w:trPr>
          <w:trHeight w:val="405"/>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 xml:space="preserve"> Une placette d’activité du sous camp</w:t>
            </w:r>
          </w:p>
        </w:tc>
        <w:tc>
          <w:tcPr>
            <w:tcW w:w="763"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p>
        </w:tc>
        <w:tc>
          <w:tcPr>
            <w:tcW w:w="1968"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p>
        </w:tc>
        <w:tc>
          <w:tcPr>
            <w:tcW w:w="1835"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w:t>
            </w:r>
          </w:p>
        </w:tc>
      </w:tr>
      <w:tr w:rsidR="00960FD0" w:rsidRPr="004E413C" w:rsidTr="00FB0D50">
        <w:trPr>
          <w:trHeight w:val="585"/>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12 Chalets pour hébergements</w:t>
            </w:r>
          </w:p>
        </w:tc>
        <w:tc>
          <w:tcPr>
            <w:tcW w:w="763"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96</w:t>
            </w:r>
          </w:p>
        </w:tc>
        <w:tc>
          <w:tcPr>
            <w:tcW w:w="1968"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35,00</w:t>
            </w:r>
          </w:p>
        </w:tc>
        <w:tc>
          <w:tcPr>
            <w:tcW w:w="1835"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3 360,00</w:t>
            </w:r>
          </w:p>
        </w:tc>
      </w:tr>
      <w:tr w:rsidR="00960FD0" w:rsidRPr="004E413C" w:rsidTr="00FB0D50">
        <w:trPr>
          <w:trHeight w:val="585"/>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6 chalets pour estivages</w:t>
            </w:r>
          </w:p>
        </w:tc>
        <w:tc>
          <w:tcPr>
            <w:tcW w:w="763"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6</w:t>
            </w:r>
          </w:p>
        </w:tc>
        <w:tc>
          <w:tcPr>
            <w:tcW w:w="1968"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60,00</w:t>
            </w:r>
          </w:p>
        </w:tc>
        <w:tc>
          <w:tcPr>
            <w:tcW w:w="1835"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360,00</w:t>
            </w:r>
          </w:p>
        </w:tc>
      </w:tr>
      <w:tr w:rsidR="00960FD0" w:rsidRPr="004E413C" w:rsidTr="00FB0D50">
        <w:trPr>
          <w:trHeight w:val="585"/>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960FD0" w:rsidRPr="004E413C" w:rsidRDefault="00960FD0" w:rsidP="00FB0D50">
            <w:pPr>
              <w:jc w:val="both"/>
              <w:rPr>
                <w:rFonts w:ascii="Times New Roman" w:hAnsi="Times New Roman"/>
                <w:color w:val="000000"/>
                <w:szCs w:val="24"/>
              </w:rPr>
            </w:pPr>
            <w:r>
              <w:rPr>
                <w:rFonts w:ascii="Times New Roman" w:hAnsi="Times New Roman"/>
                <w:color w:val="000000"/>
                <w:szCs w:val="24"/>
              </w:rPr>
              <w:t>Dépôt de matériel</w:t>
            </w:r>
          </w:p>
        </w:tc>
        <w:tc>
          <w:tcPr>
            <w:tcW w:w="763"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Pr>
                <w:rFonts w:ascii="Arial" w:hAnsi="Arial"/>
                <w:color w:val="000000"/>
                <w:szCs w:val="24"/>
              </w:rPr>
              <w:t>1</w:t>
            </w:r>
          </w:p>
        </w:tc>
        <w:tc>
          <w:tcPr>
            <w:tcW w:w="1968"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Pr>
                <w:rFonts w:ascii="Arial" w:hAnsi="Arial"/>
                <w:color w:val="000000"/>
                <w:szCs w:val="24"/>
              </w:rPr>
              <w:t>40</w:t>
            </w:r>
          </w:p>
        </w:tc>
        <w:tc>
          <w:tcPr>
            <w:tcW w:w="1835"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Pr>
                <w:rFonts w:ascii="Arial" w:hAnsi="Arial"/>
                <w:color w:val="000000"/>
                <w:szCs w:val="24"/>
              </w:rPr>
              <w:t>40</w:t>
            </w:r>
          </w:p>
        </w:tc>
      </w:tr>
      <w:tr w:rsidR="00960FD0" w:rsidRPr="004E413C" w:rsidTr="00FB0D50">
        <w:trPr>
          <w:trHeight w:val="525"/>
        </w:trPr>
        <w:tc>
          <w:tcPr>
            <w:tcW w:w="5078" w:type="dxa"/>
            <w:tcBorders>
              <w:top w:val="nil"/>
              <w:left w:val="single" w:sz="4" w:space="0" w:color="auto"/>
              <w:bottom w:val="single" w:sz="4" w:space="0" w:color="auto"/>
              <w:right w:val="single" w:sz="4" w:space="0" w:color="auto"/>
            </w:tcBorders>
            <w:shd w:val="clear" w:color="000000" w:fill="DBE5F1"/>
            <w:vAlign w:val="center"/>
            <w:hideMark/>
          </w:tcPr>
          <w:p w:rsidR="00960FD0" w:rsidRPr="004E413C" w:rsidRDefault="00960FD0" w:rsidP="00FB0D50">
            <w:pPr>
              <w:jc w:val="both"/>
              <w:rPr>
                <w:rFonts w:ascii="Times New Roman" w:hAnsi="Times New Roman"/>
                <w:b/>
                <w:bCs/>
                <w:color w:val="000000"/>
                <w:sz w:val="28"/>
                <w:szCs w:val="28"/>
              </w:rPr>
            </w:pPr>
            <w:r w:rsidRPr="004E413C">
              <w:rPr>
                <w:rFonts w:ascii="Times New Roman" w:hAnsi="Times New Roman"/>
                <w:b/>
                <w:bCs/>
                <w:color w:val="000000"/>
                <w:sz w:val="28"/>
                <w:szCs w:val="28"/>
              </w:rPr>
              <w:t>G. Logements de fonction </w:t>
            </w:r>
          </w:p>
        </w:tc>
        <w:tc>
          <w:tcPr>
            <w:tcW w:w="763" w:type="dxa"/>
            <w:tcBorders>
              <w:top w:val="nil"/>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szCs w:val="24"/>
              </w:rPr>
            </w:pPr>
          </w:p>
        </w:tc>
        <w:tc>
          <w:tcPr>
            <w:tcW w:w="1968" w:type="dxa"/>
            <w:tcBorders>
              <w:top w:val="nil"/>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szCs w:val="24"/>
              </w:rPr>
            </w:pPr>
          </w:p>
        </w:tc>
        <w:tc>
          <w:tcPr>
            <w:tcW w:w="1835" w:type="dxa"/>
            <w:tcBorders>
              <w:top w:val="nil"/>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szCs w:val="24"/>
              </w:rPr>
            </w:pPr>
          </w:p>
        </w:tc>
      </w:tr>
      <w:tr w:rsidR="00960FD0" w:rsidRPr="004E413C" w:rsidTr="00FB0D50">
        <w:trPr>
          <w:trHeight w:val="420"/>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Logement du directeur de la colonie</w:t>
            </w:r>
          </w:p>
        </w:tc>
        <w:tc>
          <w:tcPr>
            <w:tcW w:w="763"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100,00</w:t>
            </w:r>
          </w:p>
        </w:tc>
        <w:tc>
          <w:tcPr>
            <w:tcW w:w="1835"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100,00</w:t>
            </w:r>
          </w:p>
        </w:tc>
      </w:tr>
      <w:tr w:rsidR="00960FD0" w:rsidRPr="004E413C" w:rsidTr="00FB0D50">
        <w:trPr>
          <w:trHeight w:val="435"/>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 xml:space="preserve"> Logement économe</w:t>
            </w:r>
          </w:p>
        </w:tc>
        <w:tc>
          <w:tcPr>
            <w:tcW w:w="763"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80,00</w:t>
            </w:r>
          </w:p>
        </w:tc>
        <w:tc>
          <w:tcPr>
            <w:tcW w:w="1835"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80,00</w:t>
            </w:r>
          </w:p>
        </w:tc>
      </w:tr>
      <w:tr w:rsidR="00960FD0" w:rsidRPr="004E413C" w:rsidTr="00FB0D50">
        <w:trPr>
          <w:trHeight w:val="40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 xml:space="preserve"> 2 Loge pour agents de sécurité</w:t>
            </w:r>
          </w:p>
        </w:tc>
        <w:tc>
          <w:tcPr>
            <w:tcW w:w="763"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2</w:t>
            </w:r>
          </w:p>
        </w:tc>
        <w:tc>
          <w:tcPr>
            <w:tcW w:w="1968"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5,00</w:t>
            </w:r>
          </w:p>
        </w:tc>
        <w:tc>
          <w:tcPr>
            <w:tcW w:w="1835"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10,00</w:t>
            </w:r>
          </w:p>
        </w:tc>
      </w:tr>
      <w:tr w:rsidR="00960FD0" w:rsidRPr="004E413C" w:rsidTr="00FB0D50">
        <w:trPr>
          <w:trHeight w:val="450"/>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 xml:space="preserve"> 1 Vestiaires pour agents de sécurité, d’entretien,…etc</w:t>
            </w:r>
          </w:p>
        </w:tc>
        <w:tc>
          <w:tcPr>
            <w:tcW w:w="763"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15,00</w:t>
            </w:r>
          </w:p>
        </w:tc>
        <w:tc>
          <w:tcPr>
            <w:tcW w:w="1835"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15,00</w:t>
            </w:r>
          </w:p>
        </w:tc>
      </w:tr>
      <w:tr w:rsidR="00960FD0" w:rsidRPr="004E413C" w:rsidTr="00FB0D50">
        <w:trPr>
          <w:trHeight w:val="300"/>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 </w:t>
            </w:r>
          </w:p>
        </w:tc>
        <w:tc>
          <w:tcPr>
            <w:tcW w:w="763"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p>
        </w:tc>
        <w:tc>
          <w:tcPr>
            <w:tcW w:w="1968"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p>
        </w:tc>
        <w:tc>
          <w:tcPr>
            <w:tcW w:w="1835" w:type="dxa"/>
            <w:tcBorders>
              <w:top w:val="nil"/>
              <w:left w:val="nil"/>
              <w:bottom w:val="single" w:sz="4" w:space="0" w:color="auto"/>
              <w:right w:val="single" w:sz="4" w:space="0" w:color="auto"/>
            </w:tcBorders>
            <w:shd w:val="clear" w:color="auto" w:fill="auto"/>
            <w:vAlign w:val="center"/>
            <w:hideMark/>
          </w:tcPr>
          <w:p w:rsidR="00960FD0" w:rsidRPr="004E413C" w:rsidRDefault="00960FD0" w:rsidP="00FB0D50">
            <w:pPr>
              <w:jc w:val="center"/>
              <w:rPr>
                <w:rFonts w:ascii="Arial" w:hAnsi="Arial"/>
                <w:color w:val="000000"/>
                <w:szCs w:val="24"/>
              </w:rPr>
            </w:pPr>
          </w:p>
        </w:tc>
      </w:tr>
      <w:tr w:rsidR="00960FD0" w:rsidRPr="004E413C" w:rsidTr="00FB0D50">
        <w:trPr>
          <w:trHeight w:val="510"/>
        </w:trPr>
        <w:tc>
          <w:tcPr>
            <w:tcW w:w="5078" w:type="dxa"/>
            <w:tcBorders>
              <w:top w:val="nil"/>
              <w:left w:val="single" w:sz="4" w:space="0" w:color="auto"/>
              <w:bottom w:val="single" w:sz="4" w:space="0" w:color="auto"/>
              <w:right w:val="single" w:sz="4" w:space="0" w:color="auto"/>
            </w:tcBorders>
            <w:shd w:val="clear" w:color="000000" w:fill="DBE5F1"/>
            <w:vAlign w:val="center"/>
            <w:hideMark/>
          </w:tcPr>
          <w:p w:rsidR="00960FD0" w:rsidRPr="004E413C" w:rsidRDefault="00960FD0" w:rsidP="00FB0D50">
            <w:pPr>
              <w:jc w:val="both"/>
              <w:rPr>
                <w:rFonts w:ascii="Times New Roman" w:hAnsi="Times New Roman"/>
                <w:b/>
                <w:bCs/>
                <w:color w:val="000000"/>
                <w:sz w:val="28"/>
                <w:szCs w:val="28"/>
              </w:rPr>
            </w:pPr>
            <w:r w:rsidRPr="004E413C">
              <w:rPr>
                <w:rFonts w:ascii="Times New Roman" w:hAnsi="Times New Roman"/>
                <w:b/>
                <w:bCs/>
                <w:color w:val="000000"/>
                <w:sz w:val="28"/>
                <w:szCs w:val="28"/>
              </w:rPr>
              <w:t>H. Parkings &amp; aménagements extérieurs</w:t>
            </w:r>
          </w:p>
        </w:tc>
        <w:tc>
          <w:tcPr>
            <w:tcW w:w="763" w:type="dxa"/>
            <w:tcBorders>
              <w:top w:val="nil"/>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szCs w:val="24"/>
              </w:rPr>
            </w:pPr>
          </w:p>
        </w:tc>
        <w:tc>
          <w:tcPr>
            <w:tcW w:w="1968" w:type="dxa"/>
            <w:tcBorders>
              <w:top w:val="nil"/>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szCs w:val="24"/>
              </w:rPr>
            </w:pPr>
          </w:p>
        </w:tc>
        <w:tc>
          <w:tcPr>
            <w:tcW w:w="1835" w:type="dxa"/>
            <w:tcBorders>
              <w:top w:val="nil"/>
              <w:left w:val="nil"/>
              <w:bottom w:val="single" w:sz="4" w:space="0" w:color="auto"/>
              <w:right w:val="single" w:sz="4" w:space="0" w:color="auto"/>
            </w:tcBorders>
            <w:shd w:val="clear" w:color="000000" w:fill="DBE5F1"/>
            <w:vAlign w:val="center"/>
            <w:hideMark/>
          </w:tcPr>
          <w:p w:rsidR="00960FD0" w:rsidRPr="004E413C" w:rsidRDefault="00960FD0" w:rsidP="00FB0D50">
            <w:pPr>
              <w:jc w:val="center"/>
              <w:rPr>
                <w:rFonts w:ascii="Arial" w:hAnsi="Arial"/>
                <w:color w:val="000000"/>
                <w:szCs w:val="24"/>
              </w:rPr>
            </w:pPr>
          </w:p>
        </w:tc>
      </w:tr>
      <w:tr w:rsidR="00960FD0" w:rsidRPr="004E413C" w:rsidTr="00FB0D50">
        <w:trPr>
          <w:trHeight w:val="40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 xml:space="preserve"> Parkings</w:t>
            </w:r>
          </w:p>
        </w:tc>
        <w:tc>
          <w:tcPr>
            <w:tcW w:w="763"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250,00</w:t>
            </w:r>
          </w:p>
        </w:tc>
        <w:tc>
          <w:tcPr>
            <w:tcW w:w="1835"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250,00</w:t>
            </w:r>
          </w:p>
        </w:tc>
      </w:tr>
      <w:tr w:rsidR="00960FD0" w:rsidRPr="004E413C" w:rsidTr="00FB0D50">
        <w:trPr>
          <w:trHeight w:val="40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960FD0" w:rsidRPr="004E413C" w:rsidRDefault="00960FD0" w:rsidP="00FB0D50">
            <w:pPr>
              <w:jc w:val="both"/>
              <w:rPr>
                <w:rFonts w:ascii="Times New Roman" w:hAnsi="Times New Roman"/>
                <w:color w:val="000000"/>
                <w:szCs w:val="24"/>
              </w:rPr>
            </w:pPr>
            <w:r w:rsidRPr="004E413C">
              <w:rPr>
                <w:rFonts w:ascii="Times New Roman" w:hAnsi="Times New Roman"/>
                <w:color w:val="000000"/>
                <w:szCs w:val="24"/>
              </w:rPr>
              <w:t>Espaces vert et allées à aménager</w:t>
            </w:r>
          </w:p>
        </w:tc>
        <w:tc>
          <w:tcPr>
            <w:tcW w:w="763"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3 000,00</w:t>
            </w:r>
          </w:p>
        </w:tc>
        <w:tc>
          <w:tcPr>
            <w:tcW w:w="1835" w:type="dxa"/>
            <w:tcBorders>
              <w:top w:val="nil"/>
              <w:left w:val="nil"/>
              <w:bottom w:val="single" w:sz="4" w:space="0" w:color="auto"/>
              <w:right w:val="single" w:sz="4" w:space="0" w:color="auto"/>
            </w:tcBorders>
            <w:shd w:val="clear" w:color="000000" w:fill="FFFFFF"/>
            <w:vAlign w:val="center"/>
            <w:hideMark/>
          </w:tcPr>
          <w:p w:rsidR="00960FD0" w:rsidRPr="004E413C" w:rsidRDefault="00960FD0" w:rsidP="00FB0D50">
            <w:pPr>
              <w:jc w:val="center"/>
              <w:rPr>
                <w:rFonts w:ascii="Arial" w:hAnsi="Arial"/>
                <w:color w:val="000000"/>
                <w:szCs w:val="24"/>
              </w:rPr>
            </w:pPr>
            <w:r w:rsidRPr="004E413C">
              <w:rPr>
                <w:rFonts w:ascii="Arial" w:hAnsi="Arial"/>
                <w:color w:val="000000"/>
                <w:szCs w:val="24"/>
              </w:rPr>
              <w:t>3 000,00</w:t>
            </w:r>
          </w:p>
        </w:tc>
      </w:tr>
    </w:tbl>
    <w:p w:rsidR="00B22D11" w:rsidRDefault="00B22D11" w:rsidP="00B22D11">
      <w:pPr>
        <w:pStyle w:val="Corpsdetexte"/>
        <w:spacing w:before="100" w:beforeAutospacing="1" w:after="100" w:afterAutospacing="1"/>
        <w:ind w:right="-285"/>
        <w:rPr>
          <w:rFonts w:ascii="Segoe UI" w:hAnsi="Segoe UI" w:cs="Segoe UI"/>
          <w:b/>
          <w:bCs/>
          <w:sz w:val="21"/>
          <w:szCs w:val="21"/>
          <w:u w:val="single"/>
        </w:rPr>
      </w:pPr>
    </w:p>
    <w:p w:rsidR="00AA0029" w:rsidRDefault="00AA0029" w:rsidP="00AA0029">
      <w:pPr>
        <w:pStyle w:val="Corpsdetexte"/>
        <w:spacing w:before="100" w:beforeAutospacing="1" w:after="100" w:afterAutospacing="1"/>
        <w:ind w:right="-285"/>
        <w:rPr>
          <w:rFonts w:ascii="Segoe UI" w:hAnsi="Segoe UI" w:cs="Segoe UI"/>
          <w:sz w:val="21"/>
          <w:szCs w:val="21"/>
        </w:rPr>
      </w:pPr>
      <w:r w:rsidRPr="00C71087">
        <w:rPr>
          <w:rFonts w:ascii="Segoe UI" w:hAnsi="Segoe UI" w:cs="Segoe UI"/>
          <w:b/>
          <w:bCs/>
          <w:sz w:val="21"/>
          <w:szCs w:val="21"/>
          <w:u w:val="single"/>
        </w:rPr>
        <w:t>NB :</w:t>
      </w:r>
      <w:r w:rsidRPr="00C71087">
        <w:rPr>
          <w:rFonts w:ascii="Segoe UI" w:hAnsi="Segoe UI" w:cs="Segoe UI"/>
          <w:sz w:val="21"/>
          <w:szCs w:val="21"/>
        </w:rPr>
        <w:t xml:space="preserve"> Ce programme est donné à titre indicatif. Le programme définitif sera arrêté </w:t>
      </w:r>
      <w:r>
        <w:rPr>
          <w:rFonts w:ascii="Segoe UI" w:hAnsi="Segoe UI" w:cs="Segoe UI"/>
          <w:sz w:val="21"/>
          <w:szCs w:val="21"/>
        </w:rPr>
        <w:t>par l’administration</w:t>
      </w:r>
      <w:r w:rsidRPr="00C71087">
        <w:rPr>
          <w:rFonts w:ascii="Segoe UI" w:hAnsi="Segoe UI" w:cs="Segoe UI"/>
          <w:sz w:val="21"/>
          <w:szCs w:val="21"/>
        </w:rPr>
        <w:t>.</w:t>
      </w:r>
    </w:p>
    <w:p w:rsidR="00AA0029" w:rsidRPr="00125D34" w:rsidRDefault="00AA0029" w:rsidP="00AA0029">
      <w:pPr>
        <w:rPr>
          <w:sz w:val="22"/>
          <w:szCs w:val="22"/>
        </w:rPr>
      </w:pPr>
      <w:r w:rsidRPr="00125D34">
        <w:rPr>
          <w:b/>
          <w:bCs/>
          <w:caps/>
          <w:sz w:val="22"/>
          <w:szCs w:val="22"/>
          <w:u w:val="single"/>
        </w:rPr>
        <w:t>b/CONSISTANCE DES CONTROLES</w:t>
      </w:r>
    </w:p>
    <w:p w:rsidR="00AA0029" w:rsidRDefault="00AA0029" w:rsidP="00AA0029">
      <w:pPr>
        <w:spacing w:before="100" w:beforeAutospacing="1" w:after="100" w:afterAutospacing="1"/>
        <w:rPr>
          <w:rFonts w:ascii="Segoe UI" w:hAnsi="Segoe UI" w:cs="Segoe UI"/>
          <w:sz w:val="21"/>
          <w:szCs w:val="21"/>
        </w:rPr>
      </w:pPr>
      <w:r w:rsidRPr="0050685A">
        <w:rPr>
          <w:rFonts w:ascii="Segoe UI" w:hAnsi="Segoe UI" w:cs="Segoe UI"/>
          <w:sz w:val="21"/>
          <w:szCs w:val="21"/>
        </w:rPr>
        <w:t xml:space="preserve">Les prestations à réaliser </w:t>
      </w:r>
      <w:r>
        <w:rPr>
          <w:rFonts w:ascii="Segoe UI" w:hAnsi="Segoe UI" w:cs="Segoe UI"/>
          <w:sz w:val="21"/>
          <w:szCs w:val="21"/>
        </w:rPr>
        <w:t xml:space="preserve">pour chaque colonie se feront en deux phases : </w:t>
      </w:r>
    </w:p>
    <w:p w:rsidR="00960FD0" w:rsidRPr="006A08E7" w:rsidRDefault="00960FD0" w:rsidP="00960FD0">
      <w:pPr>
        <w:pStyle w:val="Corpsdetexte"/>
        <w:numPr>
          <w:ilvl w:val="0"/>
          <w:numId w:val="49"/>
        </w:numPr>
        <w:spacing w:before="100" w:beforeAutospacing="1" w:after="100" w:afterAutospacing="1"/>
        <w:ind w:right="-285"/>
        <w:rPr>
          <w:rFonts w:ascii="Segoe UI" w:hAnsi="Segoe UI" w:cs="Segoe UI"/>
          <w:b/>
          <w:bCs/>
          <w:sz w:val="21"/>
          <w:szCs w:val="21"/>
          <w:u w:val="single"/>
        </w:rPr>
      </w:pPr>
      <w:r>
        <w:rPr>
          <w:rFonts w:ascii="Segoe UI" w:hAnsi="Segoe UI" w:cs="Segoe UI"/>
          <w:b/>
          <w:bCs/>
          <w:sz w:val="21"/>
          <w:szCs w:val="21"/>
          <w:u w:val="single"/>
        </w:rPr>
        <w:t xml:space="preserve">Colonie de vacances </w:t>
      </w:r>
      <w:r w:rsidRPr="00A22D8F">
        <w:rPr>
          <w:rFonts w:ascii="Segoe UI" w:hAnsi="Segoe UI" w:cs="Segoe UI"/>
          <w:b/>
          <w:bCs/>
          <w:sz w:val="21"/>
          <w:szCs w:val="21"/>
          <w:u w:val="single"/>
        </w:rPr>
        <w:t>Breich Préfecture Tanger-Assilah</w:t>
      </w:r>
    </w:p>
    <w:p w:rsidR="00AA0029" w:rsidRPr="007A04F5" w:rsidRDefault="00AA0029" w:rsidP="0069032A">
      <w:pPr>
        <w:numPr>
          <w:ilvl w:val="0"/>
          <w:numId w:val="44"/>
        </w:numPr>
        <w:jc w:val="both"/>
        <w:rPr>
          <w:rFonts w:ascii="Segoe UI" w:hAnsi="Segoe UI" w:cs="Segoe UI"/>
          <w:b/>
          <w:bCs/>
          <w:sz w:val="21"/>
          <w:szCs w:val="21"/>
        </w:rPr>
      </w:pPr>
      <w:r w:rsidRPr="007A04F5">
        <w:rPr>
          <w:rFonts w:ascii="Segoe UI" w:hAnsi="Segoe UI" w:cs="Segoe UI"/>
          <w:b/>
          <w:bCs/>
          <w:sz w:val="21"/>
          <w:szCs w:val="21"/>
        </w:rPr>
        <w:t>Phase contrôle des études techniques :</w:t>
      </w:r>
    </w:p>
    <w:p w:rsidR="00AA0029" w:rsidRPr="007A04F5" w:rsidRDefault="00AA0029" w:rsidP="00AA0029">
      <w:pPr>
        <w:ind w:left="1428"/>
        <w:jc w:val="both"/>
        <w:rPr>
          <w:rFonts w:ascii="Segoe UI" w:hAnsi="Segoe UI" w:cs="Segoe UI"/>
          <w:sz w:val="21"/>
          <w:szCs w:val="21"/>
        </w:rPr>
      </w:pPr>
      <w:r>
        <w:rPr>
          <w:rFonts w:ascii="Segoe UI" w:hAnsi="Segoe UI" w:cs="Segoe UI"/>
          <w:sz w:val="21"/>
          <w:szCs w:val="21"/>
        </w:rPr>
        <w:t xml:space="preserve">Cette phase comprend </w:t>
      </w:r>
      <w:r w:rsidRPr="0050685A">
        <w:rPr>
          <w:rFonts w:ascii="Segoe UI" w:hAnsi="Segoe UI" w:cs="Segoe UI"/>
          <w:sz w:val="21"/>
          <w:szCs w:val="21"/>
        </w:rPr>
        <w:t xml:space="preserve"> </w:t>
      </w:r>
      <w:r w:rsidRPr="007A04F5">
        <w:rPr>
          <w:rFonts w:ascii="Segoe UI" w:hAnsi="Segoe UI" w:cs="Segoe UI"/>
          <w:sz w:val="21"/>
          <w:szCs w:val="21"/>
        </w:rPr>
        <w:t>trois missions:</w:t>
      </w:r>
    </w:p>
    <w:p w:rsidR="00AA0029" w:rsidRPr="0050685A" w:rsidRDefault="00AA0029" w:rsidP="00AA0029">
      <w:pPr>
        <w:numPr>
          <w:ilvl w:val="0"/>
          <w:numId w:val="2"/>
        </w:numPr>
        <w:ind w:left="2124"/>
        <w:rPr>
          <w:rFonts w:ascii="Segoe UI" w:hAnsi="Segoe UI" w:cs="Segoe UI"/>
          <w:sz w:val="21"/>
          <w:szCs w:val="21"/>
        </w:rPr>
      </w:pPr>
      <w:r w:rsidRPr="0050685A">
        <w:rPr>
          <w:rFonts w:ascii="Segoe UI" w:hAnsi="Segoe UI" w:cs="Segoe UI"/>
          <w:sz w:val="21"/>
          <w:szCs w:val="21"/>
        </w:rPr>
        <w:t xml:space="preserve">Mission relative au contrôle de la sécurité incendie </w:t>
      </w:r>
    </w:p>
    <w:p w:rsidR="00AA0029" w:rsidRPr="0050685A" w:rsidRDefault="00AA0029" w:rsidP="00AA0029">
      <w:pPr>
        <w:numPr>
          <w:ilvl w:val="0"/>
          <w:numId w:val="2"/>
        </w:numPr>
        <w:ind w:left="2124"/>
        <w:rPr>
          <w:rFonts w:ascii="Segoe UI" w:hAnsi="Segoe UI" w:cs="Segoe UI"/>
          <w:sz w:val="21"/>
          <w:szCs w:val="21"/>
        </w:rPr>
      </w:pPr>
      <w:r w:rsidRPr="0050685A">
        <w:rPr>
          <w:rFonts w:ascii="Segoe UI" w:hAnsi="Segoe UI" w:cs="Segoe UI"/>
          <w:sz w:val="21"/>
          <w:szCs w:val="21"/>
        </w:rPr>
        <w:t>Mission relative au contrôle de la solidité des ouvrages et des fondations</w:t>
      </w:r>
    </w:p>
    <w:p w:rsidR="00AA0029" w:rsidRDefault="00AA0029" w:rsidP="00AA0029">
      <w:pPr>
        <w:numPr>
          <w:ilvl w:val="0"/>
          <w:numId w:val="2"/>
        </w:numPr>
        <w:ind w:left="2124"/>
        <w:rPr>
          <w:rFonts w:ascii="Segoe UI" w:hAnsi="Segoe UI" w:cs="Segoe UI"/>
          <w:sz w:val="21"/>
          <w:szCs w:val="21"/>
        </w:rPr>
      </w:pPr>
      <w:r w:rsidRPr="0050685A">
        <w:rPr>
          <w:rFonts w:ascii="Segoe UI" w:hAnsi="Segoe UI" w:cs="Segoe UI"/>
          <w:sz w:val="21"/>
          <w:szCs w:val="21"/>
        </w:rPr>
        <w:t>Mission relative au contrôle du fonctionnement des installations</w:t>
      </w:r>
      <w:r>
        <w:rPr>
          <w:rFonts w:ascii="Segoe UI" w:hAnsi="Segoe UI" w:cs="Segoe UI"/>
          <w:sz w:val="21"/>
          <w:szCs w:val="21"/>
        </w:rPr>
        <w:t>.</w:t>
      </w:r>
    </w:p>
    <w:p w:rsidR="00AA0029" w:rsidRPr="006A08E7" w:rsidRDefault="00AA0029" w:rsidP="00AA0029">
      <w:pPr>
        <w:ind w:left="2124"/>
        <w:rPr>
          <w:rFonts w:ascii="Segoe UI" w:hAnsi="Segoe UI" w:cs="Segoe UI"/>
          <w:sz w:val="18"/>
          <w:szCs w:val="18"/>
        </w:rPr>
      </w:pPr>
    </w:p>
    <w:p w:rsidR="00AA0029" w:rsidRPr="007A04F5" w:rsidRDefault="00AA0029" w:rsidP="0069032A">
      <w:pPr>
        <w:numPr>
          <w:ilvl w:val="0"/>
          <w:numId w:val="44"/>
        </w:numPr>
        <w:jc w:val="both"/>
        <w:rPr>
          <w:rFonts w:ascii="Segoe UI" w:hAnsi="Segoe UI" w:cs="Segoe UI"/>
          <w:b/>
          <w:bCs/>
          <w:sz w:val="21"/>
          <w:szCs w:val="21"/>
        </w:rPr>
      </w:pPr>
      <w:r w:rsidRPr="007A04F5">
        <w:rPr>
          <w:rFonts w:ascii="Segoe UI" w:hAnsi="Segoe UI" w:cs="Segoe UI"/>
          <w:b/>
          <w:bCs/>
          <w:sz w:val="21"/>
          <w:szCs w:val="21"/>
        </w:rPr>
        <w:t>Phase contrôle d’exécution des travaux.</w:t>
      </w:r>
    </w:p>
    <w:p w:rsidR="00AA0029" w:rsidRPr="007A04F5" w:rsidRDefault="00AA0029" w:rsidP="00AA0029">
      <w:pPr>
        <w:ind w:left="1428"/>
        <w:jc w:val="both"/>
        <w:rPr>
          <w:rFonts w:ascii="Segoe UI" w:hAnsi="Segoe UI" w:cs="Segoe UI"/>
          <w:sz w:val="21"/>
          <w:szCs w:val="21"/>
        </w:rPr>
      </w:pPr>
      <w:r>
        <w:rPr>
          <w:rFonts w:ascii="Segoe UI" w:hAnsi="Segoe UI" w:cs="Segoe UI"/>
          <w:sz w:val="21"/>
          <w:szCs w:val="21"/>
        </w:rPr>
        <w:t>Cette phase comprend</w:t>
      </w:r>
      <w:r w:rsidRPr="0050685A">
        <w:rPr>
          <w:rFonts w:ascii="Segoe UI" w:hAnsi="Segoe UI" w:cs="Segoe UI"/>
          <w:sz w:val="21"/>
          <w:szCs w:val="21"/>
        </w:rPr>
        <w:t xml:space="preserve"> </w:t>
      </w:r>
      <w:r>
        <w:rPr>
          <w:rFonts w:ascii="Segoe UI" w:hAnsi="Segoe UI" w:cs="Segoe UI"/>
          <w:sz w:val="21"/>
          <w:szCs w:val="21"/>
        </w:rPr>
        <w:t>la</w:t>
      </w:r>
      <w:r w:rsidRPr="007A04F5">
        <w:rPr>
          <w:rFonts w:ascii="Segoe UI" w:hAnsi="Segoe UI" w:cs="Segoe UI"/>
          <w:sz w:val="21"/>
          <w:szCs w:val="21"/>
        </w:rPr>
        <w:t xml:space="preserve"> mission</w:t>
      </w:r>
      <w:r>
        <w:rPr>
          <w:rFonts w:ascii="Segoe UI" w:hAnsi="Segoe UI" w:cs="Segoe UI"/>
          <w:sz w:val="21"/>
          <w:szCs w:val="21"/>
        </w:rPr>
        <w:t xml:space="preserve"> suivante</w:t>
      </w:r>
      <w:r w:rsidRPr="007A04F5">
        <w:rPr>
          <w:rFonts w:ascii="Segoe UI" w:hAnsi="Segoe UI" w:cs="Segoe UI"/>
          <w:sz w:val="21"/>
          <w:szCs w:val="21"/>
        </w:rPr>
        <w:t>:</w:t>
      </w:r>
    </w:p>
    <w:p w:rsidR="00AA0029" w:rsidRDefault="00AA0029" w:rsidP="00AA0029">
      <w:pPr>
        <w:numPr>
          <w:ilvl w:val="0"/>
          <w:numId w:val="2"/>
        </w:numPr>
        <w:ind w:left="2124"/>
        <w:rPr>
          <w:rFonts w:ascii="Segoe UI" w:hAnsi="Segoe UI" w:cs="Segoe UI"/>
          <w:sz w:val="21"/>
          <w:szCs w:val="21"/>
        </w:rPr>
      </w:pPr>
      <w:r w:rsidRPr="0050685A">
        <w:rPr>
          <w:rFonts w:ascii="Segoe UI" w:hAnsi="Segoe UI" w:cs="Segoe UI"/>
          <w:sz w:val="21"/>
          <w:szCs w:val="21"/>
        </w:rPr>
        <w:t xml:space="preserve">Mission relative au contrôle </w:t>
      </w:r>
      <w:r w:rsidRPr="003A23BA">
        <w:rPr>
          <w:rFonts w:ascii="Segoe UI" w:hAnsi="Segoe UI" w:cs="Segoe UI"/>
          <w:sz w:val="21"/>
          <w:szCs w:val="21"/>
        </w:rPr>
        <w:t>d’exécution des travaux</w:t>
      </w:r>
    </w:p>
    <w:p w:rsidR="00960FD0" w:rsidRPr="006A08E7" w:rsidRDefault="00960FD0" w:rsidP="00960FD0">
      <w:pPr>
        <w:pStyle w:val="Corpsdetexte"/>
        <w:numPr>
          <w:ilvl w:val="0"/>
          <w:numId w:val="49"/>
        </w:numPr>
        <w:spacing w:before="100" w:beforeAutospacing="1" w:after="100" w:afterAutospacing="1"/>
        <w:ind w:right="-285"/>
        <w:rPr>
          <w:rFonts w:ascii="Segoe UI" w:hAnsi="Segoe UI" w:cs="Segoe UI"/>
          <w:b/>
          <w:bCs/>
          <w:sz w:val="21"/>
          <w:szCs w:val="21"/>
          <w:u w:val="single"/>
        </w:rPr>
      </w:pPr>
      <w:r>
        <w:rPr>
          <w:rFonts w:ascii="Segoe UI" w:hAnsi="Segoe UI" w:cs="Segoe UI"/>
          <w:b/>
          <w:bCs/>
          <w:sz w:val="21"/>
          <w:szCs w:val="21"/>
          <w:u w:val="single"/>
        </w:rPr>
        <w:lastRenderedPageBreak/>
        <w:t xml:space="preserve">Colonie de vacances </w:t>
      </w:r>
      <w:r w:rsidRPr="00A22D8F">
        <w:rPr>
          <w:rFonts w:ascii="Segoe UI" w:hAnsi="Segoe UI" w:cs="Segoe UI"/>
          <w:b/>
          <w:bCs/>
          <w:sz w:val="21"/>
          <w:szCs w:val="21"/>
          <w:u w:val="single"/>
        </w:rPr>
        <w:t>Camp des Chênes Laayayda à Salé</w:t>
      </w:r>
    </w:p>
    <w:p w:rsidR="00AA0029" w:rsidRPr="006A08E7" w:rsidRDefault="00AA0029" w:rsidP="00960FD0">
      <w:pPr>
        <w:pStyle w:val="Corpsdetexte"/>
        <w:spacing w:before="100" w:beforeAutospacing="1" w:after="100" w:afterAutospacing="1"/>
        <w:ind w:right="-285"/>
        <w:rPr>
          <w:rFonts w:ascii="Segoe UI" w:hAnsi="Segoe UI" w:cs="Segoe UI"/>
          <w:b/>
          <w:bCs/>
          <w:sz w:val="21"/>
          <w:szCs w:val="21"/>
          <w:u w:val="single"/>
        </w:rPr>
      </w:pPr>
    </w:p>
    <w:p w:rsidR="00AA0029" w:rsidRPr="007A04F5" w:rsidRDefault="00AA0029" w:rsidP="0069032A">
      <w:pPr>
        <w:numPr>
          <w:ilvl w:val="0"/>
          <w:numId w:val="45"/>
        </w:numPr>
        <w:jc w:val="both"/>
        <w:rPr>
          <w:rFonts w:ascii="Segoe UI" w:hAnsi="Segoe UI" w:cs="Segoe UI"/>
          <w:b/>
          <w:bCs/>
          <w:sz w:val="21"/>
          <w:szCs w:val="21"/>
        </w:rPr>
      </w:pPr>
      <w:r w:rsidRPr="007A04F5">
        <w:rPr>
          <w:rFonts w:ascii="Segoe UI" w:hAnsi="Segoe UI" w:cs="Segoe UI"/>
          <w:b/>
          <w:bCs/>
          <w:sz w:val="21"/>
          <w:szCs w:val="21"/>
        </w:rPr>
        <w:t>Phase contrôle des études techniques :</w:t>
      </w:r>
    </w:p>
    <w:p w:rsidR="00AA0029" w:rsidRPr="007A04F5" w:rsidRDefault="00AA0029" w:rsidP="00AA0029">
      <w:pPr>
        <w:ind w:left="1764"/>
        <w:jc w:val="both"/>
        <w:rPr>
          <w:rFonts w:ascii="Segoe UI" w:hAnsi="Segoe UI" w:cs="Segoe UI"/>
          <w:sz w:val="21"/>
          <w:szCs w:val="21"/>
        </w:rPr>
      </w:pPr>
      <w:r>
        <w:rPr>
          <w:rFonts w:ascii="Segoe UI" w:hAnsi="Segoe UI" w:cs="Segoe UI"/>
          <w:sz w:val="21"/>
          <w:szCs w:val="21"/>
        </w:rPr>
        <w:t xml:space="preserve">Cette phase comprend </w:t>
      </w:r>
      <w:r w:rsidRPr="0050685A">
        <w:rPr>
          <w:rFonts w:ascii="Segoe UI" w:hAnsi="Segoe UI" w:cs="Segoe UI"/>
          <w:sz w:val="21"/>
          <w:szCs w:val="21"/>
        </w:rPr>
        <w:t xml:space="preserve"> </w:t>
      </w:r>
      <w:r w:rsidRPr="007A04F5">
        <w:rPr>
          <w:rFonts w:ascii="Segoe UI" w:hAnsi="Segoe UI" w:cs="Segoe UI"/>
          <w:sz w:val="21"/>
          <w:szCs w:val="21"/>
        </w:rPr>
        <w:t>trois missions:</w:t>
      </w:r>
    </w:p>
    <w:p w:rsidR="00AA0029" w:rsidRPr="0050685A" w:rsidRDefault="00AA0029" w:rsidP="00AA0029">
      <w:pPr>
        <w:numPr>
          <w:ilvl w:val="0"/>
          <w:numId w:val="2"/>
        </w:numPr>
        <w:ind w:left="2460"/>
        <w:rPr>
          <w:rFonts w:ascii="Segoe UI" w:hAnsi="Segoe UI" w:cs="Segoe UI"/>
          <w:sz w:val="21"/>
          <w:szCs w:val="21"/>
        </w:rPr>
      </w:pPr>
      <w:r w:rsidRPr="0050685A">
        <w:rPr>
          <w:rFonts w:ascii="Segoe UI" w:hAnsi="Segoe UI" w:cs="Segoe UI"/>
          <w:sz w:val="21"/>
          <w:szCs w:val="21"/>
        </w:rPr>
        <w:t xml:space="preserve">Mission relative au contrôle de la sécurité incendie </w:t>
      </w:r>
    </w:p>
    <w:p w:rsidR="00AA0029" w:rsidRPr="0050685A" w:rsidRDefault="00AA0029" w:rsidP="00AA0029">
      <w:pPr>
        <w:numPr>
          <w:ilvl w:val="0"/>
          <w:numId w:val="2"/>
        </w:numPr>
        <w:ind w:left="2460"/>
        <w:rPr>
          <w:rFonts w:ascii="Segoe UI" w:hAnsi="Segoe UI" w:cs="Segoe UI"/>
          <w:sz w:val="21"/>
          <w:szCs w:val="21"/>
        </w:rPr>
      </w:pPr>
      <w:r w:rsidRPr="0050685A">
        <w:rPr>
          <w:rFonts w:ascii="Segoe UI" w:hAnsi="Segoe UI" w:cs="Segoe UI"/>
          <w:sz w:val="21"/>
          <w:szCs w:val="21"/>
        </w:rPr>
        <w:t>Mission relative au contrôle de la solidité des ouvrages et des fondations</w:t>
      </w:r>
    </w:p>
    <w:p w:rsidR="00AA0029" w:rsidRDefault="00AA0029" w:rsidP="00AA0029">
      <w:pPr>
        <w:numPr>
          <w:ilvl w:val="0"/>
          <w:numId w:val="2"/>
        </w:numPr>
        <w:ind w:left="2460"/>
        <w:rPr>
          <w:rFonts w:ascii="Segoe UI" w:hAnsi="Segoe UI" w:cs="Segoe UI"/>
          <w:sz w:val="21"/>
          <w:szCs w:val="21"/>
        </w:rPr>
      </w:pPr>
      <w:r w:rsidRPr="0050685A">
        <w:rPr>
          <w:rFonts w:ascii="Segoe UI" w:hAnsi="Segoe UI" w:cs="Segoe UI"/>
          <w:sz w:val="21"/>
          <w:szCs w:val="21"/>
        </w:rPr>
        <w:t>Mission relative au contrôle du fonctionnement des installations</w:t>
      </w:r>
      <w:r>
        <w:rPr>
          <w:rFonts w:ascii="Segoe UI" w:hAnsi="Segoe UI" w:cs="Segoe UI"/>
          <w:sz w:val="21"/>
          <w:szCs w:val="21"/>
        </w:rPr>
        <w:t>.</w:t>
      </w:r>
    </w:p>
    <w:p w:rsidR="00AA0029" w:rsidRPr="007A04F5" w:rsidRDefault="00AA0029" w:rsidP="0069032A">
      <w:pPr>
        <w:numPr>
          <w:ilvl w:val="0"/>
          <w:numId w:val="45"/>
        </w:numPr>
        <w:jc w:val="both"/>
        <w:rPr>
          <w:rFonts w:ascii="Segoe UI" w:hAnsi="Segoe UI" w:cs="Segoe UI"/>
          <w:b/>
          <w:bCs/>
          <w:sz w:val="21"/>
          <w:szCs w:val="21"/>
        </w:rPr>
      </w:pPr>
      <w:r w:rsidRPr="007A04F5">
        <w:rPr>
          <w:rFonts w:ascii="Segoe UI" w:hAnsi="Segoe UI" w:cs="Segoe UI"/>
          <w:b/>
          <w:bCs/>
          <w:sz w:val="21"/>
          <w:szCs w:val="21"/>
        </w:rPr>
        <w:t>Phase contrôle d’exécution des travaux.</w:t>
      </w:r>
    </w:p>
    <w:p w:rsidR="00AA0029" w:rsidRPr="007A04F5" w:rsidRDefault="00AA0029" w:rsidP="00AA0029">
      <w:pPr>
        <w:ind w:left="1764"/>
        <w:jc w:val="both"/>
        <w:rPr>
          <w:rFonts w:ascii="Segoe UI" w:hAnsi="Segoe UI" w:cs="Segoe UI"/>
          <w:sz w:val="21"/>
          <w:szCs w:val="21"/>
        </w:rPr>
      </w:pPr>
      <w:r>
        <w:rPr>
          <w:rFonts w:ascii="Segoe UI" w:hAnsi="Segoe UI" w:cs="Segoe UI"/>
          <w:sz w:val="21"/>
          <w:szCs w:val="21"/>
        </w:rPr>
        <w:t>Cette phase comprend</w:t>
      </w:r>
      <w:r w:rsidRPr="0050685A">
        <w:rPr>
          <w:rFonts w:ascii="Segoe UI" w:hAnsi="Segoe UI" w:cs="Segoe UI"/>
          <w:sz w:val="21"/>
          <w:szCs w:val="21"/>
        </w:rPr>
        <w:t xml:space="preserve"> </w:t>
      </w:r>
      <w:r>
        <w:rPr>
          <w:rFonts w:ascii="Segoe UI" w:hAnsi="Segoe UI" w:cs="Segoe UI"/>
          <w:sz w:val="21"/>
          <w:szCs w:val="21"/>
        </w:rPr>
        <w:t>la</w:t>
      </w:r>
      <w:r w:rsidRPr="007A04F5">
        <w:rPr>
          <w:rFonts w:ascii="Segoe UI" w:hAnsi="Segoe UI" w:cs="Segoe UI"/>
          <w:sz w:val="21"/>
          <w:szCs w:val="21"/>
        </w:rPr>
        <w:t xml:space="preserve"> mission</w:t>
      </w:r>
      <w:r>
        <w:rPr>
          <w:rFonts w:ascii="Segoe UI" w:hAnsi="Segoe UI" w:cs="Segoe UI"/>
          <w:sz w:val="21"/>
          <w:szCs w:val="21"/>
        </w:rPr>
        <w:t xml:space="preserve"> suivante</w:t>
      </w:r>
      <w:r w:rsidRPr="007A04F5">
        <w:rPr>
          <w:rFonts w:ascii="Segoe UI" w:hAnsi="Segoe UI" w:cs="Segoe UI"/>
          <w:sz w:val="21"/>
          <w:szCs w:val="21"/>
        </w:rPr>
        <w:t>:</w:t>
      </w:r>
    </w:p>
    <w:p w:rsidR="00AA0029" w:rsidRDefault="00AA0029" w:rsidP="00AA0029">
      <w:pPr>
        <w:numPr>
          <w:ilvl w:val="0"/>
          <w:numId w:val="2"/>
        </w:numPr>
        <w:ind w:left="2460"/>
        <w:rPr>
          <w:rFonts w:ascii="Segoe UI" w:hAnsi="Segoe UI" w:cs="Segoe UI"/>
          <w:sz w:val="21"/>
          <w:szCs w:val="21"/>
        </w:rPr>
      </w:pPr>
      <w:r w:rsidRPr="0050685A">
        <w:rPr>
          <w:rFonts w:ascii="Segoe UI" w:hAnsi="Segoe UI" w:cs="Segoe UI"/>
          <w:sz w:val="21"/>
          <w:szCs w:val="21"/>
        </w:rPr>
        <w:t xml:space="preserve">Mission relative au contrôle </w:t>
      </w:r>
      <w:r w:rsidRPr="003A23BA">
        <w:rPr>
          <w:rFonts w:ascii="Segoe UI" w:hAnsi="Segoe UI" w:cs="Segoe UI"/>
          <w:sz w:val="21"/>
          <w:szCs w:val="21"/>
        </w:rPr>
        <w:t>d’exécution des travaux</w:t>
      </w:r>
    </w:p>
    <w:p w:rsidR="00AA0029" w:rsidRPr="003A23BA" w:rsidRDefault="00AA0029" w:rsidP="00AA0029">
      <w:pPr>
        <w:ind w:left="1080"/>
        <w:jc w:val="both"/>
        <w:rPr>
          <w:rFonts w:ascii="Segoe UI" w:hAnsi="Segoe UI" w:cs="Segoe UI"/>
          <w:b/>
          <w:bCs/>
          <w:sz w:val="6"/>
          <w:szCs w:val="6"/>
        </w:rPr>
      </w:pPr>
    </w:p>
    <w:p w:rsidR="00AA0029" w:rsidRPr="000B4D51" w:rsidRDefault="00AA0029" w:rsidP="00AA0029">
      <w:pPr>
        <w:tabs>
          <w:tab w:val="left" w:pos="709"/>
        </w:tabs>
        <w:spacing w:before="100" w:beforeAutospacing="1" w:after="100" w:afterAutospacing="1"/>
        <w:ind w:right="-285"/>
        <w:jc w:val="both"/>
        <w:rPr>
          <w:rFonts w:ascii="Segoe UI" w:hAnsi="Segoe UI" w:cs="Segoe UI"/>
          <w:b/>
          <w:bCs/>
          <w:sz w:val="21"/>
          <w:szCs w:val="21"/>
        </w:rPr>
      </w:pPr>
      <w:r w:rsidRPr="000B4D51">
        <w:rPr>
          <w:rFonts w:ascii="Segoe UI" w:hAnsi="Segoe UI" w:cs="Segoe UI"/>
          <w:b/>
          <w:bCs/>
          <w:sz w:val="21"/>
          <w:szCs w:val="21"/>
        </w:rPr>
        <w:t xml:space="preserve">ARTICLE </w:t>
      </w:r>
      <w:r>
        <w:rPr>
          <w:rFonts w:ascii="Segoe UI" w:hAnsi="Segoe UI" w:cs="Segoe UI"/>
          <w:b/>
          <w:bCs/>
          <w:sz w:val="21"/>
          <w:szCs w:val="21"/>
        </w:rPr>
        <w:t>7</w:t>
      </w:r>
      <w:r w:rsidRPr="000B4D51">
        <w:rPr>
          <w:rFonts w:ascii="Segoe UI" w:hAnsi="Segoe UI" w:cs="Segoe UI"/>
          <w:b/>
          <w:bCs/>
          <w:sz w:val="21"/>
          <w:szCs w:val="21"/>
        </w:rPr>
        <w:t xml:space="preserve"> : DOCUMENTS FOURNIS PAR L’ADMINISTRATION</w:t>
      </w:r>
    </w:p>
    <w:p w:rsidR="00AA0029" w:rsidRPr="00F301E9" w:rsidRDefault="00AA0029" w:rsidP="00AA0029">
      <w:pPr>
        <w:ind w:left="720"/>
        <w:jc w:val="both"/>
        <w:rPr>
          <w:rFonts w:ascii="Segoe UI" w:hAnsi="Segoe UI" w:cs="Segoe UI"/>
          <w:b/>
          <w:bCs/>
          <w:sz w:val="16"/>
          <w:szCs w:val="16"/>
        </w:rPr>
      </w:pPr>
    </w:p>
    <w:p w:rsidR="00AA0029" w:rsidRPr="0050685A" w:rsidRDefault="00AA0029" w:rsidP="00AA0029">
      <w:pPr>
        <w:pStyle w:val="Textebrut"/>
        <w:jc w:val="both"/>
        <w:rPr>
          <w:rFonts w:ascii="Segoe UI" w:hAnsi="Segoe UI" w:cs="Segoe UI"/>
          <w:sz w:val="21"/>
          <w:szCs w:val="21"/>
        </w:rPr>
      </w:pPr>
      <w:r w:rsidRPr="0050685A">
        <w:rPr>
          <w:rFonts w:ascii="Segoe UI" w:hAnsi="Segoe UI" w:cs="Segoe UI"/>
          <w:sz w:val="21"/>
          <w:szCs w:val="21"/>
        </w:rPr>
        <w:t>Aussitôt après la notification de l’approbation du marché, le maître d’ouvrage remet gratuitement au titulaire, contre décharge, un exemplaire vérifié et certifié conforme de l’acte d’engagement, du cahier de prescriptions spéciales et des pièces expressément désignées comme constitutives du marché à l’exception du cahier des prescriptions communes applicable et du cahier des clauses administratives générales relatif aux prestations des études et  de maîtrises d’œuvre .</w:t>
      </w:r>
    </w:p>
    <w:p w:rsidR="00AA0029" w:rsidRPr="0050685A" w:rsidRDefault="00AA0029" w:rsidP="00AA0029">
      <w:pPr>
        <w:pStyle w:val="Textebrut"/>
        <w:jc w:val="both"/>
        <w:rPr>
          <w:rFonts w:ascii="Segoe UI" w:hAnsi="Segoe UI" w:cs="Segoe UI"/>
          <w:sz w:val="21"/>
          <w:szCs w:val="21"/>
        </w:rPr>
      </w:pPr>
      <w:r w:rsidRPr="0050685A">
        <w:rPr>
          <w:rFonts w:ascii="Segoe UI" w:hAnsi="Segoe UI" w:cs="Segoe UI"/>
          <w:sz w:val="21"/>
          <w:szCs w:val="21"/>
        </w:rPr>
        <w:t>Il sera remis également au Bureau de contrôle technique les dossiers suivants au fur et à mesure de leur établissement par le maître d’ouvrage :</w:t>
      </w:r>
    </w:p>
    <w:p w:rsidR="00AA0029" w:rsidRPr="0050685A" w:rsidRDefault="00AA0029" w:rsidP="0069032A">
      <w:pPr>
        <w:numPr>
          <w:ilvl w:val="0"/>
          <w:numId w:val="14"/>
        </w:numPr>
        <w:jc w:val="both"/>
        <w:rPr>
          <w:rFonts w:ascii="Segoe UI" w:hAnsi="Segoe UI" w:cs="Segoe UI"/>
          <w:sz w:val="21"/>
          <w:szCs w:val="21"/>
        </w:rPr>
      </w:pPr>
      <w:r w:rsidRPr="0050685A">
        <w:rPr>
          <w:rFonts w:ascii="Segoe UI" w:hAnsi="Segoe UI" w:cs="Segoe UI"/>
          <w:sz w:val="21"/>
          <w:szCs w:val="21"/>
        </w:rPr>
        <w:t>Les plans d'architectures (APS, APD, Projets d’exécution) et les plans de détail correspondants ;</w:t>
      </w:r>
    </w:p>
    <w:p w:rsidR="00AA0029" w:rsidRPr="0050685A" w:rsidRDefault="00AA0029" w:rsidP="0069032A">
      <w:pPr>
        <w:numPr>
          <w:ilvl w:val="0"/>
          <w:numId w:val="14"/>
        </w:numPr>
        <w:jc w:val="both"/>
        <w:rPr>
          <w:rFonts w:ascii="Segoe UI" w:hAnsi="Segoe UI" w:cs="Segoe UI"/>
          <w:sz w:val="21"/>
          <w:szCs w:val="21"/>
        </w:rPr>
      </w:pPr>
      <w:r w:rsidRPr="0050685A">
        <w:rPr>
          <w:rFonts w:ascii="Segoe UI" w:hAnsi="Segoe UI" w:cs="Segoe UI"/>
          <w:sz w:val="21"/>
          <w:szCs w:val="21"/>
        </w:rPr>
        <w:t>Les rapports du Laboratoire concernant l’étude des sols de fondation;</w:t>
      </w:r>
    </w:p>
    <w:p w:rsidR="00AA0029" w:rsidRPr="0050685A" w:rsidRDefault="00AA0029" w:rsidP="0069032A">
      <w:pPr>
        <w:numPr>
          <w:ilvl w:val="0"/>
          <w:numId w:val="14"/>
        </w:numPr>
        <w:jc w:val="both"/>
        <w:rPr>
          <w:rFonts w:ascii="Segoe UI" w:hAnsi="Segoe UI" w:cs="Segoe UI"/>
          <w:sz w:val="21"/>
          <w:szCs w:val="21"/>
        </w:rPr>
      </w:pPr>
      <w:r w:rsidRPr="0050685A">
        <w:rPr>
          <w:rFonts w:ascii="Segoe UI" w:hAnsi="Segoe UI" w:cs="Segoe UI"/>
          <w:sz w:val="21"/>
          <w:szCs w:val="21"/>
        </w:rPr>
        <w:t>Les plans d’études techniques (Projets d’exécution et DCE) de l’ensemble des lots ainsi que les notes de calcul et les plans de détail correspondants ;</w:t>
      </w:r>
    </w:p>
    <w:p w:rsidR="00AA0029" w:rsidRPr="0050685A" w:rsidRDefault="00AA0029" w:rsidP="0069032A">
      <w:pPr>
        <w:numPr>
          <w:ilvl w:val="0"/>
          <w:numId w:val="14"/>
        </w:numPr>
        <w:jc w:val="both"/>
        <w:rPr>
          <w:rFonts w:ascii="Segoe UI" w:hAnsi="Segoe UI" w:cs="Segoe UI"/>
          <w:sz w:val="21"/>
          <w:szCs w:val="21"/>
        </w:rPr>
      </w:pPr>
      <w:r w:rsidRPr="0050685A">
        <w:rPr>
          <w:rFonts w:ascii="Segoe UI" w:hAnsi="Segoe UI" w:cs="Segoe UI"/>
          <w:sz w:val="21"/>
          <w:szCs w:val="21"/>
        </w:rPr>
        <w:t>Les Dossiers de Consultation des Entreprises de l’ensemble des lots.</w:t>
      </w:r>
    </w:p>
    <w:p w:rsidR="00AA0029" w:rsidRPr="0050685A" w:rsidRDefault="00AA0029" w:rsidP="0069032A">
      <w:pPr>
        <w:numPr>
          <w:ilvl w:val="0"/>
          <w:numId w:val="14"/>
        </w:numPr>
        <w:jc w:val="both"/>
        <w:rPr>
          <w:rFonts w:ascii="Segoe UI" w:hAnsi="Segoe UI" w:cs="Segoe UI"/>
          <w:sz w:val="21"/>
          <w:szCs w:val="21"/>
        </w:rPr>
      </w:pPr>
      <w:r w:rsidRPr="0050685A">
        <w:rPr>
          <w:rFonts w:ascii="Segoe UI" w:hAnsi="Segoe UI" w:cs="Segoe UI"/>
          <w:sz w:val="21"/>
          <w:szCs w:val="21"/>
        </w:rPr>
        <w:t>La décision du maître d’ouvrage à chaque stade de l’élaboration des études (lettres d’approbation des différentes composantes de phases, ordre de services, etc.).</w:t>
      </w:r>
    </w:p>
    <w:p w:rsidR="00AA0029" w:rsidRPr="0050685A" w:rsidRDefault="00AA0029" w:rsidP="00AA0029">
      <w:pPr>
        <w:pStyle w:val="Textebrut"/>
        <w:jc w:val="both"/>
        <w:rPr>
          <w:rFonts w:ascii="Segoe UI" w:hAnsi="Segoe UI" w:cs="Segoe UI"/>
          <w:sz w:val="21"/>
          <w:szCs w:val="21"/>
        </w:rPr>
      </w:pPr>
      <w:r w:rsidRPr="0050685A">
        <w:rPr>
          <w:rFonts w:ascii="Segoe UI" w:hAnsi="Segoe UI" w:cs="Segoe UI"/>
          <w:sz w:val="21"/>
          <w:szCs w:val="21"/>
        </w:rPr>
        <w:t>Les corps d’état cités ci-dessus sont les suivants :</w:t>
      </w:r>
    </w:p>
    <w:p w:rsidR="00AA0029" w:rsidRPr="005A5D22" w:rsidRDefault="00AA0029" w:rsidP="0069032A">
      <w:pPr>
        <w:numPr>
          <w:ilvl w:val="0"/>
          <w:numId w:val="15"/>
        </w:numPr>
        <w:jc w:val="both"/>
        <w:rPr>
          <w:rFonts w:ascii="Segoe UI" w:hAnsi="Segoe UI" w:cs="Segoe UI"/>
          <w:sz w:val="21"/>
          <w:szCs w:val="21"/>
        </w:rPr>
      </w:pPr>
      <w:r w:rsidRPr="005A5D22">
        <w:rPr>
          <w:rFonts w:ascii="Segoe UI" w:hAnsi="Segoe UI" w:cs="Segoe UI"/>
          <w:sz w:val="21"/>
          <w:szCs w:val="21"/>
        </w:rPr>
        <w:t>Terrassements</w:t>
      </w:r>
      <w:r>
        <w:rPr>
          <w:rFonts w:ascii="Segoe UI" w:hAnsi="Segoe UI" w:cs="Segoe UI"/>
          <w:sz w:val="21"/>
          <w:szCs w:val="21"/>
        </w:rPr>
        <w:t>.</w:t>
      </w:r>
    </w:p>
    <w:p w:rsidR="00AA0029" w:rsidRPr="005A5D22" w:rsidRDefault="00AA0029" w:rsidP="0069032A">
      <w:pPr>
        <w:numPr>
          <w:ilvl w:val="0"/>
          <w:numId w:val="15"/>
        </w:numPr>
        <w:jc w:val="both"/>
        <w:rPr>
          <w:rFonts w:ascii="Segoe UI" w:hAnsi="Segoe UI" w:cs="Segoe UI"/>
          <w:sz w:val="21"/>
          <w:szCs w:val="21"/>
        </w:rPr>
      </w:pPr>
      <w:r w:rsidRPr="005A5D22">
        <w:rPr>
          <w:rFonts w:ascii="Segoe UI" w:hAnsi="Segoe UI" w:cs="Segoe UI"/>
          <w:sz w:val="21"/>
          <w:szCs w:val="21"/>
        </w:rPr>
        <w:t>Gros œuvres - étanchéité</w:t>
      </w:r>
      <w:r>
        <w:rPr>
          <w:rFonts w:ascii="Segoe UI" w:hAnsi="Segoe UI" w:cs="Segoe UI"/>
          <w:sz w:val="21"/>
          <w:szCs w:val="21"/>
        </w:rPr>
        <w:t>.</w:t>
      </w:r>
    </w:p>
    <w:p w:rsidR="00AA0029" w:rsidRPr="005A5D22" w:rsidRDefault="00AA0029" w:rsidP="0069032A">
      <w:pPr>
        <w:numPr>
          <w:ilvl w:val="0"/>
          <w:numId w:val="15"/>
        </w:numPr>
        <w:jc w:val="both"/>
        <w:rPr>
          <w:rFonts w:ascii="Segoe UI" w:hAnsi="Segoe UI" w:cs="Segoe UI"/>
          <w:sz w:val="21"/>
          <w:szCs w:val="21"/>
        </w:rPr>
      </w:pPr>
      <w:r w:rsidRPr="005A5D22">
        <w:rPr>
          <w:rFonts w:ascii="Segoe UI" w:hAnsi="Segoe UI" w:cs="Segoe UI"/>
          <w:sz w:val="21"/>
          <w:szCs w:val="21"/>
        </w:rPr>
        <w:t xml:space="preserve">Charpente </w:t>
      </w:r>
      <w:r>
        <w:rPr>
          <w:rFonts w:ascii="Segoe UI" w:hAnsi="Segoe UI" w:cs="Segoe UI"/>
          <w:sz w:val="21"/>
          <w:szCs w:val="21"/>
        </w:rPr>
        <w:t>en</w:t>
      </w:r>
      <w:r w:rsidRPr="005A5D22">
        <w:rPr>
          <w:rFonts w:ascii="Segoe UI" w:hAnsi="Segoe UI" w:cs="Segoe UI"/>
          <w:sz w:val="21"/>
          <w:szCs w:val="21"/>
        </w:rPr>
        <w:t xml:space="preserve"> bois et couvertures</w:t>
      </w:r>
      <w:r>
        <w:rPr>
          <w:rFonts w:ascii="Segoe UI" w:hAnsi="Segoe UI" w:cs="Segoe UI"/>
          <w:sz w:val="21"/>
          <w:szCs w:val="21"/>
        </w:rPr>
        <w:t> ;</w:t>
      </w:r>
    </w:p>
    <w:p w:rsidR="00AA0029" w:rsidRPr="005A5D22" w:rsidRDefault="00AA0029" w:rsidP="0069032A">
      <w:pPr>
        <w:numPr>
          <w:ilvl w:val="0"/>
          <w:numId w:val="15"/>
        </w:numPr>
        <w:jc w:val="both"/>
        <w:rPr>
          <w:rFonts w:ascii="Segoe UI" w:hAnsi="Segoe UI" w:cs="Segoe UI"/>
          <w:sz w:val="21"/>
          <w:szCs w:val="21"/>
        </w:rPr>
      </w:pPr>
      <w:r w:rsidRPr="005A5D22">
        <w:rPr>
          <w:rFonts w:ascii="Segoe UI" w:hAnsi="Segoe UI" w:cs="Segoe UI"/>
          <w:sz w:val="21"/>
          <w:szCs w:val="21"/>
        </w:rPr>
        <w:t>Revêtements durs</w:t>
      </w:r>
      <w:r>
        <w:rPr>
          <w:rFonts w:ascii="Segoe UI" w:hAnsi="Segoe UI" w:cs="Segoe UI"/>
          <w:sz w:val="21"/>
          <w:szCs w:val="21"/>
        </w:rPr>
        <w:t xml:space="preserve">, souples et spéciaux sols murs </w:t>
      </w:r>
      <w:r w:rsidRPr="005A5D22">
        <w:rPr>
          <w:rFonts w:ascii="Segoe UI" w:hAnsi="Segoe UI" w:cs="Segoe UI"/>
          <w:sz w:val="21"/>
          <w:szCs w:val="21"/>
        </w:rPr>
        <w:t>et façade</w:t>
      </w:r>
      <w:r>
        <w:rPr>
          <w:rFonts w:ascii="Segoe UI" w:hAnsi="Segoe UI" w:cs="Segoe UI"/>
          <w:sz w:val="21"/>
          <w:szCs w:val="21"/>
        </w:rPr>
        <w:t>.</w:t>
      </w:r>
    </w:p>
    <w:p w:rsidR="00AA0029" w:rsidRPr="005A5D22" w:rsidRDefault="00AA0029" w:rsidP="0069032A">
      <w:pPr>
        <w:numPr>
          <w:ilvl w:val="0"/>
          <w:numId w:val="15"/>
        </w:numPr>
        <w:jc w:val="both"/>
        <w:rPr>
          <w:rFonts w:ascii="Segoe UI" w:hAnsi="Segoe UI" w:cs="Segoe UI"/>
          <w:sz w:val="21"/>
          <w:szCs w:val="21"/>
        </w:rPr>
      </w:pPr>
      <w:r w:rsidRPr="005A5D22">
        <w:rPr>
          <w:rFonts w:ascii="Segoe UI" w:hAnsi="Segoe UI" w:cs="Segoe UI"/>
          <w:sz w:val="21"/>
          <w:szCs w:val="21"/>
        </w:rPr>
        <w:t>Faux plafond</w:t>
      </w:r>
      <w:r>
        <w:rPr>
          <w:rFonts w:ascii="Segoe UI" w:hAnsi="Segoe UI" w:cs="Segoe UI"/>
          <w:sz w:val="21"/>
          <w:szCs w:val="21"/>
        </w:rPr>
        <w:t>.</w:t>
      </w:r>
    </w:p>
    <w:p w:rsidR="00AA0029" w:rsidRPr="005A5D22" w:rsidRDefault="00AA0029" w:rsidP="0069032A">
      <w:pPr>
        <w:numPr>
          <w:ilvl w:val="0"/>
          <w:numId w:val="15"/>
        </w:numPr>
        <w:jc w:val="both"/>
        <w:rPr>
          <w:rFonts w:ascii="Segoe UI" w:hAnsi="Segoe UI" w:cs="Segoe UI"/>
          <w:sz w:val="21"/>
          <w:szCs w:val="21"/>
        </w:rPr>
      </w:pPr>
      <w:r w:rsidRPr="005A5D22">
        <w:rPr>
          <w:rFonts w:ascii="Segoe UI" w:hAnsi="Segoe UI" w:cs="Segoe UI"/>
          <w:sz w:val="21"/>
          <w:szCs w:val="21"/>
        </w:rPr>
        <w:t>Menuiseries bois ferronnerie, menuiserie métallique- menuiserie aluminium</w:t>
      </w:r>
      <w:r>
        <w:rPr>
          <w:rFonts w:ascii="Segoe UI" w:hAnsi="Segoe UI" w:cs="Segoe UI"/>
          <w:sz w:val="21"/>
          <w:szCs w:val="21"/>
        </w:rPr>
        <w:t>.</w:t>
      </w:r>
    </w:p>
    <w:p w:rsidR="00AA0029" w:rsidRPr="005A5D22" w:rsidRDefault="00AA0029" w:rsidP="0069032A">
      <w:pPr>
        <w:numPr>
          <w:ilvl w:val="0"/>
          <w:numId w:val="15"/>
        </w:numPr>
        <w:jc w:val="both"/>
        <w:rPr>
          <w:rFonts w:ascii="Segoe UI" w:hAnsi="Segoe UI" w:cs="Segoe UI"/>
          <w:sz w:val="21"/>
          <w:szCs w:val="21"/>
        </w:rPr>
      </w:pPr>
      <w:r w:rsidRPr="005A5D22">
        <w:rPr>
          <w:rFonts w:ascii="Segoe UI" w:hAnsi="Segoe UI" w:cs="Segoe UI"/>
          <w:sz w:val="21"/>
          <w:szCs w:val="21"/>
        </w:rPr>
        <w:t xml:space="preserve">Electricités </w:t>
      </w:r>
      <w:r>
        <w:rPr>
          <w:rFonts w:ascii="Segoe UI" w:hAnsi="Segoe UI" w:cs="Segoe UI"/>
          <w:sz w:val="21"/>
          <w:szCs w:val="21"/>
        </w:rPr>
        <w:t>moyenne et basse tension.</w:t>
      </w:r>
    </w:p>
    <w:p w:rsidR="00AA0029" w:rsidRDefault="00AA0029" w:rsidP="0069032A">
      <w:pPr>
        <w:numPr>
          <w:ilvl w:val="0"/>
          <w:numId w:val="15"/>
        </w:numPr>
        <w:jc w:val="both"/>
        <w:rPr>
          <w:rFonts w:ascii="Segoe UI" w:hAnsi="Segoe UI" w:cs="Segoe UI"/>
          <w:sz w:val="21"/>
          <w:szCs w:val="21"/>
        </w:rPr>
      </w:pPr>
      <w:r w:rsidRPr="005A5D22">
        <w:rPr>
          <w:rFonts w:ascii="Segoe UI" w:hAnsi="Segoe UI" w:cs="Segoe UI"/>
          <w:sz w:val="21"/>
          <w:szCs w:val="21"/>
        </w:rPr>
        <w:t xml:space="preserve">Plomberie-eau chaude sanitaire - </w:t>
      </w:r>
      <w:r>
        <w:rPr>
          <w:rFonts w:ascii="Segoe UI" w:hAnsi="Segoe UI" w:cs="Segoe UI"/>
          <w:sz w:val="21"/>
          <w:szCs w:val="21"/>
        </w:rPr>
        <w:t>protection incendie.</w:t>
      </w:r>
    </w:p>
    <w:p w:rsidR="00AA0029" w:rsidRPr="005A5D22" w:rsidRDefault="00AA0029" w:rsidP="0069032A">
      <w:pPr>
        <w:numPr>
          <w:ilvl w:val="0"/>
          <w:numId w:val="15"/>
        </w:numPr>
        <w:jc w:val="both"/>
        <w:rPr>
          <w:rFonts w:ascii="Segoe UI" w:hAnsi="Segoe UI" w:cs="Segoe UI"/>
          <w:sz w:val="21"/>
          <w:szCs w:val="21"/>
        </w:rPr>
      </w:pPr>
      <w:r w:rsidRPr="005A5D22">
        <w:rPr>
          <w:rFonts w:ascii="Segoe UI" w:hAnsi="Segoe UI" w:cs="Segoe UI"/>
          <w:sz w:val="21"/>
          <w:szCs w:val="21"/>
        </w:rPr>
        <w:t>Climatisation- désenfumage- ventilation- conditionnement- ventilation mécanique contrôlée- chauffage</w:t>
      </w:r>
      <w:r>
        <w:rPr>
          <w:rFonts w:ascii="Segoe UI" w:hAnsi="Segoe UI" w:cs="Segoe UI"/>
          <w:sz w:val="21"/>
          <w:szCs w:val="21"/>
        </w:rPr>
        <w:t>.</w:t>
      </w:r>
      <w:r w:rsidRPr="005A5D22">
        <w:rPr>
          <w:rFonts w:ascii="Segoe UI" w:hAnsi="Segoe UI" w:cs="Segoe UI"/>
          <w:sz w:val="21"/>
          <w:szCs w:val="21"/>
        </w:rPr>
        <w:t> </w:t>
      </w:r>
    </w:p>
    <w:p w:rsidR="00AA0029" w:rsidRPr="005A5D22" w:rsidRDefault="00AA0029" w:rsidP="0069032A">
      <w:pPr>
        <w:numPr>
          <w:ilvl w:val="0"/>
          <w:numId w:val="15"/>
        </w:numPr>
        <w:jc w:val="both"/>
        <w:rPr>
          <w:rFonts w:ascii="Segoe UI" w:hAnsi="Segoe UI" w:cs="Segoe UI"/>
          <w:sz w:val="21"/>
          <w:szCs w:val="21"/>
        </w:rPr>
      </w:pPr>
      <w:r w:rsidRPr="005A5D22">
        <w:rPr>
          <w:rFonts w:ascii="Segoe UI" w:hAnsi="Segoe UI" w:cs="Segoe UI"/>
          <w:sz w:val="21"/>
          <w:szCs w:val="21"/>
        </w:rPr>
        <w:t xml:space="preserve">Precablage et équipements informatique (passifs et actifs) et multimédia-visioconférence-téléphone </w:t>
      </w:r>
      <w:r>
        <w:rPr>
          <w:rFonts w:ascii="Segoe UI" w:hAnsi="Segoe UI" w:cs="Segoe UI"/>
          <w:sz w:val="21"/>
          <w:szCs w:val="21"/>
        </w:rPr>
        <w:t>–</w:t>
      </w:r>
      <w:r w:rsidRPr="005A5D22">
        <w:rPr>
          <w:rFonts w:ascii="Segoe UI" w:hAnsi="Segoe UI" w:cs="Segoe UI"/>
          <w:sz w:val="21"/>
          <w:szCs w:val="21"/>
        </w:rPr>
        <w:t>télédistribution</w:t>
      </w:r>
      <w:r>
        <w:rPr>
          <w:rFonts w:ascii="Segoe UI" w:hAnsi="Segoe UI" w:cs="Segoe UI"/>
          <w:sz w:val="21"/>
          <w:szCs w:val="21"/>
        </w:rPr>
        <w:t>.</w:t>
      </w:r>
    </w:p>
    <w:p w:rsidR="00AA0029" w:rsidRPr="005A5D22" w:rsidRDefault="00AA0029" w:rsidP="0069032A">
      <w:pPr>
        <w:numPr>
          <w:ilvl w:val="0"/>
          <w:numId w:val="15"/>
        </w:numPr>
        <w:jc w:val="both"/>
        <w:rPr>
          <w:rFonts w:ascii="Segoe UI" w:hAnsi="Segoe UI" w:cs="Segoe UI"/>
          <w:sz w:val="21"/>
          <w:szCs w:val="21"/>
        </w:rPr>
      </w:pPr>
      <w:r w:rsidRPr="005A5D22">
        <w:rPr>
          <w:rFonts w:ascii="Segoe UI" w:hAnsi="Segoe UI" w:cs="Segoe UI"/>
          <w:sz w:val="21"/>
          <w:szCs w:val="21"/>
        </w:rPr>
        <w:t>Système de communication interne/ appel personnel</w:t>
      </w:r>
      <w:r>
        <w:rPr>
          <w:rFonts w:ascii="Segoe UI" w:hAnsi="Segoe UI" w:cs="Segoe UI"/>
          <w:sz w:val="21"/>
          <w:szCs w:val="21"/>
        </w:rPr>
        <w:t>.</w:t>
      </w:r>
    </w:p>
    <w:p w:rsidR="00AA0029" w:rsidRPr="005A5D22" w:rsidRDefault="00AA0029" w:rsidP="0069032A">
      <w:pPr>
        <w:numPr>
          <w:ilvl w:val="0"/>
          <w:numId w:val="15"/>
        </w:numPr>
        <w:jc w:val="both"/>
        <w:rPr>
          <w:rFonts w:ascii="Segoe UI" w:hAnsi="Segoe UI" w:cs="Segoe UI"/>
          <w:sz w:val="21"/>
          <w:szCs w:val="21"/>
        </w:rPr>
      </w:pPr>
      <w:r w:rsidRPr="005A5D22">
        <w:rPr>
          <w:rFonts w:ascii="Segoe UI" w:hAnsi="Segoe UI" w:cs="Segoe UI"/>
          <w:sz w:val="21"/>
          <w:szCs w:val="21"/>
        </w:rPr>
        <w:t>Systèmes de sécurité- détection incendie et extinction</w:t>
      </w:r>
      <w:r>
        <w:rPr>
          <w:rFonts w:ascii="Segoe UI" w:hAnsi="Segoe UI" w:cs="Segoe UI"/>
          <w:sz w:val="21"/>
          <w:szCs w:val="21"/>
        </w:rPr>
        <w:t>.</w:t>
      </w:r>
    </w:p>
    <w:p w:rsidR="00AA0029" w:rsidRPr="00590706" w:rsidRDefault="00AA0029" w:rsidP="0069032A">
      <w:pPr>
        <w:numPr>
          <w:ilvl w:val="0"/>
          <w:numId w:val="15"/>
        </w:numPr>
        <w:jc w:val="both"/>
        <w:rPr>
          <w:rFonts w:ascii="Segoe UI" w:hAnsi="Segoe UI" w:cs="Segoe UI"/>
          <w:sz w:val="21"/>
          <w:szCs w:val="21"/>
        </w:rPr>
      </w:pPr>
      <w:r w:rsidRPr="00590706">
        <w:rPr>
          <w:rFonts w:ascii="Segoe UI" w:hAnsi="Segoe UI" w:cs="Segoe UI"/>
          <w:sz w:val="21"/>
          <w:szCs w:val="21"/>
        </w:rPr>
        <w:t>Contrôle d’accès - vidéosurveillance détection intrusion</w:t>
      </w:r>
      <w:r>
        <w:rPr>
          <w:rFonts w:ascii="Segoe UI" w:hAnsi="Segoe UI" w:cs="Segoe UI"/>
          <w:sz w:val="21"/>
          <w:szCs w:val="21"/>
        </w:rPr>
        <w:t>.</w:t>
      </w:r>
    </w:p>
    <w:p w:rsidR="00AA0029" w:rsidRPr="00590706" w:rsidRDefault="00AA0029" w:rsidP="0069032A">
      <w:pPr>
        <w:numPr>
          <w:ilvl w:val="0"/>
          <w:numId w:val="15"/>
        </w:numPr>
        <w:jc w:val="both"/>
        <w:rPr>
          <w:rFonts w:ascii="Segoe UI" w:hAnsi="Segoe UI" w:cs="Segoe UI"/>
          <w:sz w:val="21"/>
          <w:szCs w:val="21"/>
        </w:rPr>
      </w:pPr>
      <w:r w:rsidRPr="00590706">
        <w:rPr>
          <w:rFonts w:ascii="Segoe UI" w:hAnsi="Segoe UI" w:cs="Segoe UI"/>
          <w:sz w:val="21"/>
          <w:szCs w:val="21"/>
        </w:rPr>
        <w:t>Traitements acoustiques-sonorisation générale - sonorisation de sécurité -équipement audio-visuel</w:t>
      </w:r>
      <w:r>
        <w:rPr>
          <w:rFonts w:ascii="Segoe UI" w:hAnsi="Segoe UI" w:cs="Segoe UI"/>
          <w:sz w:val="21"/>
          <w:szCs w:val="21"/>
        </w:rPr>
        <w:t>.</w:t>
      </w:r>
    </w:p>
    <w:p w:rsidR="00AA0029" w:rsidRPr="005A5D22" w:rsidRDefault="00AA0029" w:rsidP="0069032A">
      <w:pPr>
        <w:numPr>
          <w:ilvl w:val="0"/>
          <w:numId w:val="15"/>
        </w:numPr>
        <w:jc w:val="both"/>
        <w:rPr>
          <w:rFonts w:ascii="Segoe UI" w:hAnsi="Segoe UI" w:cs="Segoe UI"/>
          <w:sz w:val="21"/>
          <w:szCs w:val="21"/>
        </w:rPr>
      </w:pPr>
      <w:r w:rsidRPr="005A5D22">
        <w:rPr>
          <w:rFonts w:ascii="Segoe UI" w:hAnsi="Segoe UI" w:cs="Segoe UI"/>
          <w:sz w:val="21"/>
          <w:szCs w:val="21"/>
        </w:rPr>
        <w:t>V.R.D – assainissement- voies d’accès</w:t>
      </w:r>
      <w:r>
        <w:rPr>
          <w:rFonts w:ascii="Segoe UI" w:hAnsi="Segoe UI" w:cs="Segoe UI"/>
          <w:sz w:val="21"/>
          <w:szCs w:val="21"/>
        </w:rPr>
        <w:t>- parking et dallage extérieur-Clôture.</w:t>
      </w:r>
    </w:p>
    <w:p w:rsidR="00AA0029" w:rsidRPr="00890BB6" w:rsidRDefault="00AA0029" w:rsidP="0069032A">
      <w:pPr>
        <w:numPr>
          <w:ilvl w:val="0"/>
          <w:numId w:val="15"/>
        </w:numPr>
        <w:jc w:val="both"/>
        <w:rPr>
          <w:rFonts w:ascii="Segoe UI" w:hAnsi="Segoe UI" w:cs="Segoe UI"/>
          <w:sz w:val="21"/>
          <w:szCs w:val="21"/>
        </w:rPr>
      </w:pPr>
      <w:r>
        <w:rPr>
          <w:rFonts w:ascii="Segoe UI" w:hAnsi="Segoe UI" w:cs="Segoe UI"/>
          <w:sz w:val="21"/>
          <w:szCs w:val="21"/>
        </w:rPr>
        <w:t>S</w:t>
      </w:r>
      <w:r w:rsidRPr="00890BB6">
        <w:rPr>
          <w:rFonts w:ascii="Segoe UI" w:hAnsi="Segoe UI" w:cs="Segoe UI"/>
          <w:sz w:val="21"/>
          <w:szCs w:val="21"/>
        </w:rPr>
        <w:t>ystème de gestion technique centralisée (GTC) :</w:t>
      </w:r>
    </w:p>
    <w:p w:rsidR="00AA0029" w:rsidRPr="005A5D22" w:rsidRDefault="00AA0029" w:rsidP="0069032A">
      <w:pPr>
        <w:numPr>
          <w:ilvl w:val="0"/>
          <w:numId w:val="15"/>
        </w:numPr>
        <w:jc w:val="both"/>
        <w:rPr>
          <w:rFonts w:ascii="Segoe UI" w:hAnsi="Segoe UI" w:cs="Segoe UI"/>
          <w:sz w:val="21"/>
          <w:szCs w:val="21"/>
        </w:rPr>
      </w:pPr>
      <w:r w:rsidRPr="005A5D22">
        <w:rPr>
          <w:rFonts w:ascii="Segoe UI" w:hAnsi="Segoe UI" w:cs="Segoe UI"/>
          <w:sz w:val="21"/>
          <w:szCs w:val="21"/>
        </w:rPr>
        <w:t>Mobiliers fixes</w:t>
      </w:r>
      <w:r>
        <w:rPr>
          <w:rFonts w:ascii="Segoe UI" w:hAnsi="Segoe UI" w:cs="Segoe UI"/>
          <w:sz w:val="21"/>
          <w:szCs w:val="21"/>
        </w:rPr>
        <w:t>.</w:t>
      </w:r>
    </w:p>
    <w:p w:rsidR="00AA0029" w:rsidRPr="005A5D22" w:rsidRDefault="00AA0029" w:rsidP="0069032A">
      <w:pPr>
        <w:numPr>
          <w:ilvl w:val="0"/>
          <w:numId w:val="15"/>
        </w:numPr>
        <w:jc w:val="both"/>
        <w:rPr>
          <w:rFonts w:ascii="Segoe UI" w:hAnsi="Segoe UI" w:cs="Segoe UI"/>
          <w:sz w:val="21"/>
          <w:szCs w:val="21"/>
        </w:rPr>
      </w:pPr>
      <w:r w:rsidRPr="005A5D22">
        <w:rPr>
          <w:rFonts w:ascii="Segoe UI" w:hAnsi="Segoe UI" w:cs="Segoe UI"/>
          <w:sz w:val="21"/>
          <w:szCs w:val="21"/>
        </w:rPr>
        <w:t>Cuisine – buanderie – chambre froide</w:t>
      </w:r>
      <w:r>
        <w:rPr>
          <w:rFonts w:ascii="Segoe UI" w:hAnsi="Segoe UI" w:cs="Segoe UI"/>
          <w:sz w:val="21"/>
          <w:szCs w:val="21"/>
        </w:rPr>
        <w:t>.</w:t>
      </w:r>
    </w:p>
    <w:p w:rsidR="00AA0029" w:rsidRPr="005A5D22" w:rsidRDefault="00AA0029" w:rsidP="0069032A">
      <w:pPr>
        <w:numPr>
          <w:ilvl w:val="0"/>
          <w:numId w:val="15"/>
        </w:numPr>
        <w:jc w:val="both"/>
        <w:rPr>
          <w:rFonts w:ascii="Segoe UI" w:hAnsi="Segoe UI" w:cs="Segoe UI"/>
          <w:sz w:val="21"/>
          <w:szCs w:val="21"/>
        </w:rPr>
      </w:pPr>
      <w:r w:rsidRPr="005A5D22">
        <w:rPr>
          <w:rFonts w:ascii="Segoe UI" w:hAnsi="Segoe UI" w:cs="Segoe UI"/>
          <w:sz w:val="21"/>
          <w:szCs w:val="21"/>
        </w:rPr>
        <w:t>Peinture – miroiterie- vitrerie</w:t>
      </w:r>
      <w:r>
        <w:rPr>
          <w:rFonts w:ascii="Segoe UI" w:hAnsi="Segoe UI" w:cs="Segoe UI"/>
          <w:sz w:val="21"/>
          <w:szCs w:val="21"/>
        </w:rPr>
        <w:t>.</w:t>
      </w:r>
    </w:p>
    <w:p w:rsidR="00AA0029" w:rsidRPr="005A5D22" w:rsidRDefault="00AA0029" w:rsidP="0069032A">
      <w:pPr>
        <w:numPr>
          <w:ilvl w:val="0"/>
          <w:numId w:val="15"/>
        </w:numPr>
        <w:jc w:val="both"/>
        <w:rPr>
          <w:rFonts w:ascii="Segoe UI" w:hAnsi="Segoe UI" w:cs="Segoe UI"/>
          <w:sz w:val="21"/>
          <w:szCs w:val="21"/>
        </w:rPr>
      </w:pPr>
      <w:r>
        <w:rPr>
          <w:rFonts w:ascii="Segoe UI" w:hAnsi="Segoe UI" w:cs="Segoe UI"/>
          <w:sz w:val="21"/>
          <w:szCs w:val="21"/>
        </w:rPr>
        <w:t>Plantations-arrosage.</w:t>
      </w:r>
    </w:p>
    <w:p w:rsidR="00AA0029" w:rsidRPr="005A5D22" w:rsidRDefault="00AA0029" w:rsidP="0069032A">
      <w:pPr>
        <w:numPr>
          <w:ilvl w:val="0"/>
          <w:numId w:val="15"/>
        </w:numPr>
        <w:jc w:val="both"/>
        <w:rPr>
          <w:rFonts w:ascii="Segoe UI" w:hAnsi="Segoe UI" w:cs="Segoe UI"/>
          <w:sz w:val="21"/>
          <w:szCs w:val="21"/>
        </w:rPr>
      </w:pPr>
      <w:r w:rsidRPr="005A5D22">
        <w:rPr>
          <w:rFonts w:ascii="Segoe UI" w:hAnsi="Segoe UI" w:cs="Segoe UI"/>
          <w:sz w:val="21"/>
          <w:szCs w:val="21"/>
        </w:rPr>
        <w:t>Signalisation</w:t>
      </w:r>
      <w:r>
        <w:rPr>
          <w:rFonts w:ascii="Segoe UI" w:hAnsi="Segoe UI" w:cs="Segoe UI"/>
          <w:sz w:val="21"/>
          <w:szCs w:val="21"/>
        </w:rPr>
        <w:t>.</w:t>
      </w:r>
    </w:p>
    <w:p w:rsidR="00AA0029" w:rsidRPr="005A5D22" w:rsidRDefault="00AA0029" w:rsidP="0069032A">
      <w:pPr>
        <w:numPr>
          <w:ilvl w:val="0"/>
          <w:numId w:val="15"/>
        </w:numPr>
        <w:jc w:val="both"/>
        <w:rPr>
          <w:rFonts w:ascii="Segoe UI" w:hAnsi="Segoe UI" w:cs="Segoe UI"/>
          <w:sz w:val="21"/>
          <w:szCs w:val="21"/>
        </w:rPr>
      </w:pPr>
      <w:r w:rsidRPr="005A5D22">
        <w:rPr>
          <w:rFonts w:ascii="Segoe UI" w:hAnsi="Segoe UI" w:cs="Segoe UI"/>
          <w:sz w:val="21"/>
          <w:szCs w:val="21"/>
        </w:rPr>
        <w:t>Thermique du bâtiment</w:t>
      </w:r>
      <w:r>
        <w:rPr>
          <w:rFonts w:ascii="Segoe UI" w:hAnsi="Segoe UI" w:cs="Segoe UI"/>
          <w:sz w:val="21"/>
          <w:szCs w:val="21"/>
        </w:rPr>
        <w:t>.</w:t>
      </w:r>
    </w:p>
    <w:p w:rsidR="00AA0029" w:rsidRPr="00850724" w:rsidRDefault="00AA0029" w:rsidP="00AA0029">
      <w:pPr>
        <w:ind w:left="1134"/>
        <w:jc w:val="both"/>
        <w:rPr>
          <w:rFonts w:ascii="Segoe UI" w:hAnsi="Segoe UI" w:cs="Segoe UI"/>
          <w:sz w:val="21"/>
          <w:szCs w:val="21"/>
        </w:rPr>
      </w:pPr>
    </w:p>
    <w:p w:rsidR="00AA0029" w:rsidRPr="00EF466B" w:rsidRDefault="00AA0029" w:rsidP="00AA0029">
      <w:pPr>
        <w:tabs>
          <w:tab w:val="left" w:pos="709"/>
        </w:tabs>
        <w:spacing w:before="100" w:beforeAutospacing="1" w:after="100" w:afterAutospacing="1"/>
        <w:ind w:right="-285"/>
        <w:jc w:val="both"/>
        <w:rPr>
          <w:rFonts w:ascii="Segoe UI" w:hAnsi="Segoe UI" w:cs="Segoe UI"/>
          <w:b/>
          <w:bCs/>
          <w:sz w:val="21"/>
          <w:szCs w:val="21"/>
        </w:rPr>
      </w:pPr>
      <w:bookmarkStart w:id="0" w:name="_Toc440548046"/>
      <w:r w:rsidRPr="00EF466B">
        <w:rPr>
          <w:rFonts w:ascii="Segoe UI" w:hAnsi="Segoe UI" w:cs="Segoe UI"/>
          <w:b/>
          <w:bCs/>
          <w:sz w:val="21"/>
          <w:szCs w:val="21"/>
        </w:rPr>
        <w:t xml:space="preserve">ARTICLE </w:t>
      </w:r>
      <w:r>
        <w:rPr>
          <w:rFonts w:ascii="Segoe UI" w:hAnsi="Segoe UI" w:cs="Segoe UI"/>
          <w:b/>
          <w:bCs/>
          <w:sz w:val="21"/>
          <w:szCs w:val="21"/>
        </w:rPr>
        <w:t>8</w:t>
      </w:r>
      <w:r w:rsidRPr="00EF466B">
        <w:rPr>
          <w:rFonts w:ascii="Segoe UI" w:hAnsi="Segoe UI" w:cs="Segoe UI"/>
          <w:b/>
          <w:bCs/>
          <w:sz w:val="21"/>
          <w:szCs w:val="21"/>
        </w:rPr>
        <w:t>- PROGRAMME DU BUREAU DE CONTROLE PENDANT LA PHASE ETUDES</w:t>
      </w:r>
      <w:bookmarkEnd w:id="0"/>
      <w:r w:rsidRPr="00EF466B">
        <w:rPr>
          <w:rFonts w:ascii="Segoe UI" w:hAnsi="Segoe UI" w:cs="Segoe UI"/>
          <w:b/>
          <w:bCs/>
          <w:sz w:val="21"/>
          <w:szCs w:val="21"/>
        </w:rPr>
        <w:t xml:space="preserve"> </w:t>
      </w:r>
    </w:p>
    <w:p w:rsidR="00AA0029" w:rsidRPr="00EF466B" w:rsidRDefault="00AA0029" w:rsidP="00AA0029">
      <w:pPr>
        <w:pStyle w:val="Corpsdetexte"/>
        <w:rPr>
          <w:rFonts w:ascii="Segoe UI" w:hAnsi="Segoe UI" w:cs="Segoe UI"/>
          <w:sz w:val="21"/>
          <w:szCs w:val="21"/>
        </w:rPr>
      </w:pPr>
      <w:r w:rsidRPr="00EF466B">
        <w:rPr>
          <w:rFonts w:ascii="Segoe UI" w:hAnsi="Segoe UI" w:cs="Segoe UI"/>
          <w:sz w:val="21"/>
          <w:szCs w:val="21"/>
        </w:rPr>
        <w:t>Le bureau de contrôle est tenu de soumettre à l’agrément du Maître d’Ouvrage, dans un délai de Cinq (05)  jours, à dater du lendemain de la notification de l'ordre de service notifiant l'approbation de son marché, le programme détaillé selon lequel il s'engage à conduire les contrôles pendant la phase de</w:t>
      </w:r>
      <w:r>
        <w:rPr>
          <w:rFonts w:ascii="Segoe UI" w:hAnsi="Segoe UI" w:cs="Segoe UI"/>
          <w:sz w:val="21"/>
          <w:szCs w:val="21"/>
        </w:rPr>
        <w:t xml:space="preserve"> </w:t>
      </w:r>
      <w:r w:rsidRPr="00EF466B">
        <w:rPr>
          <w:rFonts w:ascii="Segoe UI" w:hAnsi="Segoe UI" w:cs="Segoe UI"/>
          <w:sz w:val="21"/>
          <w:szCs w:val="21"/>
        </w:rPr>
        <w:t xml:space="preserve"> </w:t>
      </w:r>
      <w:r>
        <w:rPr>
          <w:rFonts w:ascii="Segoe UI" w:hAnsi="Segoe UI" w:cs="Segoe UI"/>
          <w:sz w:val="21"/>
          <w:szCs w:val="21"/>
        </w:rPr>
        <w:t>contrôle</w:t>
      </w:r>
      <w:r w:rsidRPr="00EF466B">
        <w:rPr>
          <w:rFonts w:ascii="Segoe UI" w:hAnsi="Segoe UI" w:cs="Segoe UI"/>
          <w:sz w:val="21"/>
          <w:szCs w:val="21"/>
        </w:rPr>
        <w:t xml:space="preserve">. </w:t>
      </w:r>
    </w:p>
    <w:p w:rsidR="00AA0029" w:rsidRPr="00EF466B" w:rsidRDefault="00AA0029" w:rsidP="00AA0029">
      <w:pPr>
        <w:jc w:val="both"/>
        <w:rPr>
          <w:rFonts w:ascii="Segoe UI" w:hAnsi="Segoe UI" w:cs="Segoe UI"/>
          <w:sz w:val="21"/>
          <w:szCs w:val="21"/>
        </w:rPr>
      </w:pPr>
      <w:r w:rsidRPr="00EF466B">
        <w:rPr>
          <w:rFonts w:ascii="Segoe UI" w:hAnsi="Segoe UI" w:cs="Segoe UI"/>
          <w:sz w:val="21"/>
          <w:szCs w:val="21"/>
        </w:rPr>
        <w:t>Le Bureau de contrôle technique fournira l</w:t>
      </w:r>
      <w:r>
        <w:rPr>
          <w:rFonts w:ascii="Segoe UI" w:hAnsi="Segoe UI" w:cs="Segoe UI"/>
          <w:sz w:val="21"/>
          <w:szCs w:val="21"/>
        </w:rPr>
        <w:t>e planning détaillé des différends phase de contrôle.</w:t>
      </w:r>
    </w:p>
    <w:p w:rsidR="00AA0029" w:rsidRPr="00EF466B" w:rsidRDefault="00AA0029" w:rsidP="00AA0029">
      <w:pPr>
        <w:jc w:val="both"/>
        <w:rPr>
          <w:rFonts w:ascii="Segoe UI" w:hAnsi="Segoe UI" w:cs="Segoe UI"/>
          <w:sz w:val="21"/>
          <w:szCs w:val="21"/>
        </w:rPr>
      </w:pPr>
      <w:r w:rsidRPr="00EF466B">
        <w:rPr>
          <w:rFonts w:ascii="Segoe UI" w:hAnsi="Segoe UI" w:cs="Segoe UI"/>
          <w:sz w:val="21"/>
          <w:szCs w:val="21"/>
        </w:rPr>
        <w:t>Le Maître d’Ouvrage dispose d'un délai de Dix (10) jours pour formuler ses remarques sur le programme proposé par Le Bureau de contrôle.</w:t>
      </w:r>
    </w:p>
    <w:p w:rsidR="00AA0029" w:rsidRDefault="00AA0029" w:rsidP="00AA0029">
      <w:pPr>
        <w:pStyle w:val="Corpsdetexte"/>
        <w:rPr>
          <w:rFonts w:ascii="Segoe UI" w:hAnsi="Segoe UI" w:cs="Segoe UI"/>
          <w:sz w:val="21"/>
          <w:szCs w:val="21"/>
        </w:rPr>
      </w:pPr>
      <w:r w:rsidRPr="00EF466B">
        <w:rPr>
          <w:rFonts w:ascii="Segoe UI" w:hAnsi="Segoe UI" w:cs="Segoe UI"/>
          <w:sz w:val="21"/>
          <w:szCs w:val="21"/>
        </w:rPr>
        <w:t>Le programme de contrôle des études doit être mis à jour par bureau de contrôle chaque fois que cela s'avère nécessaire.</w:t>
      </w:r>
    </w:p>
    <w:p w:rsidR="00AA0029" w:rsidRPr="00EF466B" w:rsidRDefault="00AA0029" w:rsidP="00AA0029">
      <w:pPr>
        <w:pStyle w:val="Corpsdetexte"/>
        <w:rPr>
          <w:rFonts w:ascii="Segoe UI" w:hAnsi="Segoe UI" w:cs="Segoe UI"/>
          <w:sz w:val="21"/>
          <w:szCs w:val="21"/>
        </w:rPr>
      </w:pPr>
    </w:p>
    <w:p w:rsidR="00AA0029" w:rsidRDefault="00AA0029" w:rsidP="00821EAE">
      <w:pPr>
        <w:tabs>
          <w:tab w:val="left" w:pos="709"/>
        </w:tabs>
        <w:spacing w:before="100" w:beforeAutospacing="1" w:after="100" w:afterAutospacing="1"/>
        <w:ind w:right="-285"/>
        <w:jc w:val="both"/>
        <w:rPr>
          <w:rFonts w:ascii="Segoe UI" w:hAnsi="Segoe UI" w:cs="Segoe UI"/>
          <w:b/>
          <w:bCs/>
          <w:sz w:val="21"/>
          <w:szCs w:val="21"/>
        </w:rPr>
      </w:pPr>
      <w:bookmarkStart w:id="1" w:name="_Toc440548047"/>
      <w:r w:rsidRPr="00EF466B">
        <w:rPr>
          <w:rFonts w:ascii="Segoe UI" w:hAnsi="Segoe UI" w:cs="Segoe UI"/>
          <w:b/>
          <w:bCs/>
          <w:sz w:val="21"/>
          <w:szCs w:val="21"/>
        </w:rPr>
        <w:t xml:space="preserve">ARTICLE </w:t>
      </w:r>
      <w:r>
        <w:rPr>
          <w:rFonts w:ascii="Segoe UI" w:hAnsi="Segoe UI" w:cs="Segoe UI"/>
          <w:b/>
          <w:bCs/>
          <w:sz w:val="21"/>
          <w:szCs w:val="21"/>
        </w:rPr>
        <w:t>9</w:t>
      </w:r>
      <w:r w:rsidRPr="00EF466B">
        <w:rPr>
          <w:rFonts w:ascii="Segoe UI" w:hAnsi="Segoe UI" w:cs="Segoe UI"/>
          <w:b/>
          <w:bCs/>
          <w:sz w:val="21"/>
          <w:szCs w:val="21"/>
        </w:rPr>
        <w:t xml:space="preserve">- DELAIS D’EXECUTION </w:t>
      </w:r>
      <w:r w:rsidR="00821EAE">
        <w:rPr>
          <w:rFonts w:ascii="Segoe UI" w:hAnsi="Segoe UI" w:cs="Segoe UI"/>
          <w:b/>
          <w:bCs/>
          <w:sz w:val="21"/>
          <w:szCs w:val="21"/>
        </w:rPr>
        <w:t>-</w:t>
      </w:r>
      <w:r w:rsidRPr="00EF466B">
        <w:rPr>
          <w:rFonts w:ascii="Segoe UI" w:hAnsi="Segoe UI" w:cs="Segoe UI"/>
          <w:b/>
          <w:bCs/>
          <w:sz w:val="21"/>
          <w:szCs w:val="21"/>
        </w:rPr>
        <w:t>PENALITES DE RETARD</w:t>
      </w:r>
      <w:bookmarkEnd w:id="1"/>
    </w:p>
    <w:p w:rsidR="00821EAE" w:rsidRDefault="00821EAE" w:rsidP="00821EAE">
      <w:pPr>
        <w:tabs>
          <w:tab w:val="left" w:pos="709"/>
        </w:tabs>
        <w:spacing w:before="100" w:beforeAutospacing="1" w:after="100" w:afterAutospacing="1"/>
        <w:ind w:right="-285"/>
        <w:jc w:val="both"/>
        <w:rPr>
          <w:rFonts w:ascii="Segoe UI" w:hAnsi="Segoe UI" w:cs="Segoe UI"/>
          <w:b/>
          <w:bCs/>
          <w:sz w:val="21"/>
          <w:szCs w:val="21"/>
        </w:rPr>
      </w:pPr>
      <w:r w:rsidRPr="00EF466B">
        <w:rPr>
          <w:rFonts w:ascii="Segoe UI" w:hAnsi="Segoe UI" w:cs="Segoe UI"/>
          <w:b/>
          <w:bCs/>
          <w:sz w:val="21"/>
          <w:szCs w:val="21"/>
        </w:rPr>
        <w:t xml:space="preserve">ARTICLE </w:t>
      </w:r>
      <w:r>
        <w:rPr>
          <w:rFonts w:ascii="Segoe UI" w:hAnsi="Segoe UI" w:cs="Segoe UI"/>
          <w:b/>
          <w:bCs/>
          <w:sz w:val="21"/>
          <w:szCs w:val="21"/>
        </w:rPr>
        <w:t xml:space="preserve">9.1 </w:t>
      </w:r>
      <w:r w:rsidRPr="00EF466B">
        <w:rPr>
          <w:rFonts w:ascii="Segoe UI" w:hAnsi="Segoe UI" w:cs="Segoe UI"/>
          <w:b/>
          <w:bCs/>
          <w:sz w:val="21"/>
          <w:szCs w:val="21"/>
        </w:rPr>
        <w:t xml:space="preserve">- DELAIS D’EXECUTION </w:t>
      </w:r>
    </w:p>
    <w:p w:rsidR="00AA0029" w:rsidRPr="00EF466B" w:rsidRDefault="00AA0029" w:rsidP="006A38C0">
      <w:pPr>
        <w:pStyle w:val="Corpsdetexte"/>
        <w:spacing w:before="100" w:beforeAutospacing="1" w:after="100" w:afterAutospacing="1"/>
        <w:ind w:right="-285"/>
        <w:rPr>
          <w:rFonts w:ascii="Segoe UI" w:hAnsi="Segoe UI" w:cs="Segoe UI"/>
          <w:sz w:val="21"/>
          <w:szCs w:val="21"/>
        </w:rPr>
      </w:pPr>
      <w:r w:rsidRPr="00EF466B">
        <w:rPr>
          <w:rFonts w:ascii="Segoe UI" w:hAnsi="Segoe UI" w:cs="Segoe UI"/>
          <w:sz w:val="21"/>
          <w:szCs w:val="21"/>
        </w:rPr>
        <w:t xml:space="preserve">Le délai d’exécution </w:t>
      </w:r>
      <w:r>
        <w:rPr>
          <w:rFonts w:ascii="Segoe UI" w:hAnsi="Segoe UI" w:cs="Segoe UI"/>
          <w:sz w:val="21"/>
          <w:szCs w:val="21"/>
        </w:rPr>
        <w:t>de c</w:t>
      </w:r>
      <w:r w:rsidRPr="00A761D4">
        <w:rPr>
          <w:rFonts w:ascii="Segoe UI" w:hAnsi="Segoe UI" w:cs="Segoe UI"/>
          <w:sz w:val="21"/>
          <w:szCs w:val="21"/>
        </w:rPr>
        <w:t xml:space="preserve">ontrôle des études techniques et des travaux </w:t>
      </w:r>
      <w:r>
        <w:rPr>
          <w:rFonts w:ascii="Segoe UI" w:hAnsi="Segoe UI" w:cs="Segoe UI"/>
          <w:sz w:val="21"/>
          <w:szCs w:val="21"/>
        </w:rPr>
        <w:t xml:space="preserve">de </w:t>
      </w:r>
      <w:r w:rsidR="006A38C0">
        <w:rPr>
          <w:rFonts w:ascii="Segoe UI" w:hAnsi="Segoe UI" w:cs="Segoe UI"/>
          <w:sz w:val="21"/>
          <w:szCs w:val="21"/>
        </w:rPr>
        <w:t>construction</w:t>
      </w:r>
      <w:r>
        <w:rPr>
          <w:rFonts w:ascii="Segoe UI" w:hAnsi="Segoe UI" w:cs="Segoe UI"/>
          <w:sz w:val="21"/>
          <w:szCs w:val="21"/>
        </w:rPr>
        <w:t xml:space="preserve"> </w:t>
      </w:r>
      <w:r w:rsidRPr="00C773C3">
        <w:rPr>
          <w:rFonts w:ascii="Segoe UI" w:hAnsi="Segoe UI" w:cs="Segoe UI"/>
          <w:sz w:val="21"/>
          <w:szCs w:val="21"/>
        </w:rPr>
        <w:t>de</w:t>
      </w:r>
      <w:r w:rsidR="006A38C0">
        <w:rPr>
          <w:rFonts w:ascii="Segoe UI" w:hAnsi="Segoe UI" w:cs="Segoe UI"/>
          <w:sz w:val="21"/>
          <w:szCs w:val="21"/>
        </w:rPr>
        <w:t>s</w:t>
      </w:r>
      <w:r>
        <w:rPr>
          <w:rFonts w:ascii="Segoe UI" w:hAnsi="Segoe UI" w:cs="Segoe UI"/>
          <w:sz w:val="21"/>
          <w:szCs w:val="21"/>
        </w:rPr>
        <w:t xml:space="preserve"> </w:t>
      </w:r>
      <w:r w:rsidRPr="00C773C3">
        <w:rPr>
          <w:rFonts w:ascii="Segoe UI" w:hAnsi="Segoe UI" w:cs="Segoe UI"/>
          <w:sz w:val="21"/>
          <w:szCs w:val="21"/>
        </w:rPr>
        <w:t>colonie</w:t>
      </w:r>
      <w:r w:rsidR="006A38C0">
        <w:rPr>
          <w:rFonts w:ascii="Segoe UI" w:hAnsi="Segoe UI" w:cs="Segoe UI"/>
          <w:sz w:val="21"/>
          <w:szCs w:val="21"/>
        </w:rPr>
        <w:t>s</w:t>
      </w:r>
      <w:r w:rsidRPr="00C773C3">
        <w:rPr>
          <w:rFonts w:ascii="Segoe UI" w:hAnsi="Segoe UI" w:cs="Segoe UI"/>
          <w:sz w:val="21"/>
          <w:szCs w:val="21"/>
        </w:rPr>
        <w:t xml:space="preserve"> de vacance</w:t>
      </w:r>
      <w:r w:rsidR="006A38C0">
        <w:rPr>
          <w:rFonts w:ascii="Segoe UI" w:hAnsi="Segoe UI" w:cs="Segoe UI"/>
          <w:sz w:val="21"/>
          <w:szCs w:val="21"/>
        </w:rPr>
        <w:t>s</w:t>
      </w:r>
      <w:r w:rsidRPr="00C773C3">
        <w:rPr>
          <w:rFonts w:ascii="Segoe UI" w:hAnsi="Segoe UI" w:cs="Segoe UI"/>
          <w:sz w:val="21"/>
          <w:szCs w:val="21"/>
        </w:rPr>
        <w:t xml:space="preserve"> </w:t>
      </w:r>
      <w:r w:rsidR="00E66694" w:rsidRPr="00E66694">
        <w:rPr>
          <w:rFonts w:ascii="Segoe UI" w:hAnsi="Segoe UI" w:cs="Segoe UI"/>
          <w:sz w:val="21"/>
          <w:szCs w:val="21"/>
        </w:rPr>
        <w:t>Breich Préfecture Tanger-Assilah</w:t>
      </w:r>
      <w:r w:rsidR="006A38C0">
        <w:rPr>
          <w:rFonts w:ascii="Segoe UI" w:hAnsi="Segoe UI" w:cs="Segoe UI"/>
          <w:sz w:val="21"/>
          <w:szCs w:val="21"/>
        </w:rPr>
        <w:t xml:space="preserve"> et Camp des chenes Laayayda à Salé</w:t>
      </w:r>
      <w:r w:rsidR="00E66694" w:rsidRPr="00EF466B">
        <w:rPr>
          <w:rFonts w:ascii="Segoe UI" w:hAnsi="Segoe UI" w:cs="Segoe UI"/>
          <w:sz w:val="21"/>
          <w:szCs w:val="21"/>
        </w:rPr>
        <w:t xml:space="preserve"> </w:t>
      </w:r>
      <w:r w:rsidRPr="00EF466B">
        <w:rPr>
          <w:rFonts w:ascii="Segoe UI" w:hAnsi="Segoe UI" w:cs="Segoe UI"/>
          <w:sz w:val="21"/>
          <w:szCs w:val="21"/>
        </w:rPr>
        <w:t xml:space="preserve">est fixé à </w:t>
      </w:r>
      <w:r w:rsidR="00821EAE">
        <w:rPr>
          <w:rFonts w:ascii="Segoe UI" w:hAnsi="Segoe UI" w:cs="Segoe UI"/>
          <w:b/>
          <w:bCs/>
          <w:sz w:val="21"/>
          <w:szCs w:val="21"/>
        </w:rPr>
        <w:t>180 jours</w:t>
      </w:r>
      <w:r w:rsidRPr="00EF466B">
        <w:rPr>
          <w:rFonts w:ascii="Segoe UI" w:hAnsi="Segoe UI" w:cs="Segoe UI"/>
          <w:sz w:val="21"/>
          <w:szCs w:val="21"/>
        </w:rPr>
        <w:t xml:space="preserve"> à </w:t>
      </w:r>
      <w:r>
        <w:rPr>
          <w:rFonts w:ascii="Segoe UI" w:hAnsi="Segoe UI" w:cs="Segoe UI"/>
          <w:sz w:val="21"/>
          <w:szCs w:val="21"/>
        </w:rPr>
        <w:t>partir</w:t>
      </w:r>
      <w:r w:rsidRPr="00EF466B">
        <w:rPr>
          <w:rFonts w:ascii="Segoe UI" w:hAnsi="Segoe UI" w:cs="Segoe UI"/>
          <w:sz w:val="21"/>
          <w:szCs w:val="21"/>
        </w:rPr>
        <w:t xml:space="preserve"> de la date de notification de l’ordre de service prescrivant le commencement des prestations.</w:t>
      </w:r>
    </w:p>
    <w:p w:rsidR="00AA0029" w:rsidRPr="008A38C1" w:rsidRDefault="00AA0029" w:rsidP="00AA0029">
      <w:pPr>
        <w:jc w:val="both"/>
        <w:rPr>
          <w:rFonts w:ascii="Segoe UI" w:hAnsi="Segoe UI" w:cs="Segoe UI"/>
          <w:sz w:val="21"/>
          <w:szCs w:val="21"/>
        </w:rPr>
      </w:pPr>
      <w:r w:rsidRPr="008A38C1">
        <w:rPr>
          <w:rFonts w:ascii="Segoe UI" w:hAnsi="Segoe UI" w:cs="Segoe UI"/>
          <w:sz w:val="21"/>
          <w:szCs w:val="21"/>
        </w:rPr>
        <w:t xml:space="preserve">Le bureau </w:t>
      </w:r>
      <w:r>
        <w:rPr>
          <w:rFonts w:ascii="Segoe UI" w:hAnsi="Segoe UI" w:cs="Segoe UI"/>
          <w:sz w:val="21"/>
          <w:szCs w:val="21"/>
        </w:rPr>
        <w:t>de contrôle</w:t>
      </w:r>
      <w:r w:rsidRPr="008A38C1">
        <w:rPr>
          <w:rFonts w:ascii="Segoe UI" w:hAnsi="Segoe UI" w:cs="Segoe UI"/>
          <w:sz w:val="21"/>
          <w:szCs w:val="21"/>
        </w:rPr>
        <w:t xml:space="preserve"> s'engage à accomplir les missions qui lui sont confiées en respectant les délais suivants :  </w:t>
      </w:r>
    </w:p>
    <w:p w:rsidR="00AA0029" w:rsidRPr="00BE60FE" w:rsidRDefault="00AA0029" w:rsidP="00AA0029">
      <w:pPr>
        <w:jc w:val="both"/>
        <w:rPr>
          <w:sz w:val="12"/>
          <w:szCs w:val="12"/>
        </w:rPr>
      </w:pPr>
    </w:p>
    <w:p w:rsidR="00AA0029" w:rsidRDefault="00AA0029" w:rsidP="00821EAE">
      <w:pPr>
        <w:numPr>
          <w:ilvl w:val="0"/>
          <w:numId w:val="4"/>
        </w:numPr>
        <w:jc w:val="both"/>
        <w:rPr>
          <w:rFonts w:ascii="Segoe UI" w:hAnsi="Segoe UI" w:cs="Segoe UI"/>
          <w:sz w:val="21"/>
          <w:szCs w:val="21"/>
        </w:rPr>
      </w:pPr>
      <w:r w:rsidRPr="00BE60FE">
        <w:rPr>
          <w:rFonts w:ascii="Segoe UI" w:hAnsi="Segoe UI" w:cs="Segoe UI"/>
          <w:b/>
          <w:bCs/>
          <w:sz w:val="21"/>
          <w:szCs w:val="21"/>
        </w:rPr>
        <w:t xml:space="preserve">Phase </w:t>
      </w:r>
      <w:r>
        <w:rPr>
          <w:rFonts w:ascii="Segoe UI" w:hAnsi="Segoe UI" w:cs="Segoe UI"/>
          <w:b/>
          <w:bCs/>
          <w:sz w:val="21"/>
          <w:szCs w:val="21"/>
        </w:rPr>
        <w:t xml:space="preserve">contrôle des </w:t>
      </w:r>
      <w:r w:rsidRPr="00BE60FE">
        <w:rPr>
          <w:rFonts w:ascii="Segoe UI" w:hAnsi="Segoe UI" w:cs="Segoe UI"/>
          <w:b/>
          <w:bCs/>
          <w:sz w:val="21"/>
          <w:szCs w:val="21"/>
        </w:rPr>
        <w:t>étude</w:t>
      </w:r>
      <w:r>
        <w:rPr>
          <w:rFonts w:ascii="Segoe UI" w:hAnsi="Segoe UI" w:cs="Segoe UI"/>
          <w:b/>
          <w:bCs/>
          <w:sz w:val="21"/>
          <w:szCs w:val="21"/>
        </w:rPr>
        <w:t>s techniques</w:t>
      </w:r>
      <w:r w:rsidRPr="00BE60FE">
        <w:rPr>
          <w:rFonts w:ascii="Segoe UI" w:hAnsi="Segoe UI" w:cs="Segoe UI"/>
          <w:b/>
          <w:bCs/>
          <w:sz w:val="21"/>
          <w:szCs w:val="21"/>
        </w:rPr>
        <w:t xml:space="preserve"> : </w:t>
      </w:r>
      <w:r w:rsidRPr="00EF466B">
        <w:rPr>
          <w:rFonts w:ascii="Segoe UI" w:hAnsi="Segoe UI" w:cs="Segoe UI"/>
          <w:sz w:val="21"/>
          <w:szCs w:val="21"/>
        </w:rPr>
        <w:t xml:space="preserve">Le délai </w:t>
      </w:r>
      <w:r>
        <w:rPr>
          <w:rFonts w:ascii="Segoe UI" w:hAnsi="Segoe UI" w:cs="Segoe UI"/>
          <w:sz w:val="21"/>
          <w:szCs w:val="21"/>
        </w:rPr>
        <w:t xml:space="preserve">est fixé à </w:t>
      </w:r>
      <w:r w:rsidR="00821EAE">
        <w:rPr>
          <w:rFonts w:ascii="Segoe UI" w:hAnsi="Segoe UI" w:cs="Segoe UI"/>
          <w:b/>
          <w:bCs/>
          <w:sz w:val="21"/>
          <w:szCs w:val="21"/>
        </w:rPr>
        <w:t>30 jours</w:t>
      </w:r>
      <w:r>
        <w:rPr>
          <w:rFonts w:ascii="Segoe UI" w:hAnsi="Segoe UI" w:cs="Segoe UI"/>
          <w:sz w:val="21"/>
          <w:szCs w:val="21"/>
        </w:rPr>
        <w:t>.</w:t>
      </w:r>
      <w:r w:rsidRPr="00EF466B">
        <w:rPr>
          <w:rFonts w:ascii="Segoe UI" w:hAnsi="Segoe UI" w:cs="Segoe UI"/>
          <w:sz w:val="21"/>
          <w:szCs w:val="21"/>
        </w:rPr>
        <w:t xml:space="preserve"> à </w:t>
      </w:r>
      <w:r>
        <w:rPr>
          <w:rFonts w:ascii="Segoe UI" w:hAnsi="Segoe UI" w:cs="Segoe UI"/>
          <w:sz w:val="21"/>
          <w:szCs w:val="21"/>
        </w:rPr>
        <w:t>partir</w:t>
      </w:r>
      <w:r w:rsidRPr="00EF466B">
        <w:rPr>
          <w:rFonts w:ascii="Segoe UI" w:hAnsi="Segoe UI" w:cs="Segoe UI"/>
          <w:sz w:val="21"/>
          <w:szCs w:val="21"/>
        </w:rPr>
        <w:t xml:space="preserve"> de la date de notification de l’ordre de service prescrivant le commencement des prestations.</w:t>
      </w:r>
    </w:p>
    <w:p w:rsidR="00AA0029" w:rsidRPr="0050685A" w:rsidRDefault="00AA0029" w:rsidP="00AA0029">
      <w:pPr>
        <w:numPr>
          <w:ilvl w:val="1"/>
          <w:numId w:val="11"/>
        </w:numPr>
        <w:rPr>
          <w:rFonts w:ascii="Segoe UI" w:hAnsi="Segoe UI" w:cs="Segoe UI"/>
          <w:sz w:val="21"/>
          <w:szCs w:val="21"/>
        </w:rPr>
      </w:pPr>
      <w:r w:rsidRPr="0050685A">
        <w:rPr>
          <w:rFonts w:ascii="Segoe UI" w:hAnsi="Segoe UI" w:cs="Segoe UI"/>
          <w:sz w:val="21"/>
          <w:szCs w:val="21"/>
        </w:rPr>
        <w:t>Mission relative au contrôle de la sécurité incendie</w:t>
      </w:r>
      <w:r>
        <w:rPr>
          <w:rFonts w:ascii="Segoe UI" w:hAnsi="Segoe UI" w:cs="Segoe UI"/>
          <w:sz w:val="21"/>
          <w:szCs w:val="21"/>
        </w:rPr>
        <w:t xml:space="preserve"> : </w:t>
      </w:r>
      <w:r>
        <w:rPr>
          <w:rFonts w:ascii="Segoe UI" w:hAnsi="Segoe UI" w:cs="Segoe UI"/>
          <w:b/>
          <w:bCs/>
          <w:sz w:val="21"/>
          <w:szCs w:val="21"/>
        </w:rPr>
        <w:t>08</w:t>
      </w:r>
      <w:r w:rsidRPr="00752EF3">
        <w:rPr>
          <w:rFonts w:ascii="Segoe UI" w:hAnsi="Segoe UI" w:cs="Segoe UI"/>
          <w:b/>
          <w:bCs/>
          <w:sz w:val="21"/>
          <w:szCs w:val="21"/>
        </w:rPr>
        <w:t xml:space="preserve"> jours</w:t>
      </w:r>
    </w:p>
    <w:p w:rsidR="00AA0029" w:rsidRPr="00752EF3" w:rsidRDefault="00AA0029" w:rsidP="00AA0029">
      <w:pPr>
        <w:numPr>
          <w:ilvl w:val="1"/>
          <w:numId w:val="11"/>
        </w:numPr>
        <w:rPr>
          <w:rFonts w:ascii="Segoe UI" w:hAnsi="Segoe UI" w:cs="Segoe UI"/>
          <w:b/>
          <w:bCs/>
          <w:sz w:val="21"/>
          <w:szCs w:val="21"/>
        </w:rPr>
      </w:pPr>
      <w:r w:rsidRPr="0050685A">
        <w:rPr>
          <w:rFonts w:ascii="Segoe UI" w:hAnsi="Segoe UI" w:cs="Segoe UI"/>
          <w:sz w:val="21"/>
          <w:szCs w:val="21"/>
        </w:rPr>
        <w:t>Mission relative au contrôle de la solidité des ouvrages et des fondations</w:t>
      </w:r>
      <w:r>
        <w:rPr>
          <w:rFonts w:ascii="Segoe UI" w:hAnsi="Segoe UI" w:cs="Segoe UI"/>
          <w:sz w:val="21"/>
          <w:szCs w:val="21"/>
        </w:rPr>
        <w:t xml:space="preserve"> : </w:t>
      </w:r>
      <w:r>
        <w:rPr>
          <w:rFonts w:ascii="Segoe UI" w:hAnsi="Segoe UI" w:cs="Segoe UI"/>
          <w:b/>
          <w:bCs/>
          <w:sz w:val="21"/>
          <w:szCs w:val="21"/>
        </w:rPr>
        <w:t>10</w:t>
      </w:r>
      <w:r w:rsidRPr="00752EF3">
        <w:rPr>
          <w:rFonts w:ascii="Segoe UI" w:hAnsi="Segoe UI" w:cs="Segoe UI"/>
          <w:b/>
          <w:bCs/>
          <w:sz w:val="21"/>
          <w:szCs w:val="21"/>
        </w:rPr>
        <w:t xml:space="preserve"> jours</w:t>
      </w:r>
    </w:p>
    <w:p w:rsidR="00AA0029" w:rsidRPr="00752EF3" w:rsidRDefault="00AA0029" w:rsidP="00AA0029">
      <w:pPr>
        <w:numPr>
          <w:ilvl w:val="1"/>
          <w:numId w:val="11"/>
        </w:numPr>
        <w:rPr>
          <w:rFonts w:ascii="Segoe UI" w:hAnsi="Segoe UI" w:cs="Segoe UI"/>
          <w:b/>
          <w:bCs/>
          <w:sz w:val="21"/>
          <w:szCs w:val="21"/>
        </w:rPr>
      </w:pPr>
      <w:r w:rsidRPr="0050685A">
        <w:rPr>
          <w:rFonts w:ascii="Segoe UI" w:hAnsi="Segoe UI" w:cs="Segoe UI"/>
          <w:sz w:val="21"/>
          <w:szCs w:val="21"/>
        </w:rPr>
        <w:t>Mission relative au contrôle du fonctionnement des installations</w:t>
      </w:r>
      <w:r>
        <w:rPr>
          <w:rFonts w:ascii="Segoe UI" w:hAnsi="Segoe UI" w:cs="Segoe UI"/>
          <w:sz w:val="21"/>
          <w:szCs w:val="21"/>
        </w:rPr>
        <w:t xml:space="preserve"> : </w:t>
      </w:r>
      <w:r>
        <w:rPr>
          <w:rFonts w:ascii="Segoe UI" w:hAnsi="Segoe UI" w:cs="Segoe UI"/>
          <w:b/>
          <w:bCs/>
          <w:sz w:val="21"/>
          <w:szCs w:val="21"/>
        </w:rPr>
        <w:t>12</w:t>
      </w:r>
      <w:r w:rsidRPr="00752EF3">
        <w:rPr>
          <w:rFonts w:ascii="Segoe UI" w:hAnsi="Segoe UI" w:cs="Segoe UI"/>
          <w:b/>
          <w:bCs/>
          <w:sz w:val="21"/>
          <w:szCs w:val="21"/>
        </w:rPr>
        <w:t xml:space="preserve"> jours</w:t>
      </w:r>
    </w:p>
    <w:p w:rsidR="00AA0029" w:rsidRPr="00EF466B" w:rsidRDefault="00AA0029" w:rsidP="00AA0029">
      <w:pPr>
        <w:ind w:left="1428"/>
        <w:jc w:val="both"/>
        <w:rPr>
          <w:rFonts w:ascii="Segoe UI" w:hAnsi="Segoe UI" w:cs="Segoe UI"/>
          <w:sz w:val="21"/>
          <w:szCs w:val="21"/>
        </w:rPr>
      </w:pPr>
    </w:p>
    <w:p w:rsidR="00AA0029" w:rsidRPr="003A23BA" w:rsidRDefault="00AA0029" w:rsidP="00AA0029">
      <w:pPr>
        <w:numPr>
          <w:ilvl w:val="0"/>
          <w:numId w:val="4"/>
        </w:numPr>
        <w:jc w:val="both"/>
        <w:rPr>
          <w:rFonts w:ascii="Segoe UI" w:hAnsi="Segoe UI" w:cs="Segoe UI"/>
          <w:sz w:val="21"/>
          <w:szCs w:val="21"/>
        </w:rPr>
      </w:pPr>
      <w:r w:rsidRPr="00EF466B">
        <w:rPr>
          <w:rFonts w:ascii="Segoe UI" w:hAnsi="Segoe UI" w:cs="Segoe UI"/>
          <w:b/>
          <w:bCs/>
          <w:sz w:val="21"/>
          <w:szCs w:val="21"/>
        </w:rPr>
        <w:t xml:space="preserve">Phase </w:t>
      </w:r>
      <w:r>
        <w:rPr>
          <w:rFonts w:ascii="Segoe UI" w:hAnsi="Segoe UI" w:cs="Segoe UI"/>
          <w:b/>
          <w:bCs/>
          <w:sz w:val="21"/>
          <w:szCs w:val="21"/>
        </w:rPr>
        <w:t>Contrôle d’e</w:t>
      </w:r>
      <w:r w:rsidRPr="00EF466B">
        <w:rPr>
          <w:rFonts w:ascii="Segoe UI" w:hAnsi="Segoe UI" w:cs="Segoe UI"/>
          <w:b/>
          <w:bCs/>
          <w:sz w:val="21"/>
          <w:szCs w:val="21"/>
        </w:rPr>
        <w:t xml:space="preserve">xécution </w:t>
      </w:r>
      <w:r>
        <w:rPr>
          <w:rFonts w:ascii="Segoe UI" w:hAnsi="Segoe UI" w:cs="Segoe UI"/>
          <w:b/>
          <w:bCs/>
          <w:sz w:val="21"/>
          <w:szCs w:val="21"/>
        </w:rPr>
        <w:t>des t</w:t>
      </w:r>
      <w:r w:rsidRPr="00EF466B">
        <w:rPr>
          <w:rFonts w:ascii="Segoe UI" w:hAnsi="Segoe UI" w:cs="Segoe UI"/>
          <w:b/>
          <w:bCs/>
          <w:sz w:val="21"/>
          <w:szCs w:val="21"/>
        </w:rPr>
        <w:t>ravaux :</w:t>
      </w:r>
      <w:r>
        <w:rPr>
          <w:rFonts w:ascii="Segoe UI" w:hAnsi="Segoe UI" w:cs="Segoe UI"/>
          <w:b/>
          <w:bCs/>
          <w:sz w:val="21"/>
          <w:szCs w:val="21"/>
        </w:rPr>
        <w:t xml:space="preserve"> </w:t>
      </w:r>
    </w:p>
    <w:p w:rsidR="00AA0029" w:rsidRDefault="00AA0029" w:rsidP="00821EAE">
      <w:pPr>
        <w:ind w:left="1068"/>
        <w:jc w:val="both"/>
        <w:rPr>
          <w:rFonts w:ascii="Segoe UI" w:hAnsi="Segoe UI" w:cs="Segoe UI"/>
          <w:sz w:val="21"/>
          <w:szCs w:val="21"/>
        </w:rPr>
      </w:pPr>
      <w:r w:rsidRPr="00BE60FE">
        <w:rPr>
          <w:rFonts w:ascii="Segoe UI" w:hAnsi="Segoe UI" w:cs="Segoe UI"/>
          <w:sz w:val="21"/>
          <w:szCs w:val="21"/>
        </w:rPr>
        <w:t>Le</w:t>
      </w:r>
      <w:r>
        <w:rPr>
          <w:rFonts w:ascii="Segoe UI" w:hAnsi="Segoe UI" w:cs="Segoe UI"/>
          <w:b/>
          <w:bCs/>
          <w:sz w:val="21"/>
          <w:szCs w:val="21"/>
        </w:rPr>
        <w:t xml:space="preserve"> </w:t>
      </w:r>
      <w:r w:rsidRPr="00EF466B">
        <w:rPr>
          <w:rFonts w:ascii="Segoe UI" w:hAnsi="Segoe UI" w:cs="Segoe UI"/>
          <w:sz w:val="21"/>
          <w:szCs w:val="21"/>
        </w:rPr>
        <w:t xml:space="preserve">délai </w:t>
      </w:r>
      <w:r>
        <w:rPr>
          <w:rFonts w:ascii="Segoe UI" w:hAnsi="Segoe UI" w:cs="Segoe UI"/>
          <w:sz w:val="21"/>
          <w:szCs w:val="21"/>
        </w:rPr>
        <w:t>de la mission relative au c</w:t>
      </w:r>
      <w:r w:rsidRPr="003A23BA">
        <w:rPr>
          <w:rFonts w:ascii="Segoe UI" w:hAnsi="Segoe UI" w:cs="Segoe UI"/>
          <w:sz w:val="21"/>
          <w:szCs w:val="21"/>
        </w:rPr>
        <w:t>ontrôle d’exécution des travaux </w:t>
      </w:r>
      <w:r>
        <w:rPr>
          <w:rFonts w:ascii="Segoe UI" w:hAnsi="Segoe UI" w:cs="Segoe UI"/>
          <w:sz w:val="21"/>
          <w:szCs w:val="21"/>
        </w:rPr>
        <w:t xml:space="preserve"> est fixé à </w:t>
      </w:r>
      <w:r w:rsidR="00821EAE">
        <w:rPr>
          <w:rFonts w:ascii="Segoe UI" w:hAnsi="Segoe UI" w:cs="Segoe UI"/>
          <w:b/>
          <w:bCs/>
          <w:sz w:val="21"/>
          <w:szCs w:val="21"/>
        </w:rPr>
        <w:t>150 jours</w:t>
      </w:r>
      <w:r w:rsidRPr="00BE60FE">
        <w:rPr>
          <w:rFonts w:ascii="Segoe UI" w:hAnsi="Segoe UI" w:cs="Segoe UI"/>
          <w:b/>
          <w:bCs/>
          <w:sz w:val="21"/>
          <w:szCs w:val="21"/>
        </w:rPr>
        <w:t xml:space="preserve"> </w:t>
      </w:r>
      <w:r w:rsidRPr="00EF466B">
        <w:rPr>
          <w:rFonts w:ascii="Segoe UI" w:hAnsi="Segoe UI" w:cs="Segoe UI"/>
          <w:sz w:val="21"/>
          <w:szCs w:val="21"/>
        </w:rPr>
        <w:t xml:space="preserve">à </w:t>
      </w:r>
      <w:r>
        <w:rPr>
          <w:rFonts w:ascii="Segoe UI" w:hAnsi="Segoe UI" w:cs="Segoe UI"/>
          <w:sz w:val="21"/>
          <w:szCs w:val="21"/>
        </w:rPr>
        <w:t>partir</w:t>
      </w:r>
      <w:r w:rsidRPr="00EF466B">
        <w:rPr>
          <w:rFonts w:ascii="Segoe UI" w:hAnsi="Segoe UI" w:cs="Segoe UI"/>
          <w:sz w:val="21"/>
          <w:szCs w:val="21"/>
        </w:rPr>
        <w:t xml:space="preserve"> de la date de notification de l’ordre de service prescrivant le commencement des </w:t>
      </w:r>
      <w:r>
        <w:rPr>
          <w:rFonts w:ascii="Segoe UI" w:hAnsi="Segoe UI" w:cs="Segoe UI"/>
          <w:sz w:val="21"/>
          <w:szCs w:val="21"/>
        </w:rPr>
        <w:t>travaux</w:t>
      </w:r>
      <w:r w:rsidRPr="00EF466B">
        <w:rPr>
          <w:rFonts w:ascii="Segoe UI" w:hAnsi="Segoe UI" w:cs="Segoe UI"/>
          <w:sz w:val="21"/>
          <w:szCs w:val="21"/>
        </w:rPr>
        <w:t>.</w:t>
      </w:r>
    </w:p>
    <w:p w:rsidR="00821EAE" w:rsidRDefault="00821EAE" w:rsidP="00AA0029">
      <w:pPr>
        <w:ind w:left="1068"/>
        <w:jc w:val="both"/>
        <w:rPr>
          <w:rFonts w:ascii="Segoe UI" w:hAnsi="Segoe UI" w:cs="Segoe UI"/>
          <w:sz w:val="21"/>
          <w:szCs w:val="21"/>
        </w:rPr>
      </w:pPr>
    </w:p>
    <w:p w:rsidR="00821EAE" w:rsidRDefault="00821EAE" w:rsidP="00821EAE">
      <w:pPr>
        <w:tabs>
          <w:tab w:val="left" w:pos="709"/>
        </w:tabs>
        <w:spacing w:before="100" w:beforeAutospacing="1" w:after="100" w:afterAutospacing="1"/>
        <w:ind w:right="-285"/>
        <w:jc w:val="both"/>
        <w:rPr>
          <w:rFonts w:ascii="Segoe UI" w:hAnsi="Segoe UI" w:cs="Segoe UI"/>
          <w:b/>
          <w:bCs/>
          <w:sz w:val="21"/>
          <w:szCs w:val="21"/>
        </w:rPr>
      </w:pPr>
      <w:r w:rsidRPr="00EF466B">
        <w:rPr>
          <w:rFonts w:ascii="Segoe UI" w:hAnsi="Segoe UI" w:cs="Segoe UI"/>
          <w:b/>
          <w:bCs/>
          <w:sz w:val="21"/>
          <w:szCs w:val="21"/>
        </w:rPr>
        <w:t xml:space="preserve">ARTICLE </w:t>
      </w:r>
      <w:r>
        <w:rPr>
          <w:rFonts w:ascii="Segoe UI" w:hAnsi="Segoe UI" w:cs="Segoe UI"/>
          <w:b/>
          <w:bCs/>
          <w:sz w:val="21"/>
          <w:szCs w:val="21"/>
        </w:rPr>
        <w:t>9.2</w:t>
      </w:r>
      <w:r w:rsidRPr="00EF466B">
        <w:rPr>
          <w:rFonts w:ascii="Segoe UI" w:hAnsi="Segoe UI" w:cs="Segoe UI"/>
          <w:b/>
          <w:bCs/>
          <w:sz w:val="21"/>
          <w:szCs w:val="21"/>
        </w:rPr>
        <w:t>- PENALITES DE RETARD</w:t>
      </w:r>
    </w:p>
    <w:p w:rsidR="00821EAE" w:rsidRDefault="00821EAE" w:rsidP="00AA0029">
      <w:pPr>
        <w:ind w:left="1068"/>
        <w:jc w:val="both"/>
        <w:rPr>
          <w:rFonts w:ascii="Segoe UI" w:hAnsi="Segoe UI" w:cs="Segoe UI"/>
          <w:sz w:val="21"/>
          <w:szCs w:val="21"/>
        </w:rPr>
      </w:pPr>
    </w:p>
    <w:p w:rsidR="00AA0029" w:rsidRDefault="00AA0029" w:rsidP="00AA0029">
      <w:pPr>
        <w:jc w:val="both"/>
        <w:rPr>
          <w:rFonts w:ascii="Segoe UI" w:hAnsi="Segoe UI" w:cs="Segoe UI"/>
          <w:sz w:val="21"/>
          <w:szCs w:val="21"/>
        </w:rPr>
      </w:pPr>
      <w:r w:rsidRPr="00EF466B">
        <w:rPr>
          <w:rFonts w:ascii="Segoe UI" w:hAnsi="Segoe UI" w:cs="Segoe UI"/>
          <w:sz w:val="21"/>
          <w:szCs w:val="21"/>
        </w:rPr>
        <w:t xml:space="preserve">A défaut par le bureau de contrôle d’avoir </w:t>
      </w:r>
      <w:r>
        <w:rPr>
          <w:rFonts w:ascii="Segoe UI" w:hAnsi="Segoe UI" w:cs="Segoe UI"/>
          <w:sz w:val="21"/>
          <w:szCs w:val="21"/>
        </w:rPr>
        <w:t xml:space="preserve">terminé </w:t>
      </w:r>
      <w:r w:rsidRPr="00D63E22">
        <w:rPr>
          <w:rFonts w:ascii="Segoe UI" w:hAnsi="Segoe UI" w:cs="Segoe UI"/>
          <w:sz w:val="21"/>
          <w:szCs w:val="21"/>
        </w:rPr>
        <w:t xml:space="preserve">toutes les </w:t>
      </w:r>
      <w:r>
        <w:rPr>
          <w:rFonts w:ascii="Segoe UI" w:hAnsi="Segoe UI" w:cs="Segoe UI"/>
          <w:sz w:val="21"/>
          <w:szCs w:val="21"/>
        </w:rPr>
        <w:t xml:space="preserve">phases et les </w:t>
      </w:r>
      <w:r w:rsidRPr="00D63E22">
        <w:rPr>
          <w:rFonts w:ascii="Segoe UI" w:hAnsi="Segoe UI" w:cs="Segoe UI"/>
          <w:sz w:val="21"/>
          <w:szCs w:val="21"/>
        </w:rPr>
        <w:t xml:space="preserve">missions dans les délais fixés </w:t>
      </w:r>
      <w:r>
        <w:rPr>
          <w:rFonts w:ascii="Segoe UI" w:hAnsi="Segoe UI" w:cs="Segoe UI"/>
          <w:sz w:val="21"/>
          <w:szCs w:val="21"/>
        </w:rPr>
        <w:t>ci-dessus</w:t>
      </w:r>
      <w:r w:rsidRPr="00EF466B">
        <w:rPr>
          <w:rFonts w:ascii="Segoe UI" w:hAnsi="Segoe UI" w:cs="Segoe UI"/>
          <w:sz w:val="21"/>
          <w:szCs w:val="21"/>
        </w:rPr>
        <w:t>, il lui sera appliqué, une pénalité de 1 ‰  (un pour mille) du montant initial du marché éventuellement modifié ou complété par les avenants intervenus. Le montant des pénalités est plafonné à  dix pour cent (10 %) du montant initial du marché éventuellement modifié ou complété par les avenants intervenus. Le montant total de ces pénalités sera déduit d’office des décomptes des sommes dues au Bureau de contrôle et en cas d’insuffisance sur son cautionnement sans préjudice des poursuites qui pourraient être engagées contre lui pour le recouvrement du reliquat des pénalités.</w:t>
      </w:r>
    </w:p>
    <w:p w:rsidR="00AA0029" w:rsidRDefault="00AA0029" w:rsidP="00AA0029">
      <w:pPr>
        <w:pStyle w:val="Titre"/>
      </w:pPr>
      <w:bookmarkStart w:id="2" w:name="_Toc440548048"/>
    </w:p>
    <w:p w:rsidR="00AA0029" w:rsidRPr="00EF466B" w:rsidRDefault="00AA0029" w:rsidP="00AA0029">
      <w:pPr>
        <w:tabs>
          <w:tab w:val="left" w:pos="709"/>
        </w:tabs>
        <w:spacing w:before="100" w:beforeAutospacing="1" w:after="100" w:afterAutospacing="1"/>
        <w:ind w:right="-285"/>
        <w:jc w:val="both"/>
        <w:rPr>
          <w:rFonts w:ascii="Segoe UI" w:hAnsi="Segoe UI" w:cs="Segoe UI"/>
          <w:b/>
          <w:bCs/>
          <w:sz w:val="21"/>
          <w:szCs w:val="21"/>
        </w:rPr>
      </w:pPr>
      <w:r w:rsidRPr="00EF466B">
        <w:rPr>
          <w:rFonts w:ascii="Segoe UI" w:hAnsi="Segoe UI" w:cs="Segoe UI"/>
          <w:b/>
          <w:bCs/>
          <w:sz w:val="21"/>
          <w:szCs w:val="21"/>
        </w:rPr>
        <w:t xml:space="preserve">ARTICLE </w:t>
      </w:r>
      <w:r>
        <w:rPr>
          <w:rFonts w:ascii="Segoe UI" w:hAnsi="Segoe UI" w:cs="Segoe UI"/>
          <w:b/>
          <w:bCs/>
          <w:sz w:val="21"/>
          <w:szCs w:val="21"/>
        </w:rPr>
        <w:t>10</w:t>
      </w:r>
      <w:r w:rsidRPr="00EF466B">
        <w:rPr>
          <w:rFonts w:ascii="Segoe UI" w:hAnsi="Segoe UI" w:cs="Segoe UI"/>
          <w:b/>
          <w:bCs/>
          <w:sz w:val="21"/>
          <w:szCs w:val="21"/>
        </w:rPr>
        <w:t>- PRESENTATION DES DOCUMENTS</w:t>
      </w:r>
      <w:bookmarkEnd w:id="2"/>
      <w:r w:rsidRPr="00EF466B">
        <w:rPr>
          <w:rFonts w:ascii="Segoe UI" w:hAnsi="Segoe UI" w:cs="Segoe UI"/>
          <w:b/>
          <w:bCs/>
          <w:sz w:val="21"/>
          <w:szCs w:val="21"/>
        </w:rPr>
        <w:t xml:space="preserve"> </w:t>
      </w:r>
    </w:p>
    <w:p w:rsidR="00AA0029" w:rsidRPr="00EF466B" w:rsidRDefault="00AA0029" w:rsidP="00AA0029">
      <w:pPr>
        <w:pStyle w:val="Corpsdetexte2"/>
        <w:rPr>
          <w:rFonts w:ascii="Segoe UI" w:hAnsi="Segoe UI" w:cs="Segoe UI"/>
          <w:sz w:val="21"/>
          <w:szCs w:val="21"/>
        </w:rPr>
      </w:pPr>
      <w:r>
        <w:rPr>
          <w:rFonts w:ascii="Segoe UI" w:hAnsi="Segoe UI" w:cs="Segoe UI"/>
          <w:sz w:val="21"/>
          <w:szCs w:val="21"/>
        </w:rPr>
        <w:t>Tous les dossiers concernant chaque colonie seront</w:t>
      </w:r>
      <w:r w:rsidRPr="00EF466B">
        <w:rPr>
          <w:rFonts w:ascii="Segoe UI" w:hAnsi="Segoe UI" w:cs="Segoe UI"/>
          <w:sz w:val="21"/>
          <w:szCs w:val="21"/>
        </w:rPr>
        <w:t xml:space="preserve"> fournis au maître d’ouvrage dans des chemises cartonnées à sangle en nombre d’exemplaires suivants :</w:t>
      </w:r>
    </w:p>
    <w:p w:rsidR="00AA0029" w:rsidRPr="00EF466B" w:rsidRDefault="00AA0029" w:rsidP="00AA0029">
      <w:pPr>
        <w:pStyle w:val="Corpsdetexte2"/>
        <w:rPr>
          <w:rFonts w:ascii="Segoe UI" w:hAnsi="Segoe UI" w:cs="Segoe UI"/>
          <w:b/>
          <w:bCs/>
          <w:sz w:val="21"/>
          <w:szCs w:val="21"/>
        </w:rPr>
      </w:pPr>
      <w:r w:rsidRPr="00EF466B">
        <w:rPr>
          <w:rFonts w:ascii="Segoe UI" w:hAnsi="Segoe UI" w:cs="Segoe UI"/>
          <w:b/>
          <w:bCs/>
          <w:sz w:val="21"/>
          <w:szCs w:val="21"/>
        </w:rPr>
        <w:t>-</w:t>
      </w:r>
      <w:r w:rsidRPr="00A44CBB">
        <w:rPr>
          <w:rFonts w:ascii="Segoe UI" w:hAnsi="Segoe UI" w:cs="Segoe UI"/>
          <w:b/>
          <w:bCs/>
          <w:sz w:val="21"/>
          <w:szCs w:val="21"/>
        </w:rPr>
        <w:t xml:space="preserve"> </w:t>
      </w:r>
      <w:r w:rsidRPr="00BE60FE">
        <w:rPr>
          <w:rFonts w:ascii="Segoe UI" w:hAnsi="Segoe UI" w:cs="Segoe UI"/>
          <w:b/>
          <w:bCs/>
          <w:sz w:val="21"/>
          <w:szCs w:val="21"/>
        </w:rPr>
        <w:t xml:space="preserve">Phase </w:t>
      </w:r>
      <w:r>
        <w:rPr>
          <w:rFonts w:ascii="Segoe UI" w:hAnsi="Segoe UI" w:cs="Segoe UI"/>
          <w:b/>
          <w:bCs/>
          <w:sz w:val="21"/>
          <w:szCs w:val="21"/>
        </w:rPr>
        <w:t xml:space="preserve">contrôle des </w:t>
      </w:r>
      <w:r w:rsidRPr="00BE60FE">
        <w:rPr>
          <w:rFonts w:ascii="Segoe UI" w:hAnsi="Segoe UI" w:cs="Segoe UI"/>
          <w:b/>
          <w:bCs/>
          <w:sz w:val="21"/>
          <w:szCs w:val="21"/>
        </w:rPr>
        <w:t>étude</w:t>
      </w:r>
      <w:r>
        <w:rPr>
          <w:rFonts w:ascii="Segoe UI" w:hAnsi="Segoe UI" w:cs="Segoe UI"/>
          <w:b/>
          <w:bCs/>
          <w:sz w:val="21"/>
          <w:szCs w:val="21"/>
        </w:rPr>
        <w:t>s techniques</w:t>
      </w:r>
      <w:r w:rsidRPr="00EF466B">
        <w:rPr>
          <w:rFonts w:ascii="Segoe UI" w:hAnsi="Segoe UI" w:cs="Segoe UI"/>
          <w:b/>
          <w:bCs/>
          <w:sz w:val="21"/>
          <w:szCs w:val="21"/>
        </w:rPr>
        <w:t>:</w:t>
      </w:r>
    </w:p>
    <w:p w:rsidR="00AA0029" w:rsidRPr="00EF466B" w:rsidRDefault="00AA0029" w:rsidP="00AA0029">
      <w:pPr>
        <w:pStyle w:val="Corpsdetexte2"/>
        <w:numPr>
          <w:ilvl w:val="0"/>
          <w:numId w:val="5"/>
        </w:numPr>
        <w:rPr>
          <w:rFonts w:ascii="Segoe UI" w:hAnsi="Segoe UI" w:cs="Segoe UI"/>
          <w:sz w:val="21"/>
          <w:szCs w:val="21"/>
        </w:rPr>
      </w:pPr>
      <w:r w:rsidRPr="00EF466B">
        <w:rPr>
          <w:rFonts w:ascii="Segoe UI" w:hAnsi="Segoe UI" w:cs="Segoe UI"/>
          <w:sz w:val="21"/>
          <w:szCs w:val="21"/>
        </w:rPr>
        <w:t>Rapports relatifs à la mission sécurité incendie en 6 (six) exemplaires ;</w:t>
      </w:r>
    </w:p>
    <w:p w:rsidR="00AA0029" w:rsidRPr="00EF466B" w:rsidRDefault="00AA0029" w:rsidP="00AA0029">
      <w:pPr>
        <w:pStyle w:val="Corpsdetexte2"/>
        <w:numPr>
          <w:ilvl w:val="0"/>
          <w:numId w:val="5"/>
        </w:numPr>
        <w:rPr>
          <w:rFonts w:ascii="Segoe UI" w:hAnsi="Segoe UI" w:cs="Segoe UI"/>
          <w:sz w:val="21"/>
          <w:szCs w:val="21"/>
        </w:rPr>
      </w:pPr>
      <w:r w:rsidRPr="00EF466B">
        <w:rPr>
          <w:rFonts w:ascii="Segoe UI" w:hAnsi="Segoe UI" w:cs="Segoe UI"/>
          <w:sz w:val="21"/>
          <w:szCs w:val="21"/>
        </w:rPr>
        <w:t>Rapports relatifs à la mission solidité des ouvrages et des fondations en 6 (six) exemplaires;</w:t>
      </w:r>
    </w:p>
    <w:p w:rsidR="00AA0029" w:rsidRPr="00EF466B" w:rsidRDefault="00AA0029" w:rsidP="00AA0029">
      <w:pPr>
        <w:pStyle w:val="Corpsdetexte2"/>
        <w:numPr>
          <w:ilvl w:val="0"/>
          <w:numId w:val="5"/>
        </w:numPr>
        <w:rPr>
          <w:rFonts w:ascii="Segoe UI" w:hAnsi="Segoe UI" w:cs="Segoe UI"/>
          <w:sz w:val="21"/>
          <w:szCs w:val="21"/>
        </w:rPr>
      </w:pPr>
      <w:r w:rsidRPr="00EF466B">
        <w:rPr>
          <w:rFonts w:ascii="Segoe UI" w:hAnsi="Segoe UI" w:cs="Segoe UI"/>
          <w:sz w:val="21"/>
          <w:szCs w:val="21"/>
        </w:rPr>
        <w:t>Rapports relatifs à la mission au fonctionnement des installations en 6 (six) exemplaires.</w:t>
      </w:r>
    </w:p>
    <w:p w:rsidR="00AA0029" w:rsidRPr="00EF466B" w:rsidRDefault="00AA0029" w:rsidP="00AA0029">
      <w:pPr>
        <w:pStyle w:val="Corpsdetexte2"/>
        <w:rPr>
          <w:rFonts w:ascii="Segoe UI" w:hAnsi="Segoe UI" w:cs="Segoe UI"/>
          <w:b/>
          <w:bCs/>
          <w:sz w:val="21"/>
          <w:szCs w:val="21"/>
        </w:rPr>
      </w:pPr>
      <w:r w:rsidRPr="00EF466B">
        <w:rPr>
          <w:rFonts w:ascii="Segoe UI" w:hAnsi="Segoe UI" w:cs="Segoe UI"/>
          <w:b/>
          <w:bCs/>
          <w:sz w:val="21"/>
          <w:szCs w:val="21"/>
        </w:rPr>
        <w:t xml:space="preserve">- Phase </w:t>
      </w:r>
      <w:r>
        <w:rPr>
          <w:rFonts w:ascii="Segoe UI" w:hAnsi="Segoe UI" w:cs="Segoe UI"/>
          <w:b/>
          <w:bCs/>
          <w:sz w:val="21"/>
          <w:szCs w:val="21"/>
        </w:rPr>
        <w:t>Contrôle d’</w:t>
      </w:r>
      <w:r w:rsidRPr="00EF466B">
        <w:rPr>
          <w:rFonts w:ascii="Segoe UI" w:hAnsi="Segoe UI" w:cs="Segoe UI"/>
          <w:b/>
          <w:bCs/>
          <w:sz w:val="21"/>
          <w:szCs w:val="21"/>
        </w:rPr>
        <w:t>Exécution Travaux :</w:t>
      </w:r>
    </w:p>
    <w:p w:rsidR="00AA0029" w:rsidRPr="00EF466B" w:rsidRDefault="00AA0029" w:rsidP="00AA0029">
      <w:pPr>
        <w:pStyle w:val="Corpsdetexte2"/>
        <w:numPr>
          <w:ilvl w:val="0"/>
          <w:numId w:val="5"/>
        </w:numPr>
        <w:rPr>
          <w:rFonts w:ascii="Segoe UI" w:hAnsi="Segoe UI" w:cs="Segoe UI"/>
          <w:sz w:val="21"/>
          <w:szCs w:val="21"/>
        </w:rPr>
      </w:pPr>
      <w:r w:rsidRPr="00EF466B">
        <w:rPr>
          <w:rFonts w:ascii="Segoe UI" w:hAnsi="Segoe UI" w:cs="Segoe UI"/>
          <w:sz w:val="21"/>
          <w:szCs w:val="21"/>
        </w:rPr>
        <w:t xml:space="preserve">Rapport </w:t>
      </w:r>
      <w:r>
        <w:rPr>
          <w:rFonts w:ascii="Segoe UI" w:hAnsi="Segoe UI" w:cs="Segoe UI"/>
          <w:sz w:val="21"/>
          <w:szCs w:val="21"/>
        </w:rPr>
        <w:t xml:space="preserve">relatif à la mission </w:t>
      </w:r>
      <w:r w:rsidRPr="00EF466B">
        <w:rPr>
          <w:rFonts w:ascii="Segoe UI" w:hAnsi="Segoe UI" w:cs="Segoe UI"/>
          <w:sz w:val="21"/>
          <w:szCs w:val="21"/>
        </w:rPr>
        <w:t>de contrôles périodiques sur chantiers et avis techniques en 6 (six) exemplaires pour chaque contrôle ou avis.</w:t>
      </w:r>
    </w:p>
    <w:p w:rsidR="00AA0029" w:rsidRDefault="00AA0029" w:rsidP="00AA0029">
      <w:pPr>
        <w:jc w:val="both"/>
        <w:rPr>
          <w:rFonts w:ascii="Segoe UI" w:hAnsi="Segoe UI" w:cs="Segoe UI"/>
          <w:sz w:val="21"/>
          <w:szCs w:val="21"/>
        </w:rPr>
      </w:pPr>
    </w:p>
    <w:p w:rsidR="00AA0029" w:rsidRPr="006E3255" w:rsidRDefault="00AA0029" w:rsidP="00AA0029">
      <w:pPr>
        <w:tabs>
          <w:tab w:val="left" w:pos="709"/>
        </w:tabs>
        <w:spacing w:before="100" w:beforeAutospacing="1" w:after="100" w:afterAutospacing="1"/>
        <w:ind w:right="-285"/>
        <w:jc w:val="both"/>
        <w:rPr>
          <w:rFonts w:ascii="Segoe UI" w:hAnsi="Segoe UI" w:cs="Segoe UI"/>
          <w:b/>
          <w:bCs/>
          <w:sz w:val="21"/>
          <w:szCs w:val="21"/>
        </w:rPr>
      </w:pPr>
      <w:r w:rsidRPr="00D63E22">
        <w:rPr>
          <w:rFonts w:ascii="Segoe UI" w:hAnsi="Segoe UI" w:cs="Segoe UI"/>
          <w:b/>
          <w:bCs/>
          <w:sz w:val="21"/>
          <w:szCs w:val="21"/>
        </w:rPr>
        <w:t xml:space="preserve">ARTICLE </w:t>
      </w:r>
      <w:r>
        <w:rPr>
          <w:rFonts w:ascii="Segoe UI" w:hAnsi="Segoe UI" w:cs="Segoe UI"/>
          <w:b/>
          <w:bCs/>
          <w:sz w:val="21"/>
          <w:szCs w:val="21"/>
        </w:rPr>
        <w:t>11</w:t>
      </w:r>
      <w:r w:rsidRPr="00D63E22">
        <w:rPr>
          <w:rFonts w:ascii="Segoe UI" w:hAnsi="Segoe UI" w:cs="Segoe UI"/>
          <w:b/>
          <w:bCs/>
          <w:sz w:val="21"/>
          <w:szCs w:val="21"/>
        </w:rPr>
        <w:t xml:space="preserve"> : </w:t>
      </w:r>
      <w:r w:rsidRPr="006E3255">
        <w:rPr>
          <w:rFonts w:ascii="Segoe UI" w:hAnsi="Segoe UI" w:cs="Segoe UI"/>
          <w:b/>
          <w:bCs/>
          <w:sz w:val="21"/>
          <w:szCs w:val="21"/>
        </w:rPr>
        <w:t>VALIDITE ET APPROBATION DU MARCHE</w:t>
      </w:r>
    </w:p>
    <w:p w:rsidR="00AA0029" w:rsidRPr="008A53C3" w:rsidRDefault="00AA0029" w:rsidP="00AA0029">
      <w:pPr>
        <w:ind w:left="360" w:right="-7"/>
        <w:jc w:val="both"/>
        <w:rPr>
          <w:rFonts w:ascii="Segoe UI" w:hAnsi="Segoe UI" w:cs="Segoe UI"/>
          <w:sz w:val="21"/>
          <w:szCs w:val="21"/>
        </w:rPr>
      </w:pPr>
      <w:r w:rsidRPr="008A53C3">
        <w:rPr>
          <w:rFonts w:ascii="Segoe UI" w:hAnsi="Segoe UI" w:cs="Segoe UI"/>
          <w:sz w:val="21"/>
          <w:szCs w:val="21"/>
        </w:rPr>
        <w:t>Conformément aux dispositions des articles 33, 152 et 153 du décret n°2-12-349</w:t>
      </w:r>
      <w:r>
        <w:rPr>
          <w:rFonts w:ascii="Segoe UI" w:hAnsi="Segoe UI" w:cs="Segoe UI"/>
          <w:sz w:val="21"/>
          <w:szCs w:val="21"/>
        </w:rPr>
        <w:t>, l</w:t>
      </w:r>
      <w:r w:rsidRPr="008A53C3">
        <w:rPr>
          <w:rFonts w:ascii="Segoe UI" w:hAnsi="Segoe UI" w:cs="Segoe UI"/>
          <w:sz w:val="21"/>
          <w:szCs w:val="21"/>
        </w:rPr>
        <w:t>e présent marché ne sera valable définitif et exécutoire qu'après son approbation par l’autorité compétente.</w:t>
      </w:r>
    </w:p>
    <w:p w:rsidR="00AA0029" w:rsidRPr="008A53C3" w:rsidRDefault="00AA0029" w:rsidP="00AA0029">
      <w:pPr>
        <w:ind w:left="360" w:right="-7"/>
        <w:jc w:val="both"/>
        <w:rPr>
          <w:rFonts w:ascii="Segoe UI" w:hAnsi="Segoe UI" w:cs="Segoe UI"/>
          <w:sz w:val="21"/>
          <w:szCs w:val="21"/>
        </w:rPr>
      </w:pPr>
      <w:r w:rsidRPr="008A53C3">
        <w:rPr>
          <w:rFonts w:ascii="Segoe UI" w:hAnsi="Segoe UI" w:cs="Segoe UI"/>
          <w:sz w:val="21"/>
          <w:szCs w:val="21"/>
        </w:rPr>
        <w:t>Le délai de notification de l’approbation du marché est de (75) soixante quinze jours à compter de la date fixée pour l’ouverture des plis.</w:t>
      </w:r>
    </w:p>
    <w:p w:rsidR="00AA0029" w:rsidRPr="008A53C3" w:rsidRDefault="00AA0029" w:rsidP="00AA0029">
      <w:pPr>
        <w:ind w:left="360" w:right="-7"/>
        <w:jc w:val="both"/>
        <w:rPr>
          <w:rFonts w:ascii="Segoe UI" w:hAnsi="Segoe UI" w:cs="Segoe UI"/>
          <w:sz w:val="21"/>
          <w:szCs w:val="21"/>
        </w:rPr>
      </w:pPr>
      <w:r w:rsidRPr="008A53C3">
        <w:rPr>
          <w:rFonts w:ascii="Segoe UI" w:hAnsi="Segoe UI" w:cs="Segoe UI"/>
          <w:sz w:val="21"/>
          <w:szCs w:val="21"/>
        </w:rPr>
        <w:t xml:space="preserve">Ce délai peut être prorogé dans les conditions prévues à l’article 153 du décret n°2-12-349 du 20-3-2013. </w:t>
      </w:r>
    </w:p>
    <w:p w:rsidR="00AA0029" w:rsidRPr="008A53C3" w:rsidRDefault="00AA0029" w:rsidP="00AA0029">
      <w:pPr>
        <w:ind w:left="360" w:right="-7"/>
        <w:jc w:val="both"/>
        <w:rPr>
          <w:rFonts w:ascii="Segoe UI" w:hAnsi="Segoe UI" w:cs="Segoe UI"/>
          <w:sz w:val="21"/>
          <w:szCs w:val="21"/>
        </w:rPr>
      </w:pPr>
      <w:r w:rsidRPr="008A53C3">
        <w:rPr>
          <w:rFonts w:ascii="Segoe UI" w:hAnsi="Segoe UI" w:cs="Segoe UI"/>
          <w:sz w:val="21"/>
          <w:szCs w:val="21"/>
        </w:rPr>
        <w:t>Si la notification n’est pas intervenue dans les délais prévus, le titulaire est libéré de son engagement vis-à-vis du maitre d’ouvrage et main levée de son cautionnement lui donné à sa demande.</w:t>
      </w:r>
    </w:p>
    <w:p w:rsidR="00AA0029" w:rsidRDefault="00AA0029" w:rsidP="00AA0029">
      <w:pPr>
        <w:ind w:left="360" w:right="-7"/>
        <w:jc w:val="both"/>
        <w:rPr>
          <w:rFonts w:ascii="Segoe UI" w:hAnsi="Segoe UI" w:cs="Segoe UI"/>
          <w:sz w:val="21"/>
          <w:szCs w:val="21"/>
        </w:rPr>
      </w:pPr>
      <w:r w:rsidRPr="008A53C3">
        <w:rPr>
          <w:rFonts w:ascii="Segoe UI" w:hAnsi="Segoe UI" w:cs="Segoe UI"/>
          <w:sz w:val="21"/>
          <w:szCs w:val="21"/>
        </w:rPr>
        <w:t>L’approbation du marché ne doit être opposée qu’après expiration d’un délai de quinze premiers jours à compter de la date d’achèvement des travaux de la commission.</w:t>
      </w:r>
    </w:p>
    <w:p w:rsidR="00AA0029" w:rsidRPr="008A53C3" w:rsidRDefault="00AA0029" w:rsidP="00AA0029">
      <w:pPr>
        <w:ind w:left="360" w:right="-7"/>
        <w:jc w:val="both"/>
        <w:rPr>
          <w:rFonts w:ascii="Segoe UI" w:hAnsi="Segoe UI" w:cs="Segoe UI"/>
          <w:sz w:val="21"/>
          <w:szCs w:val="21"/>
        </w:rPr>
      </w:pPr>
      <w:r w:rsidRPr="008A53C3">
        <w:rPr>
          <w:rFonts w:ascii="Segoe UI" w:hAnsi="Segoe UI" w:cs="Segoe UI"/>
          <w:sz w:val="21"/>
          <w:szCs w:val="21"/>
        </w:rPr>
        <w:t xml:space="preserve"> </w:t>
      </w:r>
    </w:p>
    <w:p w:rsidR="00AA0029" w:rsidRPr="000B4D51" w:rsidRDefault="00AA0029" w:rsidP="00AA0029">
      <w:pPr>
        <w:tabs>
          <w:tab w:val="left" w:pos="709"/>
        </w:tabs>
        <w:spacing w:before="100" w:beforeAutospacing="1" w:after="100" w:afterAutospacing="1"/>
        <w:ind w:right="-285"/>
        <w:jc w:val="both"/>
        <w:rPr>
          <w:rFonts w:ascii="Segoe UI" w:hAnsi="Segoe UI" w:cs="Segoe UI"/>
          <w:b/>
          <w:bCs/>
          <w:sz w:val="21"/>
          <w:szCs w:val="21"/>
        </w:rPr>
      </w:pPr>
      <w:r w:rsidRPr="000B4D51">
        <w:rPr>
          <w:rFonts w:ascii="Segoe UI" w:hAnsi="Segoe UI" w:cs="Segoe UI"/>
          <w:b/>
          <w:bCs/>
          <w:sz w:val="21"/>
          <w:szCs w:val="21"/>
        </w:rPr>
        <w:t xml:space="preserve">ARTICLE </w:t>
      </w:r>
      <w:r>
        <w:rPr>
          <w:rFonts w:ascii="Segoe UI" w:hAnsi="Segoe UI" w:cs="Segoe UI"/>
          <w:b/>
          <w:bCs/>
          <w:sz w:val="21"/>
          <w:szCs w:val="21"/>
        </w:rPr>
        <w:t>12</w:t>
      </w:r>
      <w:r w:rsidRPr="000B4D51">
        <w:rPr>
          <w:rFonts w:ascii="Segoe UI" w:hAnsi="Segoe UI" w:cs="Segoe UI"/>
          <w:b/>
          <w:bCs/>
          <w:sz w:val="21"/>
          <w:szCs w:val="21"/>
        </w:rPr>
        <w:t> : DOMICILE DU TITULAIRE</w:t>
      </w:r>
    </w:p>
    <w:p w:rsidR="00AA0029" w:rsidRPr="00D63E22" w:rsidRDefault="00AA0029" w:rsidP="00AA0029">
      <w:pPr>
        <w:tabs>
          <w:tab w:val="left" w:pos="709"/>
        </w:tabs>
        <w:spacing w:before="100" w:beforeAutospacing="1" w:after="100" w:afterAutospacing="1"/>
        <w:ind w:left="284" w:right="-284"/>
        <w:jc w:val="both"/>
        <w:rPr>
          <w:rFonts w:ascii="Segoe UI" w:hAnsi="Segoe UI" w:cs="Segoe UI"/>
          <w:sz w:val="21"/>
          <w:szCs w:val="21"/>
        </w:rPr>
      </w:pPr>
      <w:r w:rsidRPr="00D63E22">
        <w:rPr>
          <w:rFonts w:ascii="Segoe UI" w:hAnsi="Segoe UI" w:cs="Segoe UI"/>
          <w:sz w:val="21"/>
          <w:szCs w:val="21"/>
        </w:rPr>
        <w:t>Les notifications de l'Administration au bureau d’études seront valablement faites au domicile élu ou au siège social du titulaire mentionné dans l’acte d’engagement.</w:t>
      </w:r>
    </w:p>
    <w:p w:rsidR="00AA0029" w:rsidRPr="00D63E22" w:rsidRDefault="00AA0029" w:rsidP="00AA0029">
      <w:pPr>
        <w:tabs>
          <w:tab w:val="left" w:pos="709"/>
        </w:tabs>
        <w:spacing w:before="100" w:beforeAutospacing="1" w:after="100" w:afterAutospacing="1"/>
        <w:ind w:left="284" w:right="-284"/>
        <w:jc w:val="both"/>
        <w:rPr>
          <w:rFonts w:ascii="Segoe UI" w:hAnsi="Segoe UI" w:cs="Segoe UI"/>
          <w:sz w:val="21"/>
          <w:szCs w:val="21"/>
        </w:rPr>
      </w:pPr>
      <w:r w:rsidRPr="00D63E22">
        <w:rPr>
          <w:rFonts w:ascii="Segoe UI" w:hAnsi="Segoe UI" w:cs="Segoe UI"/>
          <w:sz w:val="21"/>
          <w:szCs w:val="21"/>
        </w:rPr>
        <w:t>En cas de changement de domicile, le titulaire est tenu d’en aviser le maître d’ouvrage, par lettre recommandée avec accusé de réception, dans le quinze (15) jours suivant la date d’intervention de ce changement.</w:t>
      </w:r>
    </w:p>
    <w:p w:rsidR="00AA0029" w:rsidRPr="000B4D51" w:rsidRDefault="00AA0029" w:rsidP="00AA0029">
      <w:pPr>
        <w:pStyle w:val="Retraitcorpsdetexte3"/>
        <w:ind w:left="284"/>
        <w:rPr>
          <w:rFonts w:ascii="Segoe UI" w:hAnsi="Segoe UI" w:cs="Segoe UI"/>
          <w:sz w:val="21"/>
          <w:szCs w:val="21"/>
        </w:rPr>
      </w:pPr>
    </w:p>
    <w:p w:rsidR="00AA0029" w:rsidRPr="00DF4B9A" w:rsidRDefault="00AA0029" w:rsidP="00AA0029">
      <w:pPr>
        <w:tabs>
          <w:tab w:val="left" w:pos="709"/>
        </w:tabs>
        <w:spacing w:before="100" w:beforeAutospacing="1" w:after="100" w:afterAutospacing="1"/>
        <w:ind w:right="-285"/>
        <w:jc w:val="both"/>
        <w:rPr>
          <w:rFonts w:ascii="Segoe UI" w:hAnsi="Segoe UI" w:cs="Segoe UI"/>
          <w:b/>
          <w:bCs/>
          <w:sz w:val="21"/>
          <w:szCs w:val="21"/>
        </w:rPr>
      </w:pPr>
      <w:r w:rsidRPr="00DF4B9A">
        <w:rPr>
          <w:rFonts w:ascii="Segoe UI" w:hAnsi="Segoe UI" w:cs="Segoe UI"/>
          <w:b/>
          <w:bCs/>
          <w:sz w:val="21"/>
          <w:szCs w:val="21"/>
        </w:rPr>
        <w:t>ARTICLE 1</w:t>
      </w:r>
      <w:r>
        <w:rPr>
          <w:rFonts w:ascii="Segoe UI" w:hAnsi="Segoe UI" w:cs="Segoe UI"/>
          <w:b/>
          <w:bCs/>
          <w:sz w:val="21"/>
          <w:szCs w:val="21"/>
        </w:rPr>
        <w:t>3</w:t>
      </w:r>
      <w:r w:rsidRPr="00DF4B9A">
        <w:rPr>
          <w:rFonts w:ascii="Segoe UI" w:hAnsi="Segoe UI" w:cs="Segoe UI"/>
          <w:b/>
          <w:bCs/>
          <w:sz w:val="21"/>
          <w:szCs w:val="21"/>
        </w:rPr>
        <w:t xml:space="preserve"> : </w:t>
      </w:r>
      <w:r w:rsidRPr="000B4D51">
        <w:rPr>
          <w:rFonts w:ascii="Segoe UI" w:hAnsi="Segoe UI" w:cs="Segoe UI"/>
          <w:b/>
          <w:bCs/>
          <w:sz w:val="21"/>
          <w:szCs w:val="21"/>
        </w:rPr>
        <w:t>CONTESTATIONS ET LITIGES</w:t>
      </w:r>
    </w:p>
    <w:p w:rsidR="00AA0029" w:rsidRDefault="00AA0029" w:rsidP="00AA0029">
      <w:pPr>
        <w:tabs>
          <w:tab w:val="left" w:pos="567"/>
        </w:tabs>
        <w:spacing w:after="120"/>
        <w:jc w:val="both"/>
        <w:rPr>
          <w:rFonts w:ascii="Segoe UI" w:hAnsi="Segoe UI" w:cs="Segoe UI"/>
          <w:sz w:val="20"/>
        </w:rPr>
      </w:pPr>
      <w:r w:rsidRPr="000B4D51">
        <w:rPr>
          <w:rFonts w:ascii="Segoe UI" w:hAnsi="Segoe UI" w:cs="Segoe UI"/>
          <w:sz w:val="20"/>
        </w:rPr>
        <w:t>En application des dispositions de l’article 55 du CCAG-EMO, tous litiges qui pourraient survenir à l’occasion d’exécution du présent marché entre l’Administration et le titulaire seront  soumis aux tribunaux compétents.</w:t>
      </w:r>
    </w:p>
    <w:p w:rsidR="00AA0029" w:rsidRPr="00DF4B9A" w:rsidRDefault="00AA0029" w:rsidP="00AA0029">
      <w:pPr>
        <w:tabs>
          <w:tab w:val="left" w:pos="709"/>
        </w:tabs>
        <w:spacing w:before="100" w:beforeAutospacing="1" w:after="100" w:afterAutospacing="1"/>
        <w:ind w:right="-285"/>
        <w:jc w:val="both"/>
        <w:rPr>
          <w:rFonts w:ascii="Segoe UI" w:hAnsi="Segoe UI" w:cs="Segoe UI"/>
          <w:b/>
          <w:bCs/>
          <w:sz w:val="21"/>
          <w:szCs w:val="21"/>
        </w:rPr>
      </w:pPr>
      <w:r w:rsidRPr="00DF4B9A">
        <w:rPr>
          <w:rFonts w:ascii="Segoe UI" w:hAnsi="Segoe UI" w:cs="Segoe UI"/>
          <w:b/>
          <w:bCs/>
          <w:sz w:val="21"/>
          <w:szCs w:val="21"/>
        </w:rPr>
        <w:t>ARTICLE 1</w:t>
      </w:r>
      <w:r>
        <w:rPr>
          <w:rFonts w:ascii="Segoe UI" w:hAnsi="Segoe UI" w:cs="Segoe UI"/>
          <w:b/>
          <w:bCs/>
          <w:sz w:val="21"/>
          <w:szCs w:val="21"/>
        </w:rPr>
        <w:t>4</w:t>
      </w:r>
      <w:r w:rsidRPr="00DF4B9A">
        <w:rPr>
          <w:rFonts w:ascii="Segoe UI" w:hAnsi="Segoe UI" w:cs="Segoe UI"/>
          <w:b/>
          <w:bCs/>
          <w:sz w:val="21"/>
          <w:szCs w:val="21"/>
        </w:rPr>
        <w:t xml:space="preserve"> : </w:t>
      </w:r>
      <w:r w:rsidRPr="000B4D51">
        <w:rPr>
          <w:rFonts w:ascii="Segoe UI" w:hAnsi="Segoe UI" w:cs="Segoe UI"/>
          <w:b/>
          <w:bCs/>
          <w:sz w:val="21"/>
          <w:szCs w:val="21"/>
        </w:rPr>
        <w:t>RESILIATION</w:t>
      </w:r>
    </w:p>
    <w:p w:rsidR="00AA0029" w:rsidRPr="00612839" w:rsidRDefault="00AA0029" w:rsidP="00AA0029">
      <w:pPr>
        <w:ind w:left="284"/>
        <w:jc w:val="both"/>
        <w:rPr>
          <w:rFonts w:ascii="Segoe UI" w:hAnsi="Segoe UI" w:cs="Segoe UI"/>
          <w:sz w:val="20"/>
        </w:rPr>
      </w:pPr>
      <w:r w:rsidRPr="00612839">
        <w:rPr>
          <w:rFonts w:ascii="Segoe UI" w:hAnsi="Segoe UI" w:cs="Segoe UI"/>
          <w:sz w:val="21"/>
          <w:szCs w:val="21"/>
        </w:rPr>
        <w:t>Le marché est résilié dans les cas prévus dans le C.C.A.G-EMO, et le décret n°2-12-349 du 20 mars 2013.</w:t>
      </w:r>
    </w:p>
    <w:p w:rsidR="00AA0029" w:rsidRPr="00DF4B9A" w:rsidRDefault="00AA0029" w:rsidP="00AA0029">
      <w:pPr>
        <w:tabs>
          <w:tab w:val="left" w:pos="709"/>
        </w:tabs>
        <w:spacing w:before="100" w:beforeAutospacing="1" w:after="100" w:afterAutospacing="1"/>
        <w:ind w:right="-285"/>
        <w:jc w:val="both"/>
        <w:rPr>
          <w:rFonts w:ascii="Segoe UI" w:hAnsi="Segoe UI" w:cs="Segoe UI"/>
          <w:b/>
          <w:bCs/>
          <w:sz w:val="21"/>
          <w:szCs w:val="21"/>
        </w:rPr>
      </w:pPr>
      <w:r w:rsidRPr="00DF4B9A">
        <w:rPr>
          <w:rFonts w:ascii="Segoe UI" w:hAnsi="Segoe UI" w:cs="Segoe UI"/>
          <w:b/>
          <w:bCs/>
          <w:sz w:val="21"/>
          <w:szCs w:val="21"/>
        </w:rPr>
        <w:t>ARTICLE 1</w:t>
      </w:r>
      <w:r>
        <w:rPr>
          <w:rFonts w:ascii="Segoe UI" w:hAnsi="Segoe UI" w:cs="Segoe UI"/>
          <w:b/>
          <w:bCs/>
          <w:sz w:val="21"/>
          <w:szCs w:val="21"/>
        </w:rPr>
        <w:t>5</w:t>
      </w:r>
      <w:r w:rsidRPr="00DF4B9A">
        <w:rPr>
          <w:rFonts w:ascii="Segoe UI" w:hAnsi="Segoe UI" w:cs="Segoe UI"/>
          <w:b/>
          <w:bCs/>
          <w:sz w:val="21"/>
          <w:szCs w:val="21"/>
        </w:rPr>
        <w:t xml:space="preserve"> : </w:t>
      </w:r>
      <w:r w:rsidRPr="000B4D51">
        <w:rPr>
          <w:rFonts w:ascii="Segoe UI" w:hAnsi="Segoe UI" w:cs="Segoe UI"/>
          <w:b/>
          <w:bCs/>
          <w:sz w:val="21"/>
          <w:szCs w:val="21"/>
        </w:rPr>
        <w:t>DEFINITION DES PRIX</w:t>
      </w:r>
      <w:r w:rsidRPr="00DF4B9A">
        <w:rPr>
          <w:rFonts w:ascii="Segoe UI" w:hAnsi="Segoe UI" w:cs="Segoe UI"/>
          <w:b/>
          <w:bCs/>
          <w:sz w:val="21"/>
          <w:szCs w:val="21"/>
        </w:rPr>
        <w:t xml:space="preserve"> </w:t>
      </w:r>
    </w:p>
    <w:p w:rsidR="00AA0029" w:rsidRPr="000B4D51" w:rsidRDefault="00AA0029" w:rsidP="00AA0029">
      <w:pPr>
        <w:tabs>
          <w:tab w:val="left" w:pos="567"/>
        </w:tabs>
        <w:spacing w:after="120"/>
        <w:jc w:val="both"/>
        <w:rPr>
          <w:rFonts w:ascii="Segoe UI" w:hAnsi="Segoe UI" w:cs="Segoe UI"/>
          <w:sz w:val="20"/>
        </w:rPr>
      </w:pPr>
      <w:r w:rsidRPr="000B4D51">
        <w:rPr>
          <w:rFonts w:ascii="Segoe UI" w:hAnsi="Segoe UI" w:cs="Segoe UI"/>
          <w:sz w:val="20"/>
        </w:rPr>
        <w:t>Le Bureau de Contrôle sera rémunéré de ses missions au forfait.</w:t>
      </w:r>
    </w:p>
    <w:p w:rsidR="00AA0029" w:rsidRPr="000B4D51" w:rsidRDefault="00AA0029" w:rsidP="00AA0029">
      <w:pPr>
        <w:tabs>
          <w:tab w:val="left" w:pos="567"/>
        </w:tabs>
        <w:spacing w:after="120"/>
        <w:jc w:val="both"/>
        <w:rPr>
          <w:rFonts w:ascii="Segoe UI" w:hAnsi="Segoe UI" w:cs="Segoe UI"/>
          <w:sz w:val="20"/>
        </w:rPr>
      </w:pPr>
      <w:r w:rsidRPr="000B4D51">
        <w:rPr>
          <w:rFonts w:ascii="Segoe UI" w:hAnsi="Segoe UI" w:cs="Segoe UI"/>
          <w:sz w:val="20"/>
        </w:rPr>
        <w:t>Les prix comprennent le bénéfice, ainsi que tout droits, impôts, taxes, frais généraux, faux frais et d'une façon générale toutes les dépenses qui sont la conséquence nécessaire et directe de la mission.</w:t>
      </w:r>
    </w:p>
    <w:p w:rsidR="00AA0029" w:rsidRPr="00DF4B9A" w:rsidRDefault="00AA0029" w:rsidP="00AA0029">
      <w:pPr>
        <w:tabs>
          <w:tab w:val="left" w:pos="709"/>
        </w:tabs>
        <w:spacing w:before="100" w:beforeAutospacing="1" w:after="100" w:afterAutospacing="1"/>
        <w:ind w:right="-285"/>
        <w:jc w:val="both"/>
        <w:rPr>
          <w:rFonts w:ascii="Segoe UI" w:hAnsi="Segoe UI" w:cs="Segoe UI"/>
          <w:b/>
          <w:bCs/>
          <w:sz w:val="21"/>
          <w:szCs w:val="21"/>
        </w:rPr>
      </w:pPr>
      <w:r w:rsidRPr="00DF4B9A">
        <w:rPr>
          <w:rFonts w:ascii="Segoe UI" w:hAnsi="Segoe UI" w:cs="Segoe UI"/>
          <w:b/>
          <w:bCs/>
          <w:sz w:val="21"/>
          <w:szCs w:val="21"/>
        </w:rPr>
        <w:t>ARTICLE 1</w:t>
      </w:r>
      <w:r>
        <w:rPr>
          <w:rFonts w:ascii="Segoe UI" w:hAnsi="Segoe UI" w:cs="Segoe UI"/>
          <w:b/>
          <w:bCs/>
          <w:sz w:val="21"/>
          <w:szCs w:val="21"/>
        </w:rPr>
        <w:t>6</w:t>
      </w:r>
      <w:r w:rsidRPr="00DF4B9A">
        <w:rPr>
          <w:rFonts w:ascii="Segoe UI" w:hAnsi="Segoe UI" w:cs="Segoe UI"/>
          <w:b/>
          <w:bCs/>
          <w:sz w:val="21"/>
          <w:szCs w:val="21"/>
        </w:rPr>
        <w:t xml:space="preserve"> : </w:t>
      </w:r>
      <w:r w:rsidRPr="000B4D51">
        <w:rPr>
          <w:rFonts w:ascii="Segoe UI" w:hAnsi="Segoe UI" w:cs="Segoe UI"/>
          <w:b/>
          <w:bCs/>
          <w:sz w:val="21"/>
          <w:szCs w:val="21"/>
        </w:rPr>
        <w:t>AJOURNEMENTS DE L’EXECUTION DU MARCHE</w:t>
      </w:r>
    </w:p>
    <w:p w:rsidR="00AA0029" w:rsidRPr="000B4D51" w:rsidRDefault="00AA0029" w:rsidP="00AA0029">
      <w:pPr>
        <w:tabs>
          <w:tab w:val="left" w:pos="567"/>
        </w:tabs>
        <w:spacing w:after="120"/>
        <w:jc w:val="both"/>
        <w:rPr>
          <w:rFonts w:ascii="Segoe UI" w:hAnsi="Segoe UI" w:cs="Segoe UI"/>
          <w:sz w:val="20"/>
        </w:rPr>
      </w:pPr>
      <w:r w:rsidRPr="000B4D51">
        <w:rPr>
          <w:rFonts w:ascii="Segoe UI" w:hAnsi="Segoe UI" w:cs="Segoe UI"/>
          <w:sz w:val="20"/>
        </w:rPr>
        <w:t>Le maître d’ouvrage peut à tout moment prescrire par ordre de service motivé l’ajournement de l’exécution du marché ou l’une de ses phases d’exécution.</w:t>
      </w:r>
    </w:p>
    <w:p w:rsidR="00AA0029" w:rsidRPr="00190D95" w:rsidRDefault="00AA0029" w:rsidP="00AA0029">
      <w:pPr>
        <w:tabs>
          <w:tab w:val="left" w:pos="567"/>
        </w:tabs>
        <w:spacing w:after="120"/>
        <w:jc w:val="both"/>
        <w:rPr>
          <w:rFonts w:ascii="Segoe UI" w:hAnsi="Segoe UI" w:cs="Segoe UI"/>
          <w:sz w:val="20"/>
        </w:rPr>
      </w:pPr>
      <w:r w:rsidRPr="000B4D51">
        <w:rPr>
          <w:rFonts w:ascii="Segoe UI" w:hAnsi="Segoe UI" w:cs="Segoe UI"/>
          <w:sz w:val="20"/>
        </w:rPr>
        <w:t>Lorsque le délai d’ajournement dépasse six (6) mois, le titulaire a le droit à la résiliation du marché s’il la demande par écrit au maître d’ouvrage sans qu’il puisse prétendre à aucune indemnité. La demande de résiliation n’est recevable que si elle est présentée dans un délai de trente (30) jours à partir de la</w:t>
      </w:r>
      <w:r w:rsidRPr="00190D95">
        <w:rPr>
          <w:rFonts w:ascii="Segoe UI" w:hAnsi="Segoe UI" w:cs="Segoe UI"/>
          <w:sz w:val="20"/>
        </w:rPr>
        <w:t xml:space="preserve"> date de la notification de l'ordre de service prescrivant l'ajournement de l'exécution des prestations pour plus de six (6) mois.</w:t>
      </w:r>
    </w:p>
    <w:p w:rsidR="00AA0029" w:rsidRPr="00190D95" w:rsidRDefault="00AA0029" w:rsidP="00AA0029">
      <w:pPr>
        <w:tabs>
          <w:tab w:val="left" w:pos="567"/>
        </w:tabs>
        <w:spacing w:after="120"/>
        <w:jc w:val="both"/>
        <w:rPr>
          <w:rFonts w:ascii="Segoe UI" w:hAnsi="Segoe UI" w:cs="Segoe UI"/>
          <w:sz w:val="20"/>
        </w:rPr>
      </w:pPr>
      <w:r w:rsidRPr="00190D95">
        <w:rPr>
          <w:rFonts w:ascii="Segoe UI" w:hAnsi="Segoe UI" w:cs="Segoe UI"/>
          <w:sz w:val="20"/>
        </w:rPr>
        <w:t>En cas d’ajournements successifs dont le cumul dépasse six (6) mois, le délai de trente (30) jours prévu au paragraphe 2 du présent article court à partir de la date où les ajournements ont atteint six (6) mois.</w:t>
      </w:r>
    </w:p>
    <w:p w:rsidR="00AA0029" w:rsidRPr="00160695" w:rsidRDefault="00AA0029" w:rsidP="00AA0029">
      <w:pPr>
        <w:spacing w:line="360" w:lineRule="auto"/>
        <w:rPr>
          <w:rFonts w:ascii="Segoe UI" w:hAnsi="Segoe UI" w:cs="Segoe UI"/>
          <w:b/>
          <w:bCs/>
          <w:sz w:val="21"/>
          <w:szCs w:val="21"/>
          <w:u w:val="single"/>
        </w:rPr>
      </w:pPr>
      <w:r w:rsidRPr="00160695">
        <w:rPr>
          <w:rFonts w:ascii="Segoe UI" w:hAnsi="Segoe UI" w:cs="Segoe UI"/>
          <w:b/>
          <w:bCs/>
          <w:sz w:val="21"/>
          <w:szCs w:val="21"/>
        </w:rPr>
        <w:t>ARTICLE 1</w:t>
      </w:r>
      <w:r>
        <w:rPr>
          <w:rFonts w:ascii="Segoe UI" w:hAnsi="Segoe UI" w:cs="Segoe UI"/>
          <w:b/>
          <w:bCs/>
          <w:sz w:val="21"/>
          <w:szCs w:val="21"/>
        </w:rPr>
        <w:t>7</w:t>
      </w:r>
      <w:r w:rsidRPr="00160695">
        <w:rPr>
          <w:rFonts w:ascii="Segoe UI" w:hAnsi="Segoe UI" w:cs="Segoe UI"/>
          <w:b/>
          <w:bCs/>
          <w:sz w:val="21"/>
          <w:szCs w:val="21"/>
        </w:rPr>
        <w:t xml:space="preserve"> : </w:t>
      </w:r>
      <w:r w:rsidRPr="00160695">
        <w:rPr>
          <w:rFonts w:ascii="Segoe UI" w:hAnsi="Segoe UI" w:cs="Segoe UI"/>
          <w:b/>
          <w:bCs/>
          <w:sz w:val="21"/>
          <w:szCs w:val="21"/>
          <w:u w:val="single"/>
        </w:rPr>
        <w:t xml:space="preserve">MODALITES DE PAIEMENT </w:t>
      </w:r>
    </w:p>
    <w:p w:rsidR="00AA0029" w:rsidRPr="00160695" w:rsidRDefault="00AA0029" w:rsidP="00AA0029">
      <w:pPr>
        <w:tabs>
          <w:tab w:val="left" w:pos="567"/>
        </w:tabs>
        <w:spacing w:after="240"/>
        <w:jc w:val="both"/>
        <w:rPr>
          <w:rFonts w:ascii="Segoe UI" w:hAnsi="Segoe UI" w:cs="Segoe UI"/>
          <w:sz w:val="20"/>
        </w:rPr>
      </w:pPr>
      <w:r w:rsidRPr="00160695">
        <w:rPr>
          <w:rFonts w:ascii="Segoe UI" w:hAnsi="Segoe UI" w:cs="Segoe UI"/>
          <w:sz w:val="20"/>
        </w:rPr>
        <w:t xml:space="preserve">Les honoraires seront payés par acompte pour chaque mission </w:t>
      </w:r>
      <w:r>
        <w:rPr>
          <w:rFonts w:ascii="Segoe UI" w:hAnsi="Segoe UI" w:cs="Segoe UI"/>
          <w:sz w:val="20"/>
        </w:rPr>
        <w:t xml:space="preserve">de </w:t>
      </w:r>
      <w:r w:rsidRPr="00160695">
        <w:rPr>
          <w:rFonts w:ascii="Segoe UI" w:hAnsi="Segoe UI" w:cs="Segoe UI"/>
          <w:sz w:val="20"/>
        </w:rPr>
        <w:t xml:space="preserve">phase terminé et approuvé par l’Administration, après remise des rapports correspondants et leur approbation par l’Administration aux prix forfaitaires indiqués par phase </w:t>
      </w:r>
      <w:r>
        <w:rPr>
          <w:rFonts w:ascii="Segoe UI" w:hAnsi="Segoe UI" w:cs="Segoe UI"/>
          <w:sz w:val="20"/>
        </w:rPr>
        <w:t>à la Décomposition du prix global</w:t>
      </w:r>
      <w:r w:rsidRPr="00160695">
        <w:rPr>
          <w:rFonts w:ascii="Segoe UI" w:hAnsi="Segoe UI" w:cs="Segoe UI"/>
          <w:sz w:val="20"/>
        </w:rPr>
        <w:t>.</w:t>
      </w:r>
    </w:p>
    <w:p w:rsidR="00AA0029" w:rsidRPr="00160695" w:rsidRDefault="00AA0029" w:rsidP="0069032A">
      <w:pPr>
        <w:numPr>
          <w:ilvl w:val="0"/>
          <w:numId w:val="18"/>
        </w:numPr>
        <w:spacing w:before="100" w:beforeAutospacing="1" w:after="100" w:afterAutospacing="1"/>
        <w:ind w:right="-284"/>
        <w:jc w:val="both"/>
        <w:rPr>
          <w:rFonts w:ascii="Segoe UI" w:hAnsi="Segoe UI" w:cs="Segoe UI"/>
          <w:sz w:val="20"/>
        </w:rPr>
      </w:pPr>
      <w:r w:rsidRPr="00160695">
        <w:rPr>
          <w:rFonts w:ascii="Segoe UI" w:hAnsi="Segoe UI" w:cs="Segoe UI"/>
          <w:sz w:val="20"/>
        </w:rPr>
        <w:lastRenderedPageBreak/>
        <w:t>Pour l</w:t>
      </w:r>
      <w:r>
        <w:rPr>
          <w:rFonts w:ascii="Segoe UI" w:hAnsi="Segoe UI" w:cs="Segoe UI"/>
          <w:sz w:val="20"/>
        </w:rPr>
        <w:t>a</w:t>
      </w:r>
      <w:r w:rsidRPr="00160695">
        <w:rPr>
          <w:rFonts w:ascii="Segoe UI" w:hAnsi="Segoe UI" w:cs="Segoe UI"/>
          <w:sz w:val="20"/>
        </w:rPr>
        <w:t xml:space="preserve"> </w:t>
      </w:r>
      <w:r w:rsidRPr="002267C4">
        <w:rPr>
          <w:rFonts w:ascii="Segoe UI" w:hAnsi="Segoe UI" w:cs="Segoe UI"/>
          <w:b/>
          <w:bCs/>
          <w:sz w:val="20"/>
        </w:rPr>
        <w:t xml:space="preserve">PHASE A : </w:t>
      </w:r>
      <w:r>
        <w:rPr>
          <w:rFonts w:ascii="Segoe UI" w:hAnsi="Segoe UI" w:cs="Segoe UI"/>
          <w:b/>
          <w:bCs/>
          <w:sz w:val="20"/>
        </w:rPr>
        <w:t xml:space="preserve">Contrôle des </w:t>
      </w:r>
      <w:r w:rsidRPr="002267C4">
        <w:rPr>
          <w:rFonts w:ascii="Segoe UI" w:hAnsi="Segoe UI" w:cs="Segoe UI"/>
          <w:b/>
          <w:bCs/>
          <w:sz w:val="20"/>
        </w:rPr>
        <w:t>études technique</w:t>
      </w:r>
      <w:r w:rsidRPr="00160695">
        <w:rPr>
          <w:rFonts w:ascii="Segoe UI" w:hAnsi="Segoe UI" w:cs="Segoe UI"/>
          <w:sz w:val="20"/>
        </w:rPr>
        <w:t xml:space="preserve">, ces honoraires sont payés, </w:t>
      </w:r>
      <w:r>
        <w:rPr>
          <w:rFonts w:ascii="Segoe UI" w:hAnsi="Segoe UI" w:cs="Segoe UI"/>
          <w:sz w:val="20"/>
        </w:rPr>
        <w:t xml:space="preserve">à la fin de chaque mission </w:t>
      </w:r>
      <w:r w:rsidRPr="00160695">
        <w:rPr>
          <w:rFonts w:ascii="Segoe UI" w:hAnsi="Segoe UI" w:cs="Segoe UI"/>
          <w:sz w:val="20"/>
        </w:rPr>
        <w:t xml:space="preserve">correspondante. </w:t>
      </w:r>
    </w:p>
    <w:p w:rsidR="00821EAE" w:rsidRDefault="00AA0029" w:rsidP="00821EAE">
      <w:pPr>
        <w:numPr>
          <w:ilvl w:val="0"/>
          <w:numId w:val="18"/>
        </w:numPr>
        <w:spacing w:before="100" w:beforeAutospacing="1" w:after="100" w:afterAutospacing="1"/>
        <w:ind w:right="-284"/>
        <w:jc w:val="both"/>
        <w:rPr>
          <w:rFonts w:ascii="Segoe UI" w:hAnsi="Segoe UI" w:cs="Segoe UI"/>
          <w:sz w:val="20"/>
        </w:rPr>
      </w:pPr>
      <w:r w:rsidRPr="002267C4">
        <w:rPr>
          <w:rFonts w:ascii="Segoe UI" w:hAnsi="Segoe UI" w:cs="Segoe UI"/>
          <w:sz w:val="20"/>
        </w:rPr>
        <w:t xml:space="preserve">Pour la </w:t>
      </w:r>
      <w:r w:rsidRPr="002267C4">
        <w:rPr>
          <w:rFonts w:ascii="Segoe UI" w:hAnsi="Segoe UI" w:cs="Segoe UI"/>
          <w:b/>
          <w:bCs/>
          <w:sz w:val="20"/>
        </w:rPr>
        <w:t xml:space="preserve">PHASE B : </w:t>
      </w:r>
      <w:r>
        <w:rPr>
          <w:rFonts w:ascii="Segoe UI" w:hAnsi="Segoe UI" w:cs="Segoe UI"/>
          <w:b/>
          <w:bCs/>
          <w:sz w:val="20"/>
        </w:rPr>
        <w:t>C</w:t>
      </w:r>
      <w:r w:rsidRPr="00FC3AFB">
        <w:rPr>
          <w:rFonts w:ascii="Segoe UI" w:hAnsi="Segoe UI" w:cs="Segoe UI"/>
          <w:b/>
          <w:bCs/>
          <w:sz w:val="20"/>
        </w:rPr>
        <w:t>ontrôle d’exécution des travaux </w:t>
      </w:r>
      <w:r w:rsidRPr="002267C4">
        <w:rPr>
          <w:rFonts w:ascii="Segoe UI" w:hAnsi="Segoe UI" w:cs="Segoe UI"/>
          <w:b/>
          <w:bCs/>
          <w:sz w:val="20"/>
        </w:rPr>
        <w:t>:</w:t>
      </w:r>
      <w:r>
        <w:rPr>
          <w:rFonts w:ascii="Segoe UI" w:hAnsi="Segoe UI" w:cs="Segoe UI"/>
          <w:b/>
          <w:bCs/>
          <w:sz w:val="20"/>
        </w:rPr>
        <w:t xml:space="preserve"> </w:t>
      </w:r>
      <w:r w:rsidRPr="002267C4">
        <w:rPr>
          <w:rFonts w:ascii="Comic Sans MS" w:hAnsi="Comic Sans MS" w:cs="Comic Sans MS"/>
          <w:sz w:val="20"/>
        </w:rPr>
        <w:t>les prestations du Bureau d</w:t>
      </w:r>
      <w:r>
        <w:rPr>
          <w:rFonts w:ascii="Comic Sans MS" w:hAnsi="Comic Sans MS" w:cs="Comic Sans MS"/>
          <w:sz w:val="20"/>
        </w:rPr>
        <w:t xml:space="preserve">e Contrôle </w:t>
      </w:r>
      <w:r w:rsidRPr="002267C4">
        <w:rPr>
          <w:rFonts w:ascii="Comic Sans MS" w:hAnsi="Comic Sans MS" w:cs="Comic Sans MS"/>
          <w:sz w:val="20"/>
        </w:rPr>
        <w:t>seront rémunérées</w:t>
      </w:r>
      <w:r w:rsidR="00821EAE">
        <w:rPr>
          <w:rFonts w:ascii="Comic Sans MS" w:hAnsi="Comic Sans MS" w:cs="Comic Sans MS"/>
          <w:sz w:val="20"/>
        </w:rPr>
        <w:t xml:space="preserve"> à la fin de la mission </w:t>
      </w:r>
      <w:r w:rsidRPr="002267C4">
        <w:rPr>
          <w:rFonts w:ascii="Comic Sans MS" w:hAnsi="Comic Sans MS" w:cs="Comic Sans MS"/>
          <w:sz w:val="20"/>
        </w:rPr>
        <w:t xml:space="preserve"> </w:t>
      </w:r>
    </w:p>
    <w:p w:rsidR="00AA0029" w:rsidRPr="00160695" w:rsidRDefault="00AA0029" w:rsidP="00821EAE">
      <w:pPr>
        <w:spacing w:before="100" w:beforeAutospacing="1" w:after="100" w:afterAutospacing="1"/>
        <w:ind w:right="-284"/>
        <w:jc w:val="both"/>
        <w:rPr>
          <w:rFonts w:ascii="Segoe UI" w:hAnsi="Segoe UI" w:cs="Segoe UI"/>
          <w:sz w:val="20"/>
        </w:rPr>
      </w:pPr>
      <w:r w:rsidRPr="00160695">
        <w:rPr>
          <w:rFonts w:ascii="Segoe UI" w:hAnsi="Segoe UI" w:cs="Segoe UI"/>
          <w:sz w:val="20"/>
        </w:rPr>
        <w:t xml:space="preserve">Le mode de règlement des prestations du Bureau </w:t>
      </w:r>
      <w:r>
        <w:rPr>
          <w:rFonts w:ascii="Segoe UI" w:hAnsi="Segoe UI" w:cs="Segoe UI"/>
          <w:sz w:val="20"/>
        </w:rPr>
        <w:t>de contrôle</w:t>
      </w:r>
      <w:r w:rsidRPr="00160695">
        <w:rPr>
          <w:rFonts w:ascii="Segoe UI" w:hAnsi="Segoe UI" w:cs="Segoe UI"/>
          <w:sz w:val="20"/>
        </w:rPr>
        <w:t xml:space="preserve"> se fera par virement au compte bancaire indiqué dans son acte d’engagement.</w:t>
      </w:r>
    </w:p>
    <w:p w:rsidR="00AA0029" w:rsidRPr="008D3E33" w:rsidRDefault="00AA0029" w:rsidP="00AA0029">
      <w:pPr>
        <w:tabs>
          <w:tab w:val="left" w:pos="709"/>
        </w:tabs>
        <w:spacing w:before="100" w:beforeAutospacing="1" w:after="100" w:afterAutospacing="1"/>
        <w:ind w:right="-285"/>
        <w:jc w:val="both"/>
        <w:rPr>
          <w:rFonts w:ascii="Segoe UI" w:hAnsi="Segoe UI" w:cs="Segoe UI"/>
          <w:b/>
          <w:bCs/>
          <w:sz w:val="21"/>
          <w:szCs w:val="21"/>
          <w:u w:val="single"/>
        </w:rPr>
      </w:pPr>
      <w:r w:rsidRPr="00DF4B9A">
        <w:rPr>
          <w:rFonts w:ascii="Segoe UI" w:hAnsi="Segoe UI" w:cs="Segoe UI"/>
          <w:b/>
          <w:bCs/>
          <w:sz w:val="21"/>
          <w:szCs w:val="21"/>
        </w:rPr>
        <w:t>ARTICLE 1</w:t>
      </w:r>
      <w:r>
        <w:rPr>
          <w:rFonts w:ascii="Segoe UI" w:hAnsi="Segoe UI" w:cs="Segoe UI"/>
          <w:b/>
          <w:bCs/>
          <w:sz w:val="21"/>
          <w:szCs w:val="21"/>
        </w:rPr>
        <w:t>8</w:t>
      </w:r>
      <w:r w:rsidRPr="00DF4B9A">
        <w:rPr>
          <w:rFonts w:ascii="Segoe UI" w:hAnsi="Segoe UI" w:cs="Segoe UI"/>
          <w:b/>
          <w:bCs/>
          <w:sz w:val="21"/>
          <w:szCs w:val="21"/>
        </w:rPr>
        <w:t xml:space="preserve"> : </w:t>
      </w:r>
      <w:r w:rsidRPr="008D3E33">
        <w:rPr>
          <w:rFonts w:ascii="Segoe UI" w:hAnsi="Segoe UI" w:cs="Segoe UI"/>
          <w:b/>
          <w:bCs/>
          <w:sz w:val="21"/>
          <w:szCs w:val="21"/>
          <w:u w:val="single"/>
        </w:rPr>
        <w:t xml:space="preserve">RESPONSABILITE DU BUREAU DE CONTROLE </w:t>
      </w:r>
    </w:p>
    <w:p w:rsidR="00AA0029" w:rsidRPr="000B4D51" w:rsidRDefault="00AA0029" w:rsidP="00AA0029">
      <w:pPr>
        <w:tabs>
          <w:tab w:val="left" w:pos="567"/>
        </w:tabs>
        <w:spacing w:after="240"/>
        <w:jc w:val="both"/>
        <w:rPr>
          <w:rFonts w:ascii="Segoe UI" w:hAnsi="Segoe UI" w:cs="Segoe UI"/>
          <w:sz w:val="20"/>
        </w:rPr>
      </w:pPr>
      <w:r w:rsidRPr="000B4D51">
        <w:rPr>
          <w:rFonts w:ascii="Segoe UI" w:hAnsi="Segoe UI" w:cs="Segoe UI"/>
          <w:sz w:val="20"/>
        </w:rPr>
        <w:t>Le Bureau de Contrôle restera responsable des prestations se rapportant aux éléments de missions dont il est chargé conformément à la réglementation en vigueur.</w:t>
      </w:r>
    </w:p>
    <w:p w:rsidR="00AA0029" w:rsidRPr="008D3E33" w:rsidRDefault="00AA0029" w:rsidP="00AA0029">
      <w:pPr>
        <w:tabs>
          <w:tab w:val="left" w:pos="709"/>
        </w:tabs>
        <w:spacing w:before="100" w:beforeAutospacing="1" w:after="100" w:afterAutospacing="1"/>
        <w:ind w:right="-285"/>
        <w:jc w:val="both"/>
        <w:rPr>
          <w:rFonts w:ascii="Segoe UI" w:hAnsi="Segoe UI" w:cs="Segoe UI"/>
          <w:b/>
          <w:bCs/>
          <w:sz w:val="21"/>
          <w:szCs w:val="21"/>
          <w:u w:val="single"/>
        </w:rPr>
      </w:pPr>
      <w:bookmarkStart w:id="3" w:name="_Toc440548050"/>
      <w:r w:rsidRPr="00B5289D">
        <w:rPr>
          <w:rFonts w:ascii="Segoe UI" w:hAnsi="Segoe UI" w:cs="Segoe UI"/>
          <w:b/>
          <w:bCs/>
          <w:sz w:val="21"/>
          <w:szCs w:val="21"/>
        </w:rPr>
        <w:t xml:space="preserve">ARTICLE </w:t>
      </w:r>
      <w:r>
        <w:rPr>
          <w:rFonts w:ascii="Segoe UI" w:hAnsi="Segoe UI" w:cs="Segoe UI"/>
          <w:b/>
          <w:bCs/>
          <w:sz w:val="21"/>
          <w:szCs w:val="21"/>
        </w:rPr>
        <w:t>19</w:t>
      </w:r>
      <w:r w:rsidRPr="00B5289D">
        <w:rPr>
          <w:rFonts w:ascii="Segoe UI" w:hAnsi="Segoe UI" w:cs="Segoe UI"/>
          <w:b/>
          <w:bCs/>
          <w:sz w:val="21"/>
          <w:szCs w:val="21"/>
        </w:rPr>
        <w:t xml:space="preserve">- </w:t>
      </w:r>
      <w:r w:rsidRPr="008D3E33">
        <w:rPr>
          <w:rFonts w:ascii="Segoe UI" w:hAnsi="Segoe UI" w:cs="Segoe UI"/>
          <w:b/>
          <w:bCs/>
          <w:sz w:val="21"/>
          <w:szCs w:val="21"/>
          <w:u w:val="single"/>
        </w:rPr>
        <w:t>CAUTIONNEMENT PROVISOIRE – CAUTIONNEMENT DEFINITIF- RETENUE DE GARANTIE</w:t>
      </w:r>
      <w:bookmarkEnd w:id="3"/>
      <w:r w:rsidRPr="008D3E33">
        <w:rPr>
          <w:rFonts w:ascii="Segoe UI" w:hAnsi="Segoe UI" w:cs="Segoe UI"/>
          <w:b/>
          <w:bCs/>
          <w:sz w:val="21"/>
          <w:szCs w:val="21"/>
          <w:u w:val="single"/>
        </w:rPr>
        <w:tab/>
      </w:r>
    </w:p>
    <w:p w:rsidR="00AA0029" w:rsidRPr="008766D7" w:rsidRDefault="00AA0029" w:rsidP="00AA0029">
      <w:pPr>
        <w:tabs>
          <w:tab w:val="left" w:pos="567"/>
        </w:tabs>
        <w:spacing w:after="240"/>
        <w:jc w:val="both"/>
        <w:rPr>
          <w:rFonts w:ascii="Segoe UI" w:hAnsi="Segoe UI" w:cs="Segoe UI"/>
          <w:color w:val="FF0000"/>
          <w:sz w:val="20"/>
        </w:rPr>
      </w:pPr>
      <w:r w:rsidRPr="00B5289D">
        <w:rPr>
          <w:rFonts w:ascii="Segoe UI" w:hAnsi="Segoe UI" w:cs="Segoe UI"/>
          <w:sz w:val="20"/>
        </w:rPr>
        <w:t>Le cautionnement provisoire est fixé à</w:t>
      </w:r>
      <w:r>
        <w:rPr>
          <w:rFonts w:ascii="Segoe UI" w:hAnsi="Segoe UI" w:cs="Segoe UI"/>
          <w:sz w:val="20"/>
        </w:rPr>
        <w:t xml:space="preserve"> : </w:t>
      </w:r>
      <w:r>
        <w:rPr>
          <w:rFonts w:ascii="Segoe UI" w:hAnsi="Segoe UI" w:cs="Segoe UI"/>
          <w:b/>
          <w:bCs/>
          <w:sz w:val="20"/>
        </w:rPr>
        <w:t xml:space="preserve">Dix </w:t>
      </w:r>
      <w:r w:rsidRPr="003F73E3">
        <w:rPr>
          <w:rFonts w:ascii="Segoe UI" w:hAnsi="Segoe UI" w:cs="Segoe UI"/>
          <w:b/>
          <w:bCs/>
          <w:sz w:val="20"/>
        </w:rPr>
        <w:t>Mille dirhams (</w:t>
      </w:r>
      <w:r>
        <w:rPr>
          <w:rFonts w:ascii="Segoe UI" w:hAnsi="Segoe UI" w:cs="Segoe UI"/>
          <w:b/>
          <w:bCs/>
          <w:sz w:val="20"/>
        </w:rPr>
        <w:t>10</w:t>
      </w:r>
      <w:r w:rsidRPr="003F73E3">
        <w:rPr>
          <w:rFonts w:ascii="Segoe UI" w:hAnsi="Segoe UI" w:cs="Segoe UI"/>
          <w:b/>
          <w:bCs/>
          <w:sz w:val="20"/>
        </w:rPr>
        <w:t xml:space="preserve"> 000,00 DH).</w:t>
      </w:r>
      <w:r w:rsidRPr="008766D7">
        <w:rPr>
          <w:rFonts w:ascii="Segoe UI" w:hAnsi="Segoe UI" w:cs="Segoe UI"/>
          <w:color w:val="FF0000"/>
          <w:sz w:val="20"/>
        </w:rPr>
        <w:t xml:space="preserve">  </w:t>
      </w:r>
    </w:p>
    <w:p w:rsidR="00AA0029" w:rsidRPr="00B5289D" w:rsidRDefault="00AA0029" w:rsidP="00AA0029">
      <w:pPr>
        <w:tabs>
          <w:tab w:val="left" w:pos="567"/>
        </w:tabs>
        <w:spacing w:after="240"/>
        <w:jc w:val="both"/>
        <w:rPr>
          <w:rFonts w:ascii="Segoe UI" w:hAnsi="Segoe UI" w:cs="Segoe UI"/>
          <w:sz w:val="20"/>
        </w:rPr>
      </w:pPr>
      <w:r w:rsidRPr="00B5289D">
        <w:rPr>
          <w:rFonts w:ascii="Segoe UI" w:hAnsi="Segoe UI" w:cs="Segoe UI"/>
          <w:sz w:val="20"/>
        </w:rPr>
        <w:t xml:space="preserve">Le cautionnement définitif est fixé à 3% du montant initial du marché </w:t>
      </w:r>
    </w:p>
    <w:p w:rsidR="00AA0029" w:rsidRPr="00B5289D" w:rsidRDefault="00AA0029" w:rsidP="00AA0029">
      <w:pPr>
        <w:tabs>
          <w:tab w:val="left" w:pos="567"/>
        </w:tabs>
        <w:spacing w:after="240"/>
        <w:jc w:val="both"/>
        <w:rPr>
          <w:rFonts w:ascii="Segoe UI" w:hAnsi="Segoe UI" w:cs="Segoe UI"/>
          <w:sz w:val="20"/>
        </w:rPr>
      </w:pPr>
      <w:r w:rsidRPr="00B5289D">
        <w:rPr>
          <w:rFonts w:ascii="Segoe UI" w:hAnsi="Segoe UI" w:cs="Segoe UI"/>
          <w:sz w:val="20"/>
        </w:rPr>
        <w:t xml:space="preserve">La retenue de garantie effectuée sur les décomptes du titulaire est de 10 %, elle cessera de croître lorsqu’elle atteindra 7% du montant initial du marché augmenté le cas échéant, du montant des avenants. </w:t>
      </w:r>
    </w:p>
    <w:p w:rsidR="00AA0029" w:rsidRPr="00DE3471" w:rsidRDefault="00AA0029" w:rsidP="00AA0029">
      <w:pPr>
        <w:tabs>
          <w:tab w:val="left" w:pos="709"/>
        </w:tabs>
        <w:spacing w:before="100" w:beforeAutospacing="1" w:after="100" w:afterAutospacing="1"/>
        <w:ind w:right="-285"/>
        <w:jc w:val="both"/>
        <w:rPr>
          <w:rFonts w:ascii="Segoe UI" w:hAnsi="Segoe UI" w:cs="Segoe UI"/>
          <w:b/>
          <w:bCs/>
          <w:sz w:val="21"/>
          <w:szCs w:val="21"/>
        </w:rPr>
      </w:pPr>
      <w:r w:rsidRPr="00DE3471">
        <w:rPr>
          <w:rFonts w:ascii="Segoe UI" w:hAnsi="Segoe UI" w:cs="Segoe UI"/>
          <w:b/>
          <w:bCs/>
          <w:sz w:val="21"/>
          <w:szCs w:val="21"/>
        </w:rPr>
        <w:t xml:space="preserve">ARTICLE </w:t>
      </w:r>
      <w:r>
        <w:rPr>
          <w:rFonts w:ascii="Segoe UI" w:hAnsi="Segoe UI" w:cs="Segoe UI"/>
          <w:b/>
          <w:bCs/>
          <w:sz w:val="21"/>
          <w:szCs w:val="21"/>
        </w:rPr>
        <w:t>20</w:t>
      </w:r>
      <w:r w:rsidRPr="00DE3471">
        <w:rPr>
          <w:rFonts w:ascii="Segoe UI" w:hAnsi="Segoe UI" w:cs="Segoe UI"/>
          <w:b/>
          <w:bCs/>
          <w:sz w:val="21"/>
          <w:szCs w:val="21"/>
        </w:rPr>
        <w:t xml:space="preserve"> : </w:t>
      </w:r>
      <w:r w:rsidRPr="00DE3471">
        <w:rPr>
          <w:rFonts w:ascii="Segoe UI" w:hAnsi="Segoe UI" w:cs="Segoe UI"/>
          <w:b/>
          <w:bCs/>
          <w:sz w:val="21"/>
          <w:szCs w:val="21"/>
        </w:rPr>
        <w:tab/>
      </w:r>
      <w:r w:rsidRPr="008D3E33">
        <w:rPr>
          <w:rFonts w:ascii="Segoe UI" w:hAnsi="Segoe UI" w:cs="Segoe UI"/>
          <w:b/>
          <w:bCs/>
          <w:sz w:val="21"/>
          <w:szCs w:val="21"/>
          <w:u w:val="single"/>
        </w:rPr>
        <w:t>REVISION DES PRIX</w:t>
      </w:r>
    </w:p>
    <w:p w:rsidR="00547BB4" w:rsidRPr="00A153BD" w:rsidRDefault="00547BB4" w:rsidP="00547BB4">
      <w:pPr>
        <w:tabs>
          <w:tab w:val="left" w:pos="567"/>
        </w:tabs>
        <w:spacing w:after="240"/>
        <w:jc w:val="both"/>
        <w:rPr>
          <w:rFonts w:ascii="Segoe UI" w:hAnsi="Segoe UI" w:cs="Segoe UI"/>
          <w:sz w:val="20"/>
        </w:rPr>
      </w:pPr>
      <w:r w:rsidRPr="00A153BD">
        <w:rPr>
          <w:rFonts w:ascii="Segoe UI" w:hAnsi="Segoe UI" w:cs="Segoe UI"/>
          <w:sz w:val="20"/>
        </w:rPr>
        <w:t>Les prix du présent marché sont fermes et non révisables.</w:t>
      </w:r>
    </w:p>
    <w:p w:rsidR="00AA0029" w:rsidRPr="000B4D51" w:rsidRDefault="00AA0029" w:rsidP="00AA0029">
      <w:pPr>
        <w:tabs>
          <w:tab w:val="left" w:pos="709"/>
        </w:tabs>
        <w:spacing w:before="100" w:beforeAutospacing="1" w:after="100" w:afterAutospacing="1"/>
        <w:ind w:right="-285"/>
        <w:jc w:val="both"/>
        <w:rPr>
          <w:rFonts w:ascii="Segoe UI" w:hAnsi="Segoe UI" w:cs="Segoe UI"/>
          <w:b/>
          <w:bCs/>
          <w:sz w:val="21"/>
          <w:szCs w:val="21"/>
        </w:rPr>
      </w:pPr>
      <w:r w:rsidRPr="000B4D51">
        <w:rPr>
          <w:rFonts w:ascii="Segoe UI" w:hAnsi="Segoe UI" w:cs="Segoe UI"/>
          <w:b/>
          <w:bCs/>
          <w:sz w:val="21"/>
          <w:szCs w:val="21"/>
        </w:rPr>
        <w:t>ARTICLE 2</w:t>
      </w:r>
      <w:r>
        <w:rPr>
          <w:rFonts w:ascii="Segoe UI" w:hAnsi="Segoe UI" w:cs="Segoe UI"/>
          <w:b/>
          <w:bCs/>
          <w:sz w:val="21"/>
          <w:szCs w:val="21"/>
        </w:rPr>
        <w:t>1</w:t>
      </w:r>
      <w:r w:rsidRPr="000B4D51">
        <w:rPr>
          <w:rFonts w:ascii="Segoe UI" w:hAnsi="Segoe UI" w:cs="Segoe UI"/>
          <w:b/>
          <w:bCs/>
          <w:sz w:val="21"/>
          <w:szCs w:val="21"/>
        </w:rPr>
        <w:t xml:space="preserve"> : </w:t>
      </w:r>
      <w:r w:rsidRPr="008D3E33">
        <w:rPr>
          <w:rFonts w:ascii="Segoe UI" w:hAnsi="Segoe UI" w:cs="Segoe UI"/>
          <w:b/>
          <w:bCs/>
          <w:sz w:val="21"/>
          <w:szCs w:val="21"/>
          <w:u w:val="single"/>
        </w:rPr>
        <w:t>ASSURANCE</w:t>
      </w:r>
    </w:p>
    <w:p w:rsidR="00AA0029" w:rsidRDefault="00AA0029" w:rsidP="00AA0029">
      <w:pPr>
        <w:tabs>
          <w:tab w:val="left" w:pos="567"/>
        </w:tabs>
        <w:spacing w:after="240"/>
        <w:jc w:val="both"/>
        <w:rPr>
          <w:rFonts w:ascii="Segoe UI" w:hAnsi="Segoe UI" w:cs="Segoe UI"/>
          <w:sz w:val="20"/>
        </w:rPr>
      </w:pPr>
      <w:r w:rsidRPr="00DE3471">
        <w:rPr>
          <w:rFonts w:ascii="Segoe UI" w:hAnsi="Segoe UI" w:cs="Segoe UI"/>
          <w:sz w:val="20"/>
        </w:rPr>
        <w:t>Dans les trois (3) semaines qui suivent la notification du marché, le titulaire sera tenu de contracter une assurance auprès d’une entreprise d’assurance agréée par le Ministère chargé des finances, attestant que le titulaire a assuré l’ensemble de son personnel et ses véhicules automobiles contre les risques prévus sur les accidents, conformément aux dispositions de l’article 20 du C.C.A.G-EMO. Il devra justifier à tout moment la validité de ce contrat.</w:t>
      </w:r>
    </w:p>
    <w:p w:rsidR="00AA0029" w:rsidRPr="00DE3471" w:rsidRDefault="00AA0029" w:rsidP="00AA0029">
      <w:pPr>
        <w:tabs>
          <w:tab w:val="left" w:pos="709"/>
        </w:tabs>
        <w:spacing w:before="100" w:beforeAutospacing="1" w:after="100" w:afterAutospacing="1"/>
        <w:ind w:right="-285"/>
        <w:jc w:val="both"/>
        <w:rPr>
          <w:rFonts w:ascii="Segoe UI" w:hAnsi="Segoe UI" w:cs="Segoe UI"/>
          <w:b/>
          <w:bCs/>
          <w:sz w:val="21"/>
          <w:szCs w:val="21"/>
        </w:rPr>
      </w:pPr>
      <w:bookmarkStart w:id="4" w:name="_Toc110319660"/>
      <w:r w:rsidRPr="00DE3471">
        <w:rPr>
          <w:rFonts w:ascii="Segoe UI" w:hAnsi="Segoe UI" w:cs="Segoe UI"/>
          <w:b/>
          <w:bCs/>
          <w:sz w:val="21"/>
          <w:szCs w:val="21"/>
        </w:rPr>
        <w:t>ARTICLE 2</w:t>
      </w:r>
      <w:r>
        <w:rPr>
          <w:rFonts w:ascii="Segoe UI" w:hAnsi="Segoe UI" w:cs="Segoe UI"/>
          <w:b/>
          <w:bCs/>
          <w:sz w:val="21"/>
          <w:szCs w:val="21"/>
        </w:rPr>
        <w:t>2</w:t>
      </w:r>
      <w:r w:rsidRPr="00DE3471">
        <w:rPr>
          <w:rFonts w:ascii="Segoe UI" w:hAnsi="Segoe UI" w:cs="Segoe UI"/>
          <w:b/>
          <w:bCs/>
          <w:sz w:val="21"/>
          <w:szCs w:val="21"/>
        </w:rPr>
        <w:t> :</w:t>
      </w:r>
      <w:r w:rsidRPr="00DE3471">
        <w:rPr>
          <w:rFonts w:ascii="Segoe UI" w:hAnsi="Segoe UI" w:cs="Segoe UI"/>
          <w:b/>
          <w:bCs/>
          <w:sz w:val="21"/>
          <w:szCs w:val="21"/>
        </w:rPr>
        <w:tab/>
      </w:r>
      <w:r w:rsidRPr="008D3E33">
        <w:rPr>
          <w:rFonts w:ascii="Segoe UI" w:hAnsi="Segoe UI" w:cs="Segoe UI"/>
          <w:b/>
          <w:bCs/>
          <w:sz w:val="21"/>
          <w:szCs w:val="21"/>
          <w:u w:val="single"/>
        </w:rPr>
        <w:t xml:space="preserve"> SOUS-TRAITANCE</w:t>
      </w:r>
      <w:bookmarkEnd w:id="4"/>
      <w:r w:rsidRPr="00DE3471">
        <w:rPr>
          <w:rFonts w:ascii="Segoe UI" w:hAnsi="Segoe UI" w:cs="Segoe UI"/>
          <w:b/>
          <w:bCs/>
          <w:sz w:val="21"/>
          <w:szCs w:val="21"/>
        </w:rPr>
        <w:t xml:space="preserve"> </w:t>
      </w:r>
    </w:p>
    <w:p w:rsidR="00AA0029" w:rsidRPr="007D26EB" w:rsidRDefault="00AA0029" w:rsidP="00AA0029">
      <w:pPr>
        <w:jc w:val="both"/>
        <w:rPr>
          <w:rFonts w:ascii="Segoe UI" w:hAnsi="Segoe UI" w:cs="Segoe UI"/>
          <w:sz w:val="21"/>
          <w:szCs w:val="21"/>
        </w:rPr>
      </w:pPr>
      <w:r w:rsidRPr="007D26EB">
        <w:rPr>
          <w:rFonts w:ascii="Segoe UI" w:hAnsi="Segoe UI" w:cs="Segoe UI"/>
          <w:sz w:val="21"/>
          <w:szCs w:val="21"/>
        </w:rPr>
        <w:t xml:space="preserve">Si le </w:t>
      </w:r>
      <w:r>
        <w:rPr>
          <w:rFonts w:ascii="Segoe UI" w:hAnsi="Segoe UI" w:cs="Segoe UI"/>
          <w:sz w:val="21"/>
          <w:szCs w:val="21"/>
        </w:rPr>
        <w:t xml:space="preserve">Bureau de Contrôle </w:t>
      </w:r>
      <w:r w:rsidRPr="007D26EB">
        <w:rPr>
          <w:rFonts w:ascii="Segoe UI" w:hAnsi="Segoe UI" w:cs="Segoe UI"/>
          <w:sz w:val="21"/>
          <w:szCs w:val="21"/>
        </w:rPr>
        <w:t xml:space="preserve">envisage de sous-traiter une partie du marché, il doit notifier le Maître d’ouvrage de la nature des prestations qu’il envisage de sous-traiter, ainsi que l’identité, la raison, ou la dénomination sociale et l’adresse des sous-traitants accompagnés d’une copie conforme du contrat de sous-traitance.  </w:t>
      </w:r>
    </w:p>
    <w:p w:rsidR="00AA0029" w:rsidRPr="007D26EB" w:rsidRDefault="00AA0029" w:rsidP="00AA0029">
      <w:pPr>
        <w:jc w:val="both"/>
        <w:rPr>
          <w:rFonts w:ascii="Segoe UI" w:hAnsi="Segoe UI" w:cs="Segoe UI"/>
          <w:sz w:val="21"/>
          <w:szCs w:val="21"/>
        </w:rPr>
      </w:pPr>
      <w:r w:rsidRPr="007D26EB">
        <w:rPr>
          <w:rFonts w:ascii="Segoe UI" w:hAnsi="Segoe UI" w:cs="Segoe UI"/>
          <w:sz w:val="21"/>
          <w:szCs w:val="21"/>
        </w:rPr>
        <w:t xml:space="preserve">La sous-traitance ne peut en aucun cas dépasser cinquante pour cent (50%) du montant du marché ni porter sur le lot ou le corps d’état principal du marché. </w:t>
      </w:r>
    </w:p>
    <w:p w:rsidR="00AA0029" w:rsidRPr="007D26EB" w:rsidRDefault="00AA0029" w:rsidP="00AA0029">
      <w:pPr>
        <w:jc w:val="both"/>
        <w:rPr>
          <w:rFonts w:ascii="Segoe UI" w:hAnsi="Segoe UI" w:cs="Segoe UI"/>
          <w:sz w:val="21"/>
          <w:szCs w:val="21"/>
        </w:rPr>
      </w:pPr>
      <w:r w:rsidRPr="007D26EB">
        <w:rPr>
          <w:rFonts w:ascii="Segoe UI" w:hAnsi="Segoe UI" w:cs="Segoe UI"/>
          <w:sz w:val="21"/>
          <w:szCs w:val="21"/>
        </w:rPr>
        <w:t xml:space="preserve">Les prestations qui constituent le corps d’état principal, qui ne peuvent pas faire l’objet de sous-traitance sont les études </w:t>
      </w:r>
    </w:p>
    <w:p w:rsidR="00AA0029" w:rsidRPr="007D26EB" w:rsidRDefault="00AA0029" w:rsidP="00AA0029">
      <w:pPr>
        <w:numPr>
          <w:ilvl w:val="0"/>
          <w:numId w:val="12"/>
        </w:numPr>
        <w:spacing w:line="360" w:lineRule="auto"/>
        <w:jc w:val="both"/>
        <w:rPr>
          <w:rFonts w:ascii="Segoe UI" w:hAnsi="Segoe UI" w:cs="Segoe UI"/>
          <w:sz w:val="21"/>
          <w:szCs w:val="21"/>
        </w:rPr>
      </w:pPr>
      <w:r w:rsidRPr="007D26EB">
        <w:rPr>
          <w:rFonts w:ascii="Segoe UI" w:hAnsi="Segoe UI" w:cs="Segoe UI"/>
          <w:sz w:val="21"/>
          <w:szCs w:val="21"/>
        </w:rPr>
        <w:t>Gros-œuvre –Etanchéité.</w:t>
      </w:r>
    </w:p>
    <w:p w:rsidR="00AA0029" w:rsidRPr="007D26EB" w:rsidRDefault="00AA0029" w:rsidP="00AA0029">
      <w:pPr>
        <w:numPr>
          <w:ilvl w:val="0"/>
          <w:numId w:val="12"/>
        </w:numPr>
        <w:spacing w:line="360" w:lineRule="auto"/>
        <w:jc w:val="both"/>
        <w:rPr>
          <w:rFonts w:ascii="Segoe UI" w:hAnsi="Segoe UI" w:cs="Segoe UI"/>
          <w:sz w:val="21"/>
          <w:szCs w:val="21"/>
        </w:rPr>
      </w:pPr>
      <w:r w:rsidRPr="007D26EB">
        <w:rPr>
          <w:rFonts w:ascii="Segoe UI" w:hAnsi="Segoe UI" w:cs="Segoe UI"/>
          <w:sz w:val="21"/>
          <w:szCs w:val="21"/>
        </w:rPr>
        <w:t>Electricité moyenne tension Basse tension.</w:t>
      </w:r>
    </w:p>
    <w:p w:rsidR="00AA0029" w:rsidRPr="007D26EB" w:rsidRDefault="00AA0029" w:rsidP="00AA0029">
      <w:pPr>
        <w:numPr>
          <w:ilvl w:val="0"/>
          <w:numId w:val="12"/>
        </w:numPr>
        <w:spacing w:line="360" w:lineRule="auto"/>
        <w:jc w:val="both"/>
        <w:rPr>
          <w:rFonts w:ascii="Segoe UI" w:hAnsi="Segoe UI" w:cs="Segoe UI"/>
          <w:sz w:val="21"/>
          <w:szCs w:val="21"/>
        </w:rPr>
      </w:pPr>
      <w:r w:rsidRPr="007D26EB">
        <w:rPr>
          <w:rFonts w:ascii="Segoe UI" w:hAnsi="Segoe UI" w:cs="Segoe UI"/>
          <w:sz w:val="21"/>
          <w:szCs w:val="21"/>
        </w:rPr>
        <w:t>Plomberie sanitaire protection contre l’incendie.</w:t>
      </w:r>
    </w:p>
    <w:p w:rsidR="00AA0029" w:rsidRPr="00B5289D" w:rsidRDefault="00AA0029" w:rsidP="00AA0029">
      <w:pPr>
        <w:tabs>
          <w:tab w:val="left" w:pos="709"/>
        </w:tabs>
        <w:spacing w:before="100" w:beforeAutospacing="1" w:after="100" w:afterAutospacing="1"/>
        <w:ind w:right="-285"/>
        <w:jc w:val="both"/>
        <w:rPr>
          <w:rFonts w:ascii="Segoe UI" w:hAnsi="Segoe UI" w:cs="Segoe UI"/>
          <w:b/>
          <w:bCs/>
          <w:sz w:val="21"/>
          <w:szCs w:val="21"/>
        </w:rPr>
      </w:pPr>
      <w:bookmarkStart w:id="5" w:name="_Toc440548054"/>
      <w:bookmarkStart w:id="6" w:name="_Toc440548055"/>
      <w:r w:rsidRPr="00B5289D">
        <w:rPr>
          <w:rFonts w:ascii="Segoe UI" w:hAnsi="Segoe UI" w:cs="Segoe UI"/>
          <w:b/>
          <w:bCs/>
          <w:sz w:val="21"/>
          <w:szCs w:val="21"/>
        </w:rPr>
        <w:t xml:space="preserve">ARTICLE </w:t>
      </w:r>
      <w:r>
        <w:rPr>
          <w:rFonts w:ascii="Segoe UI" w:hAnsi="Segoe UI" w:cs="Segoe UI"/>
          <w:b/>
          <w:bCs/>
          <w:sz w:val="21"/>
          <w:szCs w:val="21"/>
        </w:rPr>
        <w:t>23</w:t>
      </w:r>
      <w:r w:rsidRPr="00B5289D">
        <w:rPr>
          <w:rFonts w:ascii="Segoe UI" w:hAnsi="Segoe UI" w:cs="Segoe UI"/>
          <w:b/>
          <w:bCs/>
          <w:sz w:val="21"/>
          <w:szCs w:val="21"/>
        </w:rPr>
        <w:t xml:space="preserve">- </w:t>
      </w:r>
      <w:r w:rsidRPr="008D3E33">
        <w:rPr>
          <w:rFonts w:ascii="Segoe UI" w:hAnsi="Segoe UI" w:cs="Segoe UI"/>
          <w:b/>
          <w:bCs/>
          <w:sz w:val="21"/>
          <w:szCs w:val="21"/>
          <w:u w:val="single"/>
        </w:rPr>
        <w:t>RECEPTION PROVISOIRE ET DEFINITIVE DU MARCHE</w:t>
      </w:r>
      <w:bookmarkEnd w:id="5"/>
    </w:p>
    <w:p w:rsidR="00AA0029" w:rsidRDefault="00AA0029" w:rsidP="00AA0029">
      <w:pPr>
        <w:jc w:val="both"/>
        <w:rPr>
          <w:rFonts w:ascii="Segoe UI" w:hAnsi="Segoe UI" w:cs="Segoe UI"/>
          <w:sz w:val="21"/>
          <w:szCs w:val="21"/>
        </w:rPr>
      </w:pPr>
      <w:r w:rsidRPr="00127024">
        <w:rPr>
          <w:rFonts w:ascii="Segoe UI" w:hAnsi="Segoe UI" w:cs="Segoe UI"/>
          <w:sz w:val="21"/>
          <w:szCs w:val="21"/>
        </w:rPr>
        <w:t xml:space="preserve">Les réceptions provisoires partielles </w:t>
      </w:r>
      <w:r>
        <w:rPr>
          <w:rFonts w:ascii="Segoe UI" w:hAnsi="Segoe UI" w:cs="Segoe UI"/>
          <w:sz w:val="21"/>
          <w:szCs w:val="21"/>
        </w:rPr>
        <w:t xml:space="preserve">seront prononcées une fois que chaque mission de la phase I : </w:t>
      </w:r>
      <w:r>
        <w:rPr>
          <w:rFonts w:ascii="Segoe UI" w:hAnsi="Segoe UI" w:cs="Segoe UI"/>
          <w:b/>
          <w:bCs/>
          <w:sz w:val="21"/>
          <w:szCs w:val="21"/>
        </w:rPr>
        <w:t>C</w:t>
      </w:r>
      <w:r w:rsidRPr="00A44CBB">
        <w:rPr>
          <w:rFonts w:ascii="Segoe UI" w:hAnsi="Segoe UI" w:cs="Segoe UI"/>
          <w:b/>
          <w:bCs/>
          <w:sz w:val="21"/>
          <w:szCs w:val="21"/>
        </w:rPr>
        <w:t>ontrôle des études techniques</w:t>
      </w:r>
      <w:r>
        <w:rPr>
          <w:rFonts w:ascii="Segoe UI" w:hAnsi="Segoe UI" w:cs="Segoe UI"/>
          <w:sz w:val="21"/>
          <w:szCs w:val="21"/>
        </w:rPr>
        <w:t>, pour chaque colonie.</w:t>
      </w:r>
    </w:p>
    <w:p w:rsidR="00AA0029" w:rsidRDefault="00AA0029" w:rsidP="00AA0029">
      <w:pPr>
        <w:jc w:val="both"/>
        <w:rPr>
          <w:rFonts w:ascii="Segoe UI" w:hAnsi="Segoe UI" w:cs="Segoe UI"/>
          <w:sz w:val="21"/>
          <w:szCs w:val="21"/>
        </w:rPr>
      </w:pPr>
      <w:r>
        <w:rPr>
          <w:rFonts w:ascii="Segoe UI" w:hAnsi="Segoe UI" w:cs="Segoe UI"/>
          <w:sz w:val="21"/>
          <w:szCs w:val="21"/>
        </w:rPr>
        <w:t>La réception provisoire partielle de la phase I sera prononcée une  fois que toutes les missions de cette phase seront exécutées, et ce</w:t>
      </w:r>
      <w:r w:rsidRPr="00D95BCA">
        <w:rPr>
          <w:rFonts w:ascii="Segoe UI" w:hAnsi="Segoe UI" w:cs="Segoe UI"/>
          <w:sz w:val="21"/>
          <w:szCs w:val="21"/>
        </w:rPr>
        <w:t xml:space="preserve"> </w:t>
      </w:r>
      <w:r>
        <w:rPr>
          <w:rFonts w:ascii="Segoe UI" w:hAnsi="Segoe UI" w:cs="Segoe UI"/>
          <w:sz w:val="21"/>
          <w:szCs w:val="21"/>
        </w:rPr>
        <w:t>pour chaque colonie.</w:t>
      </w:r>
    </w:p>
    <w:p w:rsidR="00AA0029" w:rsidRDefault="00AA0029" w:rsidP="00AA0029">
      <w:pPr>
        <w:jc w:val="both"/>
        <w:rPr>
          <w:rFonts w:ascii="Segoe UI" w:hAnsi="Segoe UI" w:cs="Segoe UI"/>
          <w:sz w:val="21"/>
          <w:szCs w:val="21"/>
        </w:rPr>
      </w:pPr>
      <w:r>
        <w:rPr>
          <w:rFonts w:ascii="Segoe UI" w:hAnsi="Segoe UI" w:cs="Segoe UI"/>
          <w:sz w:val="21"/>
          <w:szCs w:val="21"/>
        </w:rPr>
        <w:t>La réception provisoire est prononcée au même temps que la réception provisoire des travaux pour chaque colonie.</w:t>
      </w:r>
    </w:p>
    <w:p w:rsidR="00AA0029" w:rsidRPr="004757D9" w:rsidRDefault="00AA0029" w:rsidP="00AA0029">
      <w:pPr>
        <w:ind w:right="-284"/>
        <w:jc w:val="both"/>
        <w:rPr>
          <w:rFonts w:ascii="Segoe UI" w:hAnsi="Segoe UI" w:cs="Segoe UI"/>
          <w:b/>
          <w:bCs/>
          <w:sz w:val="21"/>
          <w:szCs w:val="21"/>
        </w:rPr>
      </w:pPr>
      <w:r w:rsidRPr="004757D9">
        <w:rPr>
          <w:rFonts w:ascii="Segoe UI" w:hAnsi="Segoe UI" w:cs="Segoe UI"/>
          <w:b/>
          <w:bCs/>
          <w:sz w:val="21"/>
          <w:szCs w:val="21"/>
        </w:rPr>
        <w:lastRenderedPageBreak/>
        <w:t>ARTICLE 2</w:t>
      </w:r>
      <w:r>
        <w:rPr>
          <w:rFonts w:ascii="Segoe UI" w:hAnsi="Segoe UI" w:cs="Segoe UI"/>
          <w:b/>
          <w:bCs/>
          <w:sz w:val="21"/>
          <w:szCs w:val="21"/>
        </w:rPr>
        <w:t>4</w:t>
      </w:r>
      <w:r w:rsidRPr="004757D9">
        <w:rPr>
          <w:rFonts w:ascii="Segoe UI" w:hAnsi="Segoe UI" w:cs="Segoe UI"/>
          <w:b/>
          <w:bCs/>
          <w:sz w:val="21"/>
          <w:szCs w:val="21"/>
        </w:rPr>
        <w:t xml:space="preserve"> : </w:t>
      </w:r>
      <w:r>
        <w:rPr>
          <w:rFonts w:ascii="Segoe UI" w:hAnsi="Segoe UI" w:cs="Segoe UI"/>
          <w:b/>
          <w:bCs/>
          <w:sz w:val="21"/>
          <w:szCs w:val="21"/>
          <w:u w:val="single"/>
        </w:rPr>
        <w:t>RECEPTION DEFINITIVE</w:t>
      </w:r>
      <w:r w:rsidRPr="004757D9">
        <w:rPr>
          <w:rFonts w:ascii="Segoe UI" w:hAnsi="Segoe UI" w:cs="Segoe UI"/>
          <w:b/>
          <w:bCs/>
          <w:sz w:val="21"/>
          <w:szCs w:val="21"/>
        </w:rPr>
        <w:t xml:space="preserve"> </w:t>
      </w:r>
    </w:p>
    <w:p w:rsidR="00AA0029" w:rsidRDefault="00AA0029" w:rsidP="00AA0029">
      <w:pPr>
        <w:pStyle w:val="yiv21780913030contenu"/>
        <w:jc w:val="both"/>
        <w:rPr>
          <w:rFonts w:ascii="Segoe UI" w:hAnsi="Segoe UI" w:cs="Segoe UI"/>
          <w:sz w:val="21"/>
          <w:szCs w:val="21"/>
        </w:rPr>
      </w:pPr>
      <w:r w:rsidRPr="00127024">
        <w:rPr>
          <w:rFonts w:ascii="Segoe UI" w:hAnsi="Segoe UI" w:cs="Segoe UI"/>
          <w:sz w:val="21"/>
          <w:szCs w:val="21"/>
        </w:rPr>
        <w:t>L</w:t>
      </w:r>
      <w:r>
        <w:rPr>
          <w:rFonts w:ascii="Segoe UI" w:hAnsi="Segoe UI" w:cs="Segoe UI"/>
          <w:sz w:val="21"/>
          <w:szCs w:val="21"/>
        </w:rPr>
        <w:t>a réception définitive sera prononcée une fois le délai de garantie est expiré.</w:t>
      </w:r>
    </w:p>
    <w:p w:rsidR="00AA0029" w:rsidRPr="00B5289D" w:rsidRDefault="00AA0029" w:rsidP="00AA0029">
      <w:pPr>
        <w:tabs>
          <w:tab w:val="left" w:pos="709"/>
        </w:tabs>
        <w:spacing w:before="100" w:beforeAutospacing="1" w:after="100" w:afterAutospacing="1"/>
        <w:ind w:right="-285"/>
        <w:jc w:val="both"/>
        <w:rPr>
          <w:rFonts w:ascii="Segoe UI" w:hAnsi="Segoe UI" w:cs="Segoe UI"/>
          <w:b/>
          <w:bCs/>
          <w:sz w:val="21"/>
          <w:szCs w:val="21"/>
        </w:rPr>
      </w:pPr>
      <w:r w:rsidRPr="00B5289D">
        <w:rPr>
          <w:rFonts w:ascii="Segoe UI" w:hAnsi="Segoe UI" w:cs="Segoe UI"/>
          <w:b/>
          <w:bCs/>
          <w:sz w:val="21"/>
          <w:szCs w:val="21"/>
        </w:rPr>
        <w:t xml:space="preserve">ARTICLE </w:t>
      </w:r>
      <w:r>
        <w:rPr>
          <w:rFonts w:ascii="Segoe UI" w:hAnsi="Segoe UI" w:cs="Segoe UI"/>
          <w:b/>
          <w:bCs/>
          <w:sz w:val="21"/>
          <w:szCs w:val="21"/>
        </w:rPr>
        <w:t>25</w:t>
      </w:r>
      <w:r w:rsidRPr="008D3E33">
        <w:rPr>
          <w:rFonts w:ascii="Segoe UI" w:hAnsi="Segoe UI" w:cs="Segoe UI"/>
          <w:b/>
          <w:bCs/>
          <w:sz w:val="21"/>
          <w:szCs w:val="21"/>
          <w:u w:val="single"/>
        </w:rPr>
        <w:t>- DELAI DE GARANTIE</w:t>
      </w:r>
      <w:bookmarkEnd w:id="6"/>
    </w:p>
    <w:p w:rsidR="00AA0029" w:rsidRPr="00B5289D" w:rsidRDefault="00AA0029" w:rsidP="00AA0029">
      <w:pPr>
        <w:tabs>
          <w:tab w:val="left" w:pos="709"/>
        </w:tabs>
        <w:ind w:left="284"/>
        <w:jc w:val="both"/>
        <w:rPr>
          <w:rFonts w:ascii="Segoe UI" w:hAnsi="Segoe UI" w:cs="Segoe UI"/>
          <w:sz w:val="21"/>
          <w:szCs w:val="21"/>
        </w:rPr>
      </w:pPr>
      <w:r w:rsidRPr="00B5289D">
        <w:rPr>
          <w:rFonts w:ascii="Segoe UI" w:hAnsi="Segoe UI" w:cs="Segoe UI"/>
          <w:sz w:val="21"/>
          <w:szCs w:val="21"/>
        </w:rPr>
        <w:t xml:space="preserve">Le délai de garantie est fixé à </w:t>
      </w:r>
      <w:r w:rsidRPr="00B5289D">
        <w:rPr>
          <w:rFonts w:ascii="Segoe UI" w:hAnsi="Segoe UI" w:cs="Segoe UI"/>
          <w:b/>
          <w:bCs/>
          <w:sz w:val="21"/>
          <w:szCs w:val="21"/>
        </w:rPr>
        <w:t>douze (12) mois</w:t>
      </w:r>
      <w:r w:rsidRPr="00B5289D">
        <w:rPr>
          <w:rFonts w:ascii="Segoe UI" w:hAnsi="Segoe UI" w:cs="Segoe UI"/>
          <w:sz w:val="21"/>
          <w:szCs w:val="21"/>
        </w:rPr>
        <w:t xml:space="preserve"> à compter de la date de la réception provisoire.</w:t>
      </w:r>
    </w:p>
    <w:p w:rsidR="00AA0029" w:rsidRPr="00B5289D" w:rsidRDefault="00AA0029" w:rsidP="00AA0029">
      <w:pPr>
        <w:tabs>
          <w:tab w:val="left" w:pos="709"/>
        </w:tabs>
        <w:ind w:left="284"/>
        <w:jc w:val="both"/>
        <w:rPr>
          <w:rFonts w:ascii="Segoe UI" w:hAnsi="Segoe UI" w:cs="Segoe UI"/>
          <w:sz w:val="21"/>
          <w:szCs w:val="21"/>
        </w:rPr>
      </w:pPr>
      <w:r w:rsidRPr="00B5289D">
        <w:rPr>
          <w:rFonts w:ascii="Segoe UI" w:hAnsi="Segoe UI" w:cs="Segoe UI"/>
          <w:sz w:val="21"/>
          <w:szCs w:val="21"/>
        </w:rPr>
        <w:t>Pendant le délai de garantie, le prestataire sera tenu de procéder aux rectifications qui lui seraient demandées en cas d’anomalies ou imperfections constatées et de remédier à l’ensemble des imperfections ou anomalies sans pour autant que ces études supplémentaires puissent donner lieu à une plus-value de paiement.</w:t>
      </w:r>
    </w:p>
    <w:p w:rsidR="00AA0029" w:rsidRPr="003A2C5D" w:rsidRDefault="00AA0029" w:rsidP="00AA0029">
      <w:pPr>
        <w:tabs>
          <w:tab w:val="left" w:pos="709"/>
        </w:tabs>
        <w:spacing w:before="100" w:beforeAutospacing="1" w:after="100" w:afterAutospacing="1"/>
        <w:ind w:right="-285"/>
        <w:jc w:val="both"/>
        <w:rPr>
          <w:rFonts w:ascii="Segoe UI" w:hAnsi="Segoe UI" w:cs="Segoe UI"/>
          <w:b/>
          <w:bCs/>
          <w:sz w:val="21"/>
          <w:szCs w:val="21"/>
        </w:rPr>
      </w:pPr>
      <w:r w:rsidRPr="003A2C5D">
        <w:rPr>
          <w:rFonts w:ascii="Segoe UI" w:hAnsi="Segoe UI" w:cs="Segoe UI"/>
          <w:b/>
          <w:bCs/>
          <w:sz w:val="21"/>
          <w:szCs w:val="21"/>
        </w:rPr>
        <w:t>ARTICLE 2</w:t>
      </w:r>
      <w:r>
        <w:rPr>
          <w:rFonts w:ascii="Segoe UI" w:hAnsi="Segoe UI" w:cs="Segoe UI"/>
          <w:b/>
          <w:bCs/>
          <w:sz w:val="21"/>
          <w:szCs w:val="21"/>
        </w:rPr>
        <w:t>6</w:t>
      </w:r>
      <w:r w:rsidRPr="003A2C5D">
        <w:rPr>
          <w:rFonts w:ascii="Segoe UI" w:hAnsi="Segoe UI" w:cs="Segoe UI"/>
          <w:b/>
          <w:bCs/>
          <w:sz w:val="21"/>
          <w:szCs w:val="21"/>
        </w:rPr>
        <w:t xml:space="preserve"> : </w:t>
      </w:r>
      <w:r w:rsidRPr="008D3E33">
        <w:rPr>
          <w:rFonts w:ascii="Segoe UI" w:hAnsi="Segoe UI" w:cs="Segoe UI"/>
          <w:b/>
          <w:bCs/>
          <w:sz w:val="21"/>
          <w:szCs w:val="21"/>
          <w:u w:val="single"/>
        </w:rPr>
        <w:t>LIAISON AVEC LE BUREAU D’ETUDES TECHNIQUES</w:t>
      </w:r>
    </w:p>
    <w:p w:rsidR="00AA0029" w:rsidRPr="003A2C5D" w:rsidRDefault="00AA0029" w:rsidP="00AA0029">
      <w:pPr>
        <w:tabs>
          <w:tab w:val="left" w:pos="709"/>
        </w:tabs>
        <w:ind w:left="284"/>
        <w:jc w:val="both"/>
        <w:rPr>
          <w:rFonts w:ascii="Segoe UI" w:hAnsi="Segoe UI" w:cs="Segoe UI"/>
          <w:sz w:val="21"/>
          <w:szCs w:val="21"/>
        </w:rPr>
      </w:pPr>
      <w:r w:rsidRPr="003A2C5D">
        <w:rPr>
          <w:rFonts w:ascii="Segoe UI" w:hAnsi="Segoe UI" w:cs="Segoe UI"/>
          <w:sz w:val="21"/>
          <w:szCs w:val="21"/>
        </w:rPr>
        <w:t>Le Bureau de Contrôle, dans l’accomplissement de sa mission, s’engage à travailler en collaboration étroite avec le Bureau d’études Techniques de ce projet.</w:t>
      </w:r>
    </w:p>
    <w:p w:rsidR="00AA0029" w:rsidRPr="00DB21EE" w:rsidRDefault="00AA0029" w:rsidP="00AA0029">
      <w:pPr>
        <w:suppressAutoHyphens/>
        <w:spacing w:before="100" w:beforeAutospacing="1" w:after="100" w:afterAutospacing="1"/>
        <w:ind w:right="-285"/>
        <w:jc w:val="both"/>
        <w:rPr>
          <w:rFonts w:ascii="Segoe UI" w:hAnsi="Segoe UI" w:cs="Segoe UI"/>
          <w:b/>
          <w:bCs/>
          <w:sz w:val="21"/>
          <w:szCs w:val="21"/>
          <w:u w:val="single"/>
        </w:rPr>
      </w:pPr>
      <w:r w:rsidRPr="00DB21EE">
        <w:rPr>
          <w:rFonts w:ascii="Segoe UI" w:hAnsi="Segoe UI" w:cs="Segoe UI"/>
          <w:b/>
          <w:bCs/>
          <w:sz w:val="21"/>
          <w:szCs w:val="21"/>
        </w:rPr>
        <w:t>ARTICLE 2</w:t>
      </w:r>
      <w:r>
        <w:rPr>
          <w:rFonts w:ascii="Segoe UI" w:hAnsi="Segoe UI" w:cs="Segoe UI"/>
          <w:b/>
          <w:bCs/>
          <w:sz w:val="21"/>
          <w:szCs w:val="21"/>
        </w:rPr>
        <w:t>7</w:t>
      </w:r>
      <w:r w:rsidRPr="00DB21EE">
        <w:rPr>
          <w:rFonts w:ascii="Segoe UI" w:hAnsi="Segoe UI" w:cs="Segoe UI"/>
          <w:b/>
          <w:bCs/>
          <w:sz w:val="21"/>
          <w:szCs w:val="21"/>
        </w:rPr>
        <w:t> :</w:t>
      </w:r>
      <w:r w:rsidRPr="00DB21EE">
        <w:rPr>
          <w:rFonts w:ascii="Segoe UI" w:hAnsi="Segoe UI" w:cs="Segoe UI"/>
          <w:b/>
          <w:bCs/>
          <w:sz w:val="21"/>
          <w:szCs w:val="21"/>
          <w:u w:val="single"/>
        </w:rPr>
        <w:t xml:space="preserve"> ARRET DE L’EXECUTION DU MARCHE</w:t>
      </w:r>
    </w:p>
    <w:p w:rsidR="00AA0029" w:rsidRPr="00DB21EE" w:rsidRDefault="00AA0029" w:rsidP="00AA0029">
      <w:pPr>
        <w:pStyle w:val="Corpsdetexte3"/>
        <w:ind w:right="-284"/>
        <w:rPr>
          <w:rFonts w:ascii="Segoe UI" w:hAnsi="Segoe UI" w:cs="Segoe UI"/>
          <w:sz w:val="21"/>
          <w:szCs w:val="21"/>
        </w:rPr>
      </w:pPr>
      <w:r w:rsidRPr="00DB21EE">
        <w:rPr>
          <w:rFonts w:ascii="Segoe UI" w:hAnsi="Segoe UI" w:cs="Segoe UI"/>
          <w:sz w:val="21"/>
          <w:szCs w:val="21"/>
        </w:rPr>
        <w:t>L’administration a la possibilité d’arrêter l’exécution du marché au terme de la phase</w:t>
      </w:r>
      <w:r>
        <w:rPr>
          <w:rFonts w:ascii="Segoe UI" w:hAnsi="Segoe UI" w:cs="Segoe UI"/>
          <w:sz w:val="21"/>
          <w:szCs w:val="21"/>
        </w:rPr>
        <w:t xml:space="preserve"> de contrôle</w:t>
      </w:r>
      <w:r w:rsidRPr="00DB21EE">
        <w:rPr>
          <w:rFonts w:ascii="Segoe UI" w:hAnsi="Segoe UI" w:cs="Segoe UI"/>
          <w:sz w:val="21"/>
          <w:szCs w:val="21"/>
        </w:rPr>
        <w:t xml:space="preserve"> </w:t>
      </w:r>
      <w:r>
        <w:rPr>
          <w:rFonts w:ascii="Segoe UI" w:hAnsi="Segoe UI" w:cs="Segoe UI"/>
          <w:sz w:val="21"/>
          <w:szCs w:val="21"/>
        </w:rPr>
        <w:t>d’</w:t>
      </w:r>
      <w:r w:rsidRPr="00DB21EE">
        <w:rPr>
          <w:rFonts w:ascii="Segoe UI" w:hAnsi="Segoe UI" w:cs="Segoe UI"/>
          <w:sz w:val="21"/>
          <w:szCs w:val="21"/>
        </w:rPr>
        <w:t xml:space="preserve">études. Le bureau </w:t>
      </w:r>
      <w:r>
        <w:rPr>
          <w:rFonts w:ascii="Segoe UI" w:hAnsi="Segoe UI" w:cs="Segoe UI"/>
          <w:sz w:val="21"/>
          <w:szCs w:val="21"/>
        </w:rPr>
        <w:t>de contrôle</w:t>
      </w:r>
      <w:r w:rsidRPr="00DB21EE">
        <w:rPr>
          <w:rFonts w:ascii="Segoe UI" w:hAnsi="Segoe UI" w:cs="Segoe UI"/>
          <w:sz w:val="21"/>
          <w:szCs w:val="21"/>
        </w:rPr>
        <w:t xml:space="preserve"> remet à celle-ci tous les dossiers établis dans le cadre du marché.</w:t>
      </w:r>
    </w:p>
    <w:p w:rsidR="00AA0029" w:rsidRPr="00DB21EE" w:rsidRDefault="00AA0029" w:rsidP="00AA0029">
      <w:pPr>
        <w:pStyle w:val="Corpsdetexte3"/>
        <w:ind w:right="-284"/>
        <w:rPr>
          <w:rFonts w:ascii="Segoe UI" w:hAnsi="Segoe UI" w:cs="Segoe UI"/>
          <w:sz w:val="21"/>
          <w:szCs w:val="21"/>
        </w:rPr>
      </w:pPr>
      <w:r w:rsidRPr="00DB21EE">
        <w:rPr>
          <w:rFonts w:ascii="Segoe UI" w:hAnsi="Segoe UI" w:cs="Segoe UI"/>
          <w:sz w:val="21"/>
          <w:szCs w:val="21"/>
        </w:rPr>
        <w:t>Dans ce cas, le  marché est immédiatement résilié sans que le titulaire puisse prétendre à une indemnité.</w:t>
      </w:r>
    </w:p>
    <w:p w:rsidR="00AA0029" w:rsidRDefault="00AA0029" w:rsidP="00AA0029">
      <w:pPr>
        <w:ind w:right="425"/>
        <w:jc w:val="both"/>
        <w:rPr>
          <w:rFonts w:ascii="Segoe UI" w:hAnsi="Segoe UI" w:cs="Segoe UI"/>
          <w:color w:val="FF0000"/>
          <w:sz w:val="21"/>
          <w:szCs w:val="21"/>
        </w:rPr>
      </w:pPr>
    </w:p>
    <w:p w:rsidR="00AA0029" w:rsidRPr="00DB21EE" w:rsidRDefault="00AA0029" w:rsidP="00AA0029">
      <w:pPr>
        <w:spacing w:line="360" w:lineRule="auto"/>
        <w:rPr>
          <w:rFonts w:ascii="Segoe UI" w:hAnsi="Segoe UI" w:cs="Segoe UI"/>
          <w:b/>
          <w:bCs/>
          <w:sz w:val="21"/>
          <w:szCs w:val="21"/>
          <w:u w:val="single"/>
        </w:rPr>
      </w:pPr>
      <w:r>
        <w:rPr>
          <w:rFonts w:ascii="Segoe UI" w:hAnsi="Segoe UI" w:cs="Segoe UI"/>
          <w:b/>
          <w:bCs/>
          <w:sz w:val="21"/>
          <w:szCs w:val="21"/>
        </w:rPr>
        <w:t>ARTICLE  28</w:t>
      </w:r>
      <w:r w:rsidRPr="00DB21EE">
        <w:rPr>
          <w:rFonts w:ascii="Segoe UI" w:hAnsi="Segoe UI" w:cs="Segoe UI"/>
          <w:b/>
          <w:bCs/>
          <w:sz w:val="21"/>
          <w:szCs w:val="21"/>
        </w:rPr>
        <w:t> :</w:t>
      </w:r>
      <w:r w:rsidRPr="00DB21EE">
        <w:rPr>
          <w:rFonts w:ascii="Segoe UI" w:hAnsi="Segoe UI" w:cs="Segoe UI"/>
          <w:b/>
          <w:bCs/>
          <w:sz w:val="21"/>
          <w:szCs w:val="21"/>
          <w:u w:val="single"/>
        </w:rPr>
        <w:t xml:space="preserve"> </w:t>
      </w:r>
      <w:r w:rsidRPr="00DB21EE">
        <w:rPr>
          <w:rFonts w:ascii="Segoe UI" w:hAnsi="Segoe UI" w:cs="Segoe UI"/>
          <w:b/>
          <w:bCs/>
          <w:sz w:val="21"/>
          <w:szCs w:val="21"/>
          <w:u w:val="single"/>
        </w:rPr>
        <w:tab/>
        <w:t>MODIFICATION DES ETUDES</w:t>
      </w:r>
      <w:r>
        <w:rPr>
          <w:rFonts w:ascii="Segoe UI" w:hAnsi="Segoe UI" w:cs="Segoe UI"/>
          <w:b/>
          <w:bCs/>
          <w:sz w:val="21"/>
          <w:szCs w:val="21"/>
          <w:u w:val="single"/>
        </w:rPr>
        <w:t xml:space="preserve"> DE CONTROLE</w:t>
      </w:r>
      <w:r w:rsidRPr="00DB21EE">
        <w:rPr>
          <w:rFonts w:ascii="Segoe UI" w:hAnsi="Segoe UI" w:cs="Segoe UI"/>
          <w:b/>
          <w:bCs/>
          <w:sz w:val="21"/>
          <w:szCs w:val="21"/>
          <w:u w:val="single"/>
        </w:rPr>
        <w:t xml:space="preserve"> TECHNIQUES :</w:t>
      </w:r>
    </w:p>
    <w:p w:rsidR="00AA0029" w:rsidRDefault="00AA0029" w:rsidP="00AA0029">
      <w:pPr>
        <w:spacing w:before="100" w:beforeAutospacing="1" w:after="100" w:afterAutospacing="1" w:line="276" w:lineRule="auto"/>
        <w:jc w:val="both"/>
        <w:rPr>
          <w:rFonts w:ascii="Segoe UI" w:hAnsi="Segoe UI" w:cs="Segoe UI"/>
          <w:sz w:val="21"/>
          <w:szCs w:val="21"/>
        </w:rPr>
      </w:pPr>
      <w:r w:rsidRPr="00D63E22">
        <w:rPr>
          <w:rFonts w:ascii="Segoe UI" w:hAnsi="Segoe UI" w:cs="Segoe UI"/>
          <w:sz w:val="21"/>
          <w:szCs w:val="21"/>
        </w:rPr>
        <w:t>Au cours de l’exécution du marché, l’administration peut après consultation du titulaire, apporter des modifications au marché initial, pour autant qu’il n’en modifie pas l’objet. La mise en application de ces modifications se fera conformément aux prescriptions de l’article 36 de CCAG-EMO.</w:t>
      </w:r>
    </w:p>
    <w:p w:rsidR="00AA0029" w:rsidRDefault="00AA0029" w:rsidP="00AA0029">
      <w:pPr>
        <w:ind w:right="425"/>
        <w:jc w:val="both"/>
        <w:rPr>
          <w:rFonts w:ascii="Segoe UI" w:hAnsi="Segoe UI" w:cs="Segoe UI"/>
          <w:color w:val="FF0000"/>
          <w:sz w:val="21"/>
          <w:szCs w:val="21"/>
        </w:rPr>
      </w:pPr>
      <w:r>
        <w:rPr>
          <w:rFonts w:ascii="Segoe UI" w:hAnsi="Segoe UI" w:cs="Segoe UI"/>
          <w:color w:val="FF0000"/>
          <w:sz w:val="21"/>
          <w:szCs w:val="21"/>
        </w:rPr>
        <w:br w:type="page"/>
      </w:r>
    </w:p>
    <w:p w:rsidR="00AA0029" w:rsidRPr="003740BD" w:rsidRDefault="00AA0029" w:rsidP="00AA0029">
      <w:pPr>
        <w:tabs>
          <w:tab w:val="left" w:pos="709"/>
        </w:tabs>
        <w:spacing w:before="100" w:beforeAutospacing="1" w:after="100" w:afterAutospacing="1"/>
        <w:ind w:right="-285"/>
        <w:jc w:val="center"/>
        <w:rPr>
          <w:rFonts w:ascii="Segoe UI" w:hAnsi="Segoe UI" w:cs="Segoe UI"/>
          <w:b/>
          <w:bCs/>
          <w:sz w:val="22"/>
          <w:szCs w:val="22"/>
          <w:u w:val="single"/>
        </w:rPr>
      </w:pPr>
      <w:r w:rsidRPr="003740BD">
        <w:rPr>
          <w:rFonts w:ascii="Segoe UI" w:hAnsi="Segoe UI" w:cs="Segoe UI"/>
          <w:b/>
          <w:bCs/>
          <w:sz w:val="22"/>
          <w:szCs w:val="22"/>
          <w:u w:val="single"/>
        </w:rPr>
        <w:t>CHAPITRE II</w:t>
      </w:r>
    </w:p>
    <w:p w:rsidR="00AA0029" w:rsidRPr="003740BD" w:rsidRDefault="00AA0029" w:rsidP="00AA0029">
      <w:pPr>
        <w:tabs>
          <w:tab w:val="left" w:pos="709"/>
        </w:tabs>
        <w:spacing w:before="100" w:beforeAutospacing="1" w:after="100" w:afterAutospacing="1"/>
        <w:ind w:right="-285"/>
        <w:jc w:val="center"/>
        <w:rPr>
          <w:rFonts w:ascii="Segoe UI" w:hAnsi="Segoe UI" w:cs="Segoe UI"/>
          <w:b/>
          <w:bCs/>
          <w:sz w:val="22"/>
          <w:szCs w:val="22"/>
          <w:u w:val="single"/>
        </w:rPr>
      </w:pPr>
      <w:r w:rsidRPr="003740BD">
        <w:rPr>
          <w:rFonts w:ascii="Segoe UI" w:hAnsi="Segoe UI" w:cs="Segoe UI"/>
          <w:b/>
          <w:bCs/>
          <w:sz w:val="22"/>
          <w:szCs w:val="22"/>
          <w:u w:val="single"/>
        </w:rPr>
        <w:t>PRESCRIPTIONS TECHNIQUES - DEFINITIONDES  MISSIONS</w:t>
      </w:r>
    </w:p>
    <w:p w:rsidR="00AA0029" w:rsidRPr="00125D34" w:rsidRDefault="00AA0029" w:rsidP="00AA0029">
      <w:pPr>
        <w:jc w:val="center"/>
        <w:rPr>
          <w:bCs/>
          <w:sz w:val="22"/>
          <w:szCs w:val="22"/>
        </w:rPr>
      </w:pPr>
    </w:p>
    <w:p w:rsidR="00AA0029" w:rsidRPr="000711B7" w:rsidRDefault="00AA0029" w:rsidP="00EE4FBC">
      <w:pPr>
        <w:tabs>
          <w:tab w:val="left" w:pos="709"/>
        </w:tabs>
        <w:spacing w:before="100" w:beforeAutospacing="1" w:after="100" w:afterAutospacing="1"/>
        <w:ind w:right="-285"/>
        <w:jc w:val="both"/>
        <w:rPr>
          <w:rFonts w:ascii="Segoe UI" w:hAnsi="Segoe UI" w:cs="Segoe UI"/>
          <w:b/>
          <w:bCs/>
          <w:sz w:val="21"/>
          <w:szCs w:val="21"/>
        </w:rPr>
      </w:pPr>
      <w:r w:rsidRPr="000711B7">
        <w:rPr>
          <w:rFonts w:ascii="Segoe UI" w:hAnsi="Segoe UI" w:cs="Segoe UI"/>
          <w:b/>
          <w:bCs/>
          <w:sz w:val="21"/>
          <w:szCs w:val="21"/>
        </w:rPr>
        <w:t xml:space="preserve">ARTICLE </w:t>
      </w:r>
      <w:r>
        <w:rPr>
          <w:rFonts w:ascii="Segoe UI" w:hAnsi="Segoe UI" w:cs="Segoe UI"/>
          <w:b/>
          <w:bCs/>
          <w:sz w:val="21"/>
          <w:szCs w:val="21"/>
        </w:rPr>
        <w:t>2</w:t>
      </w:r>
      <w:r w:rsidR="00EE4FBC">
        <w:rPr>
          <w:rFonts w:ascii="Segoe UI" w:hAnsi="Segoe UI" w:cs="Segoe UI"/>
          <w:b/>
          <w:bCs/>
          <w:sz w:val="21"/>
          <w:szCs w:val="21"/>
        </w:rPr>
        <w:t>9</w:t>
      </w:r>
      <w:r w:rsidRPr="000711B7">
        <w:rPr>
          <w:rFonts w:ascii="Segoe UI" w:hAnsi="Segoe UI" w:cs="Segoe UI"/>
          <w:b/>
          <w:bCs/>
          <w:sz w:val="21"/>
          <w:szCs w:val="21"/>
        </w:rPr>
        <w:t xml:space="preserve">- </w:t>
      </w:r>
      <w:r w:rsidRPr="008D3E33">
        <w:rPr>
          <w:rFonts w:ascii="Segoe UI" w:hAnsi="Segoe UI" w:cs="Segoe UI"/>
          <w:b/>
          <w:bCs/>
          <w:sz w:val="21"/>
          <w:szCs w:val="21"/>
          <w:u w:val="single"/>
        </w:rPr>
        <w:t>RESPECT DES INSTRUCTIONS ET NORMES APPLICABLES EN MATIERE  D’ETUDES DE BATIMENT ET D’EQUIPEMENTS PUBLICS</w:t>
      </w:r>
    </w:p>
    <w:p w:rsidR="00AA0029" w:rsidRPr="000711B7" w:rsidRDefault="00AA0029" w:rsidP="00AA0029">
      <w:pPr>
        <w:jc w:val="both"/>
        <w:rPr>
          <w:rFonts w:ascii="Segoe UI" w:hAnsi="Segoe UI" w:cs="Segoe UI"/>
          <w:sz w:val="21"/>
          <w:szCs w:val="21"/>
        </w:rPr>
      </w:pPr>
      <w:r w:rsidRPr="000711B7">
        <w:rPr>
          <w:rFonts w:ascii="Segoe UI" w:hAnsi="Segoe UI" w:cs="Segoe UI"/>
          <w:sz w:val="21"/>
          <w:szCs w:val="21"/>
        </w:rPr>
        <w:t>Le contrôle des études techniques doit être mené dans le respect strict des dispositions, instructions et normes en vigueur, et tous autres documents régissant la profession. Toute reprise d’étude qui serait ordonnée par l’Administration en raison d’un manquement à cette prescription serait entièrement à la charge du Bureau de contrôle technique.</w:t>
      </w:r>
    </w:p>
    <w:p w:rsidR="00AA0029" w:rsidRPr="000711B7" w:rsidRDefault="00AA0029" w:rsidP="00AA0029">
      <w:pPr>
        <w:jc w:val="both"/>
        <w:rPr>
          <w:rFonts w:ascii="Segoe UI" w:hAnsi="Segoe UI" w:cs="Segoe UI"/>
          <w:sz w:val="21"/>
          <w:szCs w:val="21"/>
        </w:rPr>
      </w:pPr>
    </w:p>
    <w:p w:rsidR="00AA0029" w:rsidRPr="008D3E33" w:rsidRDefault="00AA0029" w:rsidP="00EE4FBC">
      <w:pPr>
        <w:tabs>
          <w:tab w:val="left" w:pos="709"/>
        </w:tabs>
        <w:spacing w:before="100" w:beforeAutospacing="1" w:after="100" w:afterAutospacing="1"/>
        <w:ind w:right="-285"/>
        <w:jc w:val="both"/>
        <w:rPr>
          <w:rFonts w:ascii="Segoe UI" w:hAnsi="Segoe UI" w:cs="Segoe UI"/>
          <w:b/>
          <w:bCs/>
          <w:sz w:val="21"/>
          <w:szCs w:val="21"/>
          <w:u w:val="single"/>
        </w:rPr>
      </w:pPr>
      <w:r w:rsidRPr="000711B7">
        <w:rPr>
          <w:rFonts w:ascii="Segoe UI" w:hAnsi="Segoe UI" w:cs="Segoe UI"/>
          <w:b/>
          <w:bCs/>
          <w:sz w:val="21"/>
          <w:szCs w:val="21"/>
        </w:rPr>
        <w:t xml:space="preserve">ARTICLE </w:t>
      </w:r>
      <w:r w:rsidR="00EE4FBC">
        <w:rPr>
          <w:rFonts w:ascii="Segoe UI" w:hAnsi="Segoe UI" w:cs="Segoe UI"/>
          <w:b/>
          <w:bCs/>
          <w:sz w:val="21"/>
          <w:szCs w:val="21"/>
        </w:rPr>
        <w:t>30</w:t>
      </w:r>
      <w:r w:rsidRPr="000711B7">
        <w:rPr>
          <w:rFonts w:ascii="Segoe UI" w:hAnsi="Segoe UI" w:cs="Segoe UI"/>
          <w:b/>
          <w:bCs/>
          <w:sz w:val="21"/>
          <w:szCs w:val="21"/>
        </w:rPr>
        <w:t xml:space="preserve">- </w:t>
      </w:r>
      <w:r w:rsidRPr="008D3E33">
        <w:rPr>
          <w:rFonts w:ascii="Segoe UI" w:hAnsi="Segoe UI" w:cs="Segoe UI"/>
          <w:b/>
          <w:bCs/>
          <w:sz w:val="21"/>
          <w:szCs w:val="21"/>
          <w:u w:val="single"/>
        </w:rPr>
        <w:t xml:space="preserve">DEFINITION DES </w:t>
      </w:r>
      <w:r>
        <w:rPr>
          <w:rFonts w:ascii="Segoe UI" w:hAnsi="Segoe UI" w:cs="Segoe UI"/>
          <w:b/>
          <w:bCs/>
          <w:sz w:val="21"/>
          <w:szCs w:val="21"/>
          <w:u w:val="single"/>
        </w:rPr>
        <w:t>PHASES DE CONTRÖLE</w:t>
      </w:r>
    </w:p>
    <w:p w:rsidR="00AA0029" w:rsidRDefault="00AA0029" w:rsidP="00AA0029">
      <w:pPr>
        <w:tabs>
          <w:tab w:val="left" w:pos="426"/>
          <w:tab w:val="left" w:pos="2410"/>
        </w:tabs>
        <w:jc w:val="both"/>
        <w:rPr>
          <w:rFonts w:ascii="Segoe UI" w:hAnsi="Segoe UI" w:cs="Segoe UI"/>
          <w:sz w:val="21"/>
          <w:szCs w:val="21"/>
        </w:rPr>
      </w:pPr>
      <w:r w:rsidRPr="000711B7">
        <w:rPr>
          <w:rFonts w:ascii="Segoe UI" w:hAnsi="Segoe UI" w:cs="Segoe UI"/>
          <w:sz w:val="21"/>
          <w:szCs w:val="21"/>
        </w:rPr>
        <w:t>Dans le cadre du présent marché</w:t>
      </w:r>
      <w:r>
        <w:rPr>
          <w:rFonts w:ascii="Segoe UI" w:hAnsi="Segoe UI" w:cs="Segoe UI"/>
          <w:sz w:val="21"/>
          <w:szCs w:val="21"/>
        </w:rPr>
        <w:t xml:space="preserve"> et concernant</w:t>
      </w:r>
      <w:r w:rsidRPr="00D95BCA">
        <w:rPr>
          <w:rFonts w:ascii="Segoe UI" w:hAnsi="Segoe UI" w:cs="Segoe UI"/>
          <w:sz w:val="21"/>
          <w:szCs w:val="21"/>
        </w:rPr>
        <w:t xml:space="preserve"> </w:t>
      </w:r>
      <w:r>
        <w:rPr>
          <w:rFonts w:ascii="Segoe UI" w:hAnsi="Segoe UI" w:cs="Segoe UI"/>
          <w:sz w:val="21"/>
          <w:szCs w:val="21"/>
        </w:rPr>
        <w:t>chaque colonie</w:t>
      </w:r>
      <w:r w:rsidRPr="000711B7">
        <w:rPr>
          <w:rFonts w:ascii="Segoe UI" w:hAnsi="Segoe UI" w:cs="Segoe UI"/>
          <w:sz w:val="21"/>
          <w:szCs w:val="21"/>
        </w:rPr>
        <w:t xml:space="preserve">, le Bureau de contrôle technique assure les </w:t>
      </w:r>
      <w:r>
        <w:rPr>
          <w:rFonts w:ascii="Segoe UI" w:hAnsi="Segoe UI" w:cs="Segoe UI"/>
          <w:sz w:val="21"/>
          <w:szCs w:val="21"/>
        </w:rPr>
        <w:t>phases</w:t>
      </w:r>
      <w:r w:rsidRPr="000711B7">
        <w:rPr>
          <w:rFonts w:ascii="Segoe UI" w:hAnsi="Segoe UI" w:cs="Segoe UI"/>
          <w:sz w:val="21"/>
          <w:szCs w:val="21"/>
        </w:rPr>
        <w:t xml:space="preserve"> suivantes:</w:t>
      </w:r>
    </w:p>
    <w:p w:rsidR="00AA0029" w:rsidRDefault="00AA0029" w:rsidP="00AA0029">
      <w:pPr>
        <w:tabs>
          <w:tab w:val="left" w:pos="426"/>
          <w:tab w:val="left" w:pos="2410"/>
        </w:tabs>
        <w:jc w:val="both"/>
        <w:rPr>
          <w:rFonts w:ascii="Segoe UI" w:hAnsi="Segoe UI" w:cs="Segoe UI"/>
          <w:sz w:val="21"/>
          <w:szCs w:val="21"/>
        </w:rPr>
      </w:pPr>
    </w:p>
    <w:p w:rsidR="00AA0029" w:rsidRDefault="00AA0029" w:rsidP="00AA0029">
      <w:pPr>
        <w:numPr>
          <w:ilvl w:val="0"/>
          <w:numId w:val="13"/>
        </w:numPr>
        <w:tabs>
          <w:tab w:val="left" w:pos="284"/>
          <w:tab w:val="left" w:pos="2410"/>
        </w:tabs>
        <w:ind w:left="284" w:hanging="284"/>
        <w:jc w:val="both"/>
        <w:rPr>
          <w:b/>
          <w:bCs/>
          <w:color w:val="000000"/>
          <w:sz w:val="22"/>
          <w:szCs w:val="22"/>
          <w:u w:val="single"/>
        </w:rPr>
      </w:pPr>
      <w:r w:rsidRPr="0026771D">
        <w:rPr>
          <w:b/>
          <w:bCs/>
          <w:color w:val="000000"/>
          <w:sz w:val="22"/>
          <w:szCs w:val="22"/>
          <w:u w:val="single"/>
        </w:rPr>
        <w:t>Phase contrôle des études techniques</w:t>
      </w:r>
    </w:p>
    <w:p w:rsidR="00AA0029" w:rsidRPr="0026771D" w:rsidRDefault="00AA0029" w:rsidP="00AA0029">
      <w:pPr>
        <w:tabs>
          <w:tab w:val="left" w:pos="426"/>
          <w:tab w:val="left" w:pos="2410"/>
        </w:tabs>
        <w:jc w:val="both"/>
        <w:rPr>
          <w:b/>
          <w:bCs/>
          <w:color w:val="000000"/>
          <w:sz w:val="22"/>
          <w:szCs w:val="22"/>
          <w:u w:val="single"/>
        </w:rPr>
      </w:pPr>
    </w:p>
    <w:p w:rsidR="00AA0029" w:rsidRPr="00125D34" w:rsidRDefault="00AA0029" w:rsidP="00AA0029">
      <w:pPr>
        <w:tabs>
          <w:tab w:val="left" w:pos="426"/>
          <w:tab w:val="left" w:pos="2410"/>
        </w:tabs>
        <w:jc w:val="both"/>
        <w:rPr>
          <w:b/>
          <w:bCs/>
          <w:color w:val="000000"/>
          <w:sz w:val="22"/>
          <w:szCs w:val="22"/>
        </w:rPr>
      </w:pPr>
      <w:r>
        <w:rPr>
          <w:b/>
          <w:bCs/>
          <w:color w:val="000000"/>
          <w:sz w:val="22"/>
          <w:szCs w:val="22"/>
        </w:rPr>
        <w:t>I-1</w:t>
      </w:r>
      <w:r w:rsidRPr="00125D34">
        <w:rPr>
          <w:b/>
          <w:bCs/>
          <w:color w:val="000000"/>
          <w:sz w:val="22"/>
          <w:szCs w:val="22"/>
        </w:rPr>
        <w:t xml:space="preserve"> – </w:t>
      </w:r>
      <w:r w:rsidRPr="00125D34">
        <w:rPr>
          <w:b/>
          <w:bCs/>
          <w:color w:val="000000"/>
          <w:sz w:val="22"/>
          <w:szCs w:val="22"/>
          <w:u w:val="single"/>
        </w:rPr>
        <w:t>Mission relative au contrôle de la sécurité incendie</w:t>
      </w:r>
    </w:p>
    <w:p w:rsidR="00AA0029" w:rsidRPr="0026771D" w:rsidRDefault="00AA0029" w:rsidP="00AA0029">
      <w:pPr>
        <w:tabs>
          <w:tab w:val="left" w:pos="426"/>
          <w:tab w:val="left" w:pos="2410"/>
        </w:tabs>
        <w:jc w:val="both"/>
        <w:rPr>
          <w:color w:val="000000"/>
          <w:sz w:val="20"/>
        </w:rPr>
      </w:pPr>
    </w:p>
    <w:p w:rsidR="00AA0029" w:rsidRPr="000711B7" w:rsidRDefault="00AA0029" w:rsidP="00AA0029">
      <w:pPr>
        <w:jc w:val="both"/>
        <w:rPr>
          <w:rFonts w:ascii="Segoe UI" w:hAnsi="Segoe UI" w:cs="Segoe UI"/>
          <w:sz w:val="21"/>
          <w:szCs w:val="21"/>
        </w:rPr>
      </w:pPr>
      <w:r w:rsidRPr="000711B7">
        <w:rPr>
          <w:rFonts w:ascii="Segoe UI" w:hAnsi="Segoe UI" w:cs="Segoe UI"/>
          <w:sz w:val="21"/>
          <w:szCs w:val="21"/>
        </w:rPr>
        <w:t>Le Bureau de contrôle technique doit établir des rapports techniques se prononçant sur la conformité des ouvrages et des installations rentrant dans la réalisation du projet, à la réglementation de construction en vigueur fixant les règles de sécurité contre les risques d’incendie et de panique dans les constructions, en particulier le décret n°2-14-499.</w:t>
      </w:r>
    </w:p>
    <w:p w:rsidR="00AA0029" w:rsidRPr="000711B7" w:rsidRDefault="00AA0029" w:rsidP="00AA0029">
      <w:pPr>
        <w:jc w:val="both"/>
        <w:rPr>
          <w:rFonts w:ascii="Segoe UI" w:hAnsi="Segoe UI" w:cs="Segoe UI"/>
          <w:sz w:val="21"/>
          <w:szCs w:val="21"/>
        </w:rPr>
      </w:pPr>
      <w:r w:rsidRPr="000711B7">
        <w:rPr>
          <w:rFonts w:ascii="Segoe UI" w:hAnsi="Segoe UI" w:cs="Segoe UI"/>
          <w:sz w:val="21"/>
          <w:szCs w:val="21"/>
        </w:rPr>
        <w:t>Le contrôle technique porte sur les dispositifs de construction, des ouvrages et des installations comprenant notamment:</w:t>
      </w:r>
    </w:p>
    <w:p w:rsidR="00AA0029" w:rsidRPr="000711B7" w:rsidRDefault="00AA0029" w:rsidP="00AA0029">
      <w:pPr>
        <w:numPr>
          <w:ilvl w:val="0"/>
          <w:numId w:val="6"/>
        </w:numPr>
        <w:jc w:val="both"/>
        <w:rPr>
          <w:rFonts w:ascii="Segoe UI" w:hAnsi="Segoe UI" w:cs="Segoe UI"/>
          <w:sz w:val="21"/>
          <w:szCs w:val="21"/>
        </w:rPr>
      </w:pPr>
      <w:r w:rsidRPr="000711B7">
        <w:rPr>
          <w:rFonts w:ascii="Segoe UI" w:hAnsi="Segoe UI" w:cs="Segoe UI"/>
          <w:sz w:val="21"/>
          <w:szCs w:val="21"/>
        </w:rPr>
        <w:t>Dispositions constructives générales et particulières relatives à la protection contre les risques d’incendie et de panique, et moyens de secours.</w:t>
      </w:r>
    </w:p>
    <w:p w:rsidR="00AA0029" w:rsidRPr="000711B7" w:rsidRDefault="00AA0029" w:rsidP="00AA0029">
      <w:pPr>
        <w:numPr>
          <w:ilvl w:val="0"/>
          <w:numId w:val="6"/>
        </w:numPr>
        <w:jc w:val="both"/>
        <w:rPr>
          <w:rFonts w:ascii="Segoe UI" w:hAnsi="Segoe UI" w:cs="Segoe UI"/>
          <w:sz w:val="21"/>
          <w:szCs w:val="21"/>
        </w:rPr>
      </w:pPr>
      <w:r w:rsidRPr="000711B7">
        <w:rPr>
          <w:rFonts w:ascii="Segoe UI" w:hAnsi="Segoe UI" w:cs="Segoe UI"/>
          <w:sz w:val="21"/>
          <w:szCs w:val="21"/>
        </w:rPr>
        <w:t>Dispositions constructives générales et particulières relatives aux installations rentrant dans la réalisation du projet.</w:t>
      </w:r>
    </w:p>
    <w:p w:rsidR="00AA0029" w:rsidRPr="008F701B" w:rsidRDefault="00AA0029" w:rsidP="00AA0029">
      <w:pPr>
        <w:jc w:val="both"/>
        <w:rPr>
          <w:color w:val="000000"/>
          <w:sz w:val="14"/>
          <w:szCs w:val="14"/>
          <w:lang w:bidi="ar-MA"/>
        </w:rPr>
      </w:pPr>
    </w:p>
    <w:p w:rsidR="00AA0029" w:rsidRPr="000711B7" w:rsidRDefault="00AA0029" w:rsidP="00AA0029">
      <w:pPr>
        <w:jc w:val="both"/>
        <w:rPr>
          <w:rFonts w:ascii="Segoe UI" w:hAnsi="Segoe UI" w:cs="Segoe UI"/>
          <w:sz w:val="21"/>
          <w:szCs w:val="21"/>
        </w:rPr>
      </w:pPr>
      <w:r>
        <w:rPr>
          <w:rFonts w:ascii="Segoe UI" w:hAnsi="Segoe UI" w:cs="Segoe UI"/>
          <w:sz w:val="21"/>
          <w:szCs w:val="21"/>
        </w:rPr>
        <w:t xml:space="preserve">Cette </w:t>
      </w:r>
      <w:r w:rsidRPr="000711B7">
        <w:rPr>
          <w:rFonts w:ascii="Segoe UI" w:hAnsi="Segoe UI" w:cs="Segoe UI"/>
          <w:sz w:val="21"/>
          <w:szCs w:val="21"/>
        </w:rPr>
        <w:t>mission se déroulera comme suit:</w:t>
      </w:r>
    </w:p>
    <w:p w:rsidR="00AA0029" w:rsidRPr="000711B7" w:rsidRDefault="00AA0029" w:rsidP="00AA0029">
      <w:pPr>
        <w:numPr>
          <w:ilvl w:val="0"/>
          <w:numId w:val="6"/>
        </w:numPr>
        <w:tabs>
          <w:tab w:val="num" w:pos="142"/>
        </w:tabs>
        <w:jc w:val="both"/>
        <w:rPr>
          <w:rFonts w:ascii="Segoe UI" w:hAnsi="Segoe UI" w:cs="Segoe UI"/>
          <w:sz w:val="21"/>
          <w:szCs w:val="21"/>
        </w:rPr>
      </w:pPr>
      <w:r w:rsidRPr="000711B7">
        <w:rPr>
          <w:rFonts w:ascii="Segoe UI" w:hAnsi="Segoe UI" w:cs="Segoe UI"/>
          <w:sz w:val="21"/>
          <w:szCs w:val="21"/>
        </w:rPr>
        <w:t>Examen des dispositions techniques des plans, devis descriptifs et autres documents se rapportant aux ouvrages et aux installations soumis au contrôle.</w:t>
      </w:r>
    </w:p>
    <w:p w:rsidR="00AA0029" w:rsidRPr="000711B7" w:rsidRDefault="00AA0029" w:rsidP="00AA0029">
      <w:pPr>
        <w:numPr>
          <w:ilvl w:val="0"/>
          <w:numId w:val="6"/>
        </w:numPr>
        <w:tabs>
          <w:tab w:val="num" w:pos="142"/>
        </w:tabs>
        <w:jc w:val="both"/>
        <w:rPr>
          <w:rFonts w:ascii="Segoe UI" w:hAnsi="Segoe UI" w:cs="Segoe UI"/>
          <w:sz w:val="21"/>
          <w:szCs w:val="21"/>
        </w:rPr>
      </w:pPr>
      <w:r w:rsidRPr="000711B7">
        <w:rPr>
          <w:rFonts w:ascii="Segoe UI" w:hAnsi="Segoe UI" w:cs="Segoe UI"/>
          <w:sz w:val="21"/>
          <w:szCs w:val="21"/>
        </w:rPr>
        <w:t>Etablissement et envoi du rapport de sécurité incendie et de rapports récapitulatifs résumant les avis du Bureau de contrôle technique sur les différents documents soumis au contrôle. Ces rapports doivent préciser :</w:t>
      </w:r>
    </w:p>
    <w:p w:rsidR="00AA0029" w:rsidRPr="000711B7" w:rsidRDefault="00AA0029" w:rsidP="00AA0029">
      <w:pPr>
        <w:numPr>
          <w:ilvl w:val="1"/>
          <w:numId w:val="7"/>
        </w:numPr>
        <w:jc w:val="both"/>
        <w:rPr>
          <w:rFonts w:ascii="Segoe UI" w:hAnsi="Segoe UI" w:cs="Segoe UI"/>
          <w:sz w:val="21"/>
          <w:szCs w:val="21"/>
        </w:rPr>
      </w:pPr>
      <w:r w:rsidRPr="000711B7">
        <w:rPr>
          <w:rFonts w:ascii="Segoe UI" w:hAnsi="Segoe UI" w:cs="Segoe UI"/>
          <w:sz w:val="21"/>
          <w:szCs w:val="21"/>
        </w:rPr>
        <w:t>Le classement du bâtiment et les réglementations auxquelles il est soumis ;</w:t>
      </w:r>
    </w:p>
    <w:p w:rsidR="00AA0029" w:rsidRPr="00125D34" w:rsidRDefault="00AA0029" w:rsidP="00AA0029">
      <w:pPr>
        <w:numPr>
          <w:ilvl w:val="1"/>
          <w:numId w:val="7"/>
        </w:numPr>
        <w:jc w:val="both"/>
        <w:rPr>
          <w:color w:val="000000"/>
          <w:sz w:val="22"/>
          <w:szCs w:val="22"/>
          <w:lang w:bidi="ar-MA"/>
        </w:rPr>
      </w:pPr>
      <w:r w:rsidRPr="000711B7">
        <w:rPr>
          <w:rFonts w:ascii="Segoe UI" w:hAnsi="Segoe UI" w:cs="Segoe UI"/>
          <w:sz w:val="21"/>
          <w:szCs w:val="21"/>
        </w:rPr>
        <w:t>Les dispositions générales et particulières, leurs références réglementaires, l’état de satisfaction de chaque disposition (satisfaite, non satisfaite ou à prévoir) et les recommandations pour y répondre</w:t>
      </w:r>
      <w:r w:rsidRPr="00125D34">
        <w:rPr>
          <w:color w:val="000000"/>
          <w:sz w:val="22"/>
          <w:szCs w:val="22"/>
          <w:lang w:bidi="ar-MA"/>
        </w:rPr>
        <w:t>.</w:t>
      </w:r>
    </w:p>
    <w:p w:rsidR="00AA0029" w:rsidRPr="0026771D" w:rsidRDefault="00AA0029" w:rsidP="00AA0029">
      <w:pPr>
        <w:tabs>
          <w:tab w:val="left" w:pos="426"/>
          <w:tab w:val="left" w:pos="2410"/>
        </w:tabs>
        <w:jc w:val="both"/>
        <w:rPr>
          <w:color w:val="000000"/>
          <w:sz w:val="14"/>
          <w:szCs w:val="14"/>
        </w:rPr>
      </w:pPr>
    </w:p>
    <w:p w:rsidR="00AA0029" w:rsidRPr="0046531E" w:rsidRDefault="00AA0029" w:rsidP="00AA0029">
      <w:pPr>
        <w:tabs>
          <w:tab w:val="left" w:pos="426"/>
          <w:tab w:val="left" w:pos="2410"/>
        </w:tabs>
        <w:jc w:val="both"/>
        <w:rPr>
          <w:b/>
          <w:bCs/>
          <w:color w:val="000000"/>
          <w:sz w:val="22"/>
          <w:szCs w:val="22"/>
          <w:u w:val="single"/>
        </w:rPr>
      </w:pPr>
      <w:r>
        <w:rPr>
          <w:b/>
          <w:bCs/>
          <w:color w:val="000000"/>
          <w:sz w:val="22"/>
          <w:szCs w:val="22"/>
          <w:u w:val="single"/>
        </w:rPr>
        <w:t>I-2</w:t>
      </w:r>
      <w:r w:rsidRPr="0046531E">
        <w:rPr>
          <w:b/>
          <w:bCs/>
          <w:color w:val="000000"/>
          <w:sz w:val="22"/>
          <w:szCs w:val="22"/>
          <w:u w:val="single"/>
        </w:rPr>
        <w:t xml:space="preserve">- </w:t>
      </w:r>
      <w:r w:rsidRPr="00125D34">
        <w:rPr>
          <w:b/>
          <w:bCs/>
          <w:color w:val="000000"/>
          <w:sz w:val="22"/>
          <w:szCs w:val="22"/>
          <w:u w:val="single"/>
        </w:rPr>
        <w:t>Mission relative au contrôle de la solidité des ouvrages et des fondations</w:t>
      </w:r>
    </w:p>
    <w:p w:rsidR="00AA0029" w:rsidRPr="0026771D" w:rsidRDefault="00AA0029" w:rsidP="00AA0029">
      <w:pPr>
        <w:tabs>
          <w:tab w:val="left" w:pos="426"/>
          <w:tab w:val="left" w:pos="2410"/>
        </w:tabs>
        <w:bidi/>
        <w:jc w:val="thaiDistribute"/>
        <w:rPr>
          <w:color w:val="000000"/>
          <w:sz w:val="22"/>
          <w:szCs w:val="22"/>
        </w:rPr>
      </w:pPr>
    </w:p>
    <w:p w:rsidR="00AA0029" w:rsidRPr="0046531E" w:rsidRDefault="00AA0029" w:rsidP="00AA0029">
      <w:pPr>
        <w:jc w:val="both"/>
        <w:rPr>
          <w:rFonts w:ascii="Segoe UI" w:hAnsi="Segoe UI" w:cs="Segoe UI"/>
          <w:sz w:val="21"/>
          <w:szCs w:val="21"/>
        </w:rPr>
      </w:pPr>
      <w:r w:rsidRPr="0046531E">
        <w:rPr>
          <w:rFonts w:ascii="Segoe UI" w:hAnsi="Segoe UI" w:cs="Segoe UI"/>
          <w:sz w:val="21"/>
          <w:szCs w:val="21"/>
        </w:rPr>
        <w:t>Le Bureau de contrôle technique doit établir des rapports techniques se prononçant sur les risques régis par l’article 769 du code des obligations et contrats. Ces risques sont ceux découlant d’un « défaut de solidité » et peuvent porter sur:</w:t>
      </w:r>
    </w:p>
    <w:p w:rsidR="00AA0029" w:rsidRPr="0046531E" w:rsidRDefault="00AA0029" w:rsidP="00AA0029">
      <w:pPr>
        <w:numPr>
          <w:ilvl w:val="0"/>
          <w:numId w:val="6"/>
        </w:numPr>
        <w:tabs>
          <w:tab w:val="num" w:pos="142"/>
          <w:tab w:val="num" w:pos="426"/>
        </w:tabs>
        <w:jc w:val="both"/>
        <w:rPr>
          <w:rFonts w:ascii="Segoe UI" w:hAnsi="Segoe UI" w:cs="Segoe UI"/>
          <w:sz w:val="21"/>
          <w:szCs w:val="21"/>
        </w:rPr>
      </w:pPr>
      <w:r w:rsidRPr="0046531E">
        <w:rPr>
          <w:rFonts w:ascii="Segoe UI" w:hAnsi="Segoe UI" w:cs="Segoe UI"/>
          <w:sz w:val="21"/>
          <w:szCs w:val="21"/>
        </w:rPr>
        <w:t>Les ouvrages de fondation qui assurent le report au sol des charges nouvelles apportées par le bâtiment pour prévenir toute mauvaise adaptation de mode de fondation à la nature des ouvrages et des terrains rencontrés.</w:t>
      </w:r>
    </w:p>
    <w:p w:rsidR="00AA0029" w:rsidRPr="0046531E" w:rsidRDefault="00AA0029" w:rsidP="00AA0029">
      <w:pPr>
        <w:numPr>
          <w:ilvl w:val="0"/>
          <w:numId w:val="6"/>
        </w:numPr>
        <w:tabs>
          <w:tab w:val="num" w:pos="142"/>
          <w:tab w:val="num" w:pos="426"/>
        </w:tabs>
        <w:jc w:val="both"/>
        <w:rPr>
          <w:rFonts w:ascii="Segoe UI" w:hAnsi="Segoe UI" w:cs="Segoe UI"/>
          <w:sz w:val="21"/>
          <w:szCs w:val="21"/>
        </w:rPr>
      </w:pPr>
      <w:r w:rsidRPr="0046531E">
        <w:rPr>
          <w:rFonts w:ascii="Segoe UI" w:hAnsi="Segoe UI" w:cs="Segoe UI"/>
          <w:sz w:val="21"/>
          <w:szCs w:val="21"/>
        </w:rPr>
        <w:t>Les ouvrages d’ossature et de charpente qui ont été conçus pour recevoir et transmettre aux fondations les charges de toute nature pour prévenir tout défaut de solidité et de résistance mécanique des ouvrages sous l’effet des charges permanentes ou variables (d’utilisation ou climatiques) qu’il est prévu de leur faire supporter .</w:t>
      </w:r>
    </w:p>
    <w:p w:rsidR="00AA0029" w:rsidRPr="0046531E" w:rsidRDefault="00AA0029" w:rsidP="00AA0029">
      <w:pPr>
        <w:jc w:val="both"/>
        <w:rPr>
          <w:rFonts w:ascii="Segoe UI" w:hAnsi="Segoe UI" w:cs="Segoe UI"/>
          <w:sz w:val="21"/>
          <w:szCs w:val="21"/>
        </w:rPr>
      </w:pPr>
      <w:r>
        <w:rPr>
          <w:rFonts w:ascii="Segoe UI" w:hAnsi="Segoe UI" w:cs="Segoe UI"/>
          <w:sz w:val="21"/>
          <w:szCs w:val="21"/>
        </w:rPr>
        <w:lastRenderedPageBreak/>
        <w:t>Cette</w:t>
      </w:r>
      <w:r w:rsidRPr="0046531E">
        <w:rPr>
          <w:rFonts w:ascii="Segoe UI" w:hAnsi="Segoe UI" w:cs="Segoe UI"/>
          <w:sz w:val="21"/>
          <w:szCs w:val="21"/>
        </w:rPr>
        <w:t xml:space="preserve"> mission se déroulera comme suit:</w:t>
      </w:r>
    </w:p>
    <w:p w:rsidR="00AA0029" w:rsidRPr="0046531E" w:rsidRDefault="00AA0029" w:rsidP="00AA0029">
      <w:pPr>
        <w:numPr>
          <w:ilvl w:val="0"/>
          <w:numId w:val="6"/>
        </w:numPr>
        <w:tabs>
          <w:tab w:val="num" w:pos="142"/>
          <w:tab w:val="num" w:pos="426"/>
        </w:tabs>
        <w:jc w:val="both"/>
        <w:rPr>
          <w:rFonts w:ascii="Segoe UI" w:hAnsi="Segoe UI" w:cs="Segoe UI"/>
          <w:sz w:val="21"/>
          <w:szCs w:val="21"/>
        </w:rPr>
      </w:pPr>
      <w:r w:rsidRPr="0046531E">
        <w:rPr>
          <w:rFonts w:ascii="Segoe UI" w:hAnsi="Segoe UI" w:cs="Segoe UI"/>
          <w:sz w:val="21"/>
          <w:szCs w:val="21"/>
        </w:rPr>
        <w:t>Examen des dispositions techniques des plans, devis descriptifs, études de sol se rapportant aux ouvrages soumis au contrôle et destinés à la consultation des entreprises.</w:t>
      </w:r>
    </w:p>
    <w:p w:rsidR="00AA0029" w:rsidRPr="0046531E" w:rsidRDefault="00AA0029" w:rsidP="00AA0029">
      <w:pPr>
        <w:numPr>
          <w:ilvl w:val="0"/>
          <w:numId w:val="6"/>
        </w:numPr>
        <w:tabs>
          <w:tab w:val="num" w:pos="142"/>
          <w:tab w:val="num" w:pos="426"/>
        </w:tabs>
        <w:jc w:val="both"/>
        <w:rPr>
          <w:rFonts w:ascii="Segoe UI" w:hAnsi="Segoe UI" w:cs="Segoe UI"/>
          <w:sz w:val="21"/>
          <w:szCs w:val="21"/>
        </w:rPr>
      </w:pPr>
      <w:r w:rsidRPr="0046531E">
        <w:rPr>
          <w:rFonts w:ascii="Segoe UI" w:hAnsi="Segoe UI" w:cs="Segoe UI"/>
          <w:sz w:val="21"/>
          <w:szCs w:val="21"/>
        </w:rPr>
        <w:t>Rapport consignant les avis du Bureau de contrôle technique.</w:t>
      </w:r>
    </w:p>
    <w:p w:rsidR="00AA0029" w:rsidRPr="0046531E" w:rsidRDefault="00AA0029" w:rsidP="00AA0029">
      <w:pPr>
        <w:numPr>
          <w:ilvl w:val="0"/>
          <w:numId w:val="6"/>
        </w:numPr>
        <w:tabs>
          <w:tab w:val="num" w:pos="142"/>
          <w:tab w:val="num" w:pos="426"/>
        </w:tabs>
        <w:jc w:val="both"/>
        <w:rPr>
          <w:rFonts w:ascii="Segoe UI" w:hAnsi="Segoe UI" w:cs="Segoe UI"/>
          <w:sz w:val="21"/>
          <w:szCs w:val="21"/>
        </w:rPr>
      </w:pPr>
      <w:r w:rsidRPr="0046531E">
        <w:rPr>
          <w:rFonts w:ascii="Segoe UI" w:hAnsi="Segoe UI" w:cs="Segoe UI"/>
          <w:sz w:val="21"/>
          <w:szCs w:val="21"/>
        </w:rPr>
        <w:t>Etablissement et envoi au maître d’ouvrage des rapports destinés à faire contracter les polices d’assurance de la garantie de responsabilité décennale.</w:t>
      </w:r>
    </w:p>
    <w:p w:rsidR="00AA0029" w:rsidRPr="00125D34" w:rsidRDefault="00AA0029" w:rsidP="00AA0029">
      <w:pPr>
        <w:pStyle w:val="Corpsdetexte"/>
        <w:rPr>
          <w:rFonts w:ascii="Times New Roman" w:hAnsi="Times New Roman"/>
          <w:color w:val="000000"/>
          <w:sz w:val="22"/>
          <w:szCs w:val="22"/>
        </w:rPr>
      </w:pPr>
    </w:p>
    <w:p w:rsidR="00AA0029" w:rsidRPr="00125D34" w:rsidRDefault="00AA0029" w:rsidP="00AA0029">
      <w:pPr>
        <w:tabs>
          <w:tab w:val="left" w:pos="426"/>
          <w:tab w:val="left" w:pos="2410"/>
        </w:tabs>
        <w:jc w:val="both"/>
        <w:rPr>
          <w:b/>
          <w:bCs/>
          <w:color w:val="000000"/>
          <w:sz w:val="22"/>
          <w:szCs w:val="22"/>
        </w:rPr>
      </w:pPr>
      <w:r>
        <w:rPr>
          <w:b/>
          <w:bCs/>
          <w:color w:val="000000"/>
          <w:sz w:val="22"/>
          <w:szCs w:val="22"/>
        </w:rPr>
        <w:t>I-3</w:t>
      </w:r>
      <w:r w:rsidRPr="00125D34">
        <w:rPr>
          <w:b/>
          <w:bCs/>
          <w:color w:val="000000"/>
          <w:sz w:val="22"/>
          <w:szCs w:val="22"/>
        </w:rPr>
        <w:t xml:space="preserve">- </w:t>
      </w:r>
      <w:r w:rsidRPr="00125D34">
        <w:rPr>
          <w:b/>
          <w:bCs/>
          <w:color w:val="000000"/>
          <w:sz w:val="22"/>
          <w:szCs w:val="22"/>
          <w:u w:val="single"/>
        </w:rPr>
        <w:t>Mission relative au contrôle de fonctionnement des installations</w:t>
      </w:r>
    </w:p>
    <w:p w:rsidR="00AA0029" w:rsidRPr="00125D34" w:rsidRDefault="00AA0029" w:rsidP="00AA0029">
      <w:pPr>
        <w:jc w:val="both"/>
        <w:rPr>
          <w:color w:val="000000"/>
          <w:sz w:val="22"/>
          <w:szCs w:val="22"/>
          <w:lang w:bidi="ar-MA"/>
        </w:rPr>
      </w:pPr>
    </w:p>
    <w:p w:rsidR="00AA0029" w:rsidRPr="007E764A" w:rsidRDefault="00AA0029" w:rsidP="00AA0029">
      <w:pPr>
        <w:jc w:val="both"/>
        <w:rPr>
          <w:rFonts w:ascii="Segoe UI" w:hAnsi="Segoe UI" w:cs="Segoe UI"/>
          <w:sz w:val="21"/>
          <w:szCs w:val="21"/>
        </w:rPr>
      </w:pPr>
      <w:r w:rsidRPr="0046531E">
        <w:rPr>
          <w:rFonts w:ascii="Segoe UI" w:hAnsi="Segoe UI" w:cs="Segoe UI"/>
          <w:sz w:val="21"/>
          <w:szCs w:val="21"/>
        </w:rPr>
        <w:t>Le Bureau de contrôle technique doit établir des rapports techniques se prononçant sur le bon fonctionnement de toutes les installations rentrant dans la réalisation du projet dans les conditions prévues par les textes réglementaires.</w:t>
      </w:r>
      <w:r>
        <w:rPr>
          <w:rFonts w:ascii="Segoe UI" w:hAnsi="Segoe UI" w:cs="Segoe UI"/>
          <w:sz w:val="21"/>
          <w:szCs w:val="21"/>
        </w:rPr>
        <w:t xml:space="preserve"> Cette</w:t>
      </w:r>
      <w:r w:rsidRPr="007E764A">
        <w:rPr>
          <w:rFonts w:ascii="Segoe UI" w:hAnsi="Segoe UI" w:cs="Segoe UI"/>
          <w:sz w:val="21"/>
          <w:szCs w:val="21"/>
        </w:rPr>
        <w:t xml:space="preserve"> mission se déroulera comme suit :</w:t>
      </w:r>
    </w:p>
    <w:p w:rsidR="00AA0029" w:rsidRPr="0046531E" w:rsidRDefault="00AA0029" w:rsidP="00AA0029">
      <w:pPr>
        <w:numPr>
          <w:ilvl w:val="0"/>
          <w:numId w:val="6"/>
        </w:numPr>
        <w:tabs>
          <w:tab w:val="num" w:pos="142"/>
          <w:tab w:val="num" w:pos="426"/>
        </w:tabs>
        <w:jc w:val="both"/>
        <w:rPr>
          <w:rFonts w:ascii="Segoe UI" w:hAnsi="Segoe UI" w:cs="Segoe UI"/>
          <w:sz w:val="21"/>
          <w:szCs w:val="21"/>
        </w:rPr>
      </w:pPr>
      <w:r w:rsidRPr="0046531E">
        <w:rPr>
          <w:rFonts w:ascii="Segoe UI" w:hAnsi="Segoe UI" w:cs="Segoe UI"/>
          <w:sz w:val="21"/>
          <w:szCs w:val="21"/>
        </w:rPr>
        <w:t>Examen des documents de conception qui porte sur :</w:t>
      </w:r>
    </w:p>
    <w:p w:rsidR="00AA0029" w:rsidRPr="0046531E" w:rsidRDefault="00AA0029" w:rsidP="00AA0029">
      <w:pPr>
        <w:numPr>
          <w:ilvl w:val="1"/>
          <w:numId w:val="8"/>
        </w:numPr>
        <w:tabs>
          <w:tab w:val="left" w:pos="142"/>
        </w:tabs>
        <w:jc w:val="both"/>
        <w:rPr>
          <w:rFonts w:ascii="Segoe UI" w:hAnsi="Segoe UI" w:cs="Segoe UI"/>
          <w:sz w:val="21"/>
          <w:szCs w:val="21"/>
        </w:rPr>
      </w:pPr>
      <w:r w:rsidRPr="0046531E">
        <w:rPr>
          <w:rFonts w:ascii="Segoe UI" w:hAnsi="Segoe UI" w:cs="Segoe UI"/>
          <w:sz w:val="21"/>
          <w:szCs w:val="21"/>
        </w:rPr>
        <w:t>La conformité aux dispositions des normes et règlements techniques relatives au fonctionnement des installations considérées ;</w:t>
      </w:r>
    </w:p>
    <w:p w:rsidR="00AA0029" w:rsidRPr="0046531E" w:rsidRDefault="00AA0029" w:rsidP="00AA0029">
      <w:pPr>
        <w:numPr>
          <w:ilvl w:val="1"/>
          <w:numId w:val="8"/>
        </w:numPr>
        <w:tabs>
          <w:tab w:val="left" w:pos="142"/>
        </w:tabs>
        <w:jc w:val="both"/>
        <w:rPr>
          <w:rFonts w:ascii="Segoe UI" w:hAnsi="Segoe UI" w:cs="Segoe UI"/>
          <w:sz w:val="21"/>
          <w:szCs w:val="21"/>
        </w:rPr>
      </w:pPr>
      <w:r w:rsidRPr="0046531E">
        <w:rPr>
          <w:rFonts w:ascii="Segoe UI" w:hAnsi="Segoe UI" w:cs="Segoe UI"/>
          <w:sz w:val="21"/>
          <w:szCs w:val="21"/>
        </w:rPr>
        <w:t>La définition des niveaux de performances exigés par le Maître de l’Ouvrage, et la performance que l’on peut normalement attendre des installations projetées ;</w:t>
      </w:r>
    </w:p>
    <w:p w:rsidR="00AA0029" w:rsidRPr="0046531E" w:rsidRDefault="00AA0029" w:rsidP="00AA0029">
      <w:pPr>
        <w:numPr>
          <w:ilvl w:val="1"/>
          <w:numId w:val="8"/>
        </w:numPr>
        <w:tabs>
          <w:tab w:val="left" w:pos="142"/>
          <w:tab w:val="num" w:pos="426"/>
        </w:tabs>
        <w:jc w:val="both"/>
        <w:rPr>
          <w:rFonts w:ascii="Segoe UI" w:hAnsi="Segoe UI" w:cs="Segoe UI"/>
          <w:sz w:val="21"/>
          <w:szCs w:val="21"/>
        </w:rPr>
      </w:pPr>
      <w:r w:rsidRPr="0046531E">
        <w:rPr>
          <w:rFonts w:ascii="Segoe UI" w:hAnsi="Segoe UI" w:cs="Segoe UI"/>
          <w:sz w:val="21"/>
          <w:szCs w:val="21"/>
        </w:rPr>
        <w:t xml:space="preserve">Les dispositions relatives aux essais et vérifications que doivent effectuer les entreprises </w:t>
      </w:r>
    </w:p>
    <w:p w:rsidR="00AA0029" w:rsidRPr="0046531E" w:rsidRDefault="00AA0029" w:rsidP="00AA0029">
      <w:pPr>
        <w:numPr>
          <w:ilvl w:val="0"/>
          <w:numId w:val="6"/>
        </w:numPr>
        <w:tabs>
          <w:tab w:val="num" w:pos="142"/>
          <w:tab w:val="num" w:pos="426"/>
        </w:tabs>
        <w:jc w:val="both"/>
        <w:rPr>
          <w:rFonts w:ascii="Segoe UI" w:hAnsi="Segoe UI" w:cs="Segoe UI"/>
          <w:sz w:val="21"/>
          <w:szCs w:val="21"/>
        </w:rPr>
      </w:pPr>
      <w:r w:rsidRPr="0046531E">
        <w:rPr>
          <w:rFonts w:ascii="Segoe UI" w:hAnsi="Segoe UI" w:cs="Segoe UI"/>
          <w:sz w:val="21"/>
          <w:szCs w:val="21"/>
        </w:rPr>
        <w:t>Rapport consignant les avis du Bureau de contrôle technique.</w:t>
      </w:r>
    </w:p>
    <w:p w:rsidR="00AA0029" w:rsidRDefault="00AA0029" w:rsidP="00AA0029">
      <w:pPr>
        <w:tabs>
          <w:tab w:val="num" w:pos="426"/>
        </w:tabs>
        <w:ind w:left="720"/>
        <w:jc w:val="both"/>
        <w:rPr>
          <w:rFonts w:ascii="Segoe UI" w:hAnsi="Segoe UI" w:cs="Segoe UI"/>
          <w:sz w:val="21"/>
          <w:szCs w:val="21"/>
        </w:rPr>
      </w:pPr>
    </w:p>
    <w:p w:rsidR="00AA0029" w:rsidRPr="000711B7" w:rsidRDefault="00AA0029" w:rsidP="00AA0029">
      <w:pPr>
        <w:numPr>
          <w:ilvl w:val="0"/>
          <w:numId w:val="13"/>
        </w:numPr>
        <w:ind w:left="426" w:hanging="426"/>
        <w:jc w:val="both"/>
        <w:rPr>
          <w:rFonts w:ascii="Segoe UI" w:hAnsi="Segoe UI" w:cs="Segoe UI"/>
          <w:b/>
          <w:bCs/>
          <w:sz w:val="21"/>
          <w:szCs w:val="21"/>
          <w:u w:val="single"/>
        </w:rPr>
      </w:pPr>
      <w:r w:rsidRPr="000711B7">
        <w:rPr>
          <w:rFonts w:ascii="Segoe UI" w:hAnsi="Segoe UI" w:cs="Segoe UI"/>
          <w:b/>
          <w:bCs/>
          <w:sz w:val="21"/>
          <w:szCs w:val="21"/>
          <w:u w:val="single"/>
        </w:rPr>
        <w:t xml:space="preserve">Phase </w:t>
      </w:r>
      <w:r>
        <w:rPr>
          <w:rFonts w:ascii="Segoe UI" w:hAnsi="Segoe UI" w:cs="Segoe UI"/>
          <w:b/>
          <w:bCs/>
          <w:sz w:val="21"/>
          <w:szCs w:val="21"/>
          <w:u w:val="single"/>
        </w:rPr>
        <w:t xml:space="preserve">contrôle </w:t>
      </w:r>
      <w:r w:rsidRPr="000711B7">
        <w:rPr>
          <w:rFonts w:ascii="Segoe UI" w:hAnsi="Segoe UI" w:cs="Segoe UI"/>
          <w:b/>
          <w:bCs/>
          <w:sz w:val="21"/>
          <w:szCs w:val="21"/>
          <w:u w:val="single"/>
        </w:rPr>
        <w:t>d’exécution des travaux</w:t>
      </w:r>
      <w:r>
        <w:rPr>
          <w:rFonts w:ascii="Segoe UI" w:hAnsi="Segoe UI" w:cs="Segoe UI"/>
          <w:b/>
          <w:bCs/>
          <w:sz w:val="21"/>
          <w:szCs w:val="21"/>
          <w:u w:val="single"/>
        </w:rPr>
        <w:t> :</w:t>
      </w:r>
    </w:p>
    <w:p w:rsidR="00AA0029" w:rsidRDefault="00AA0029" w:rsidP="00AA0029">
      <w:pPr>
        <w:tabs>
          <w:tab w:val="num" w:pos="426"/>
        </w:tabs>
        <w:ind w:left="720"/>
        <w:jc w:val="both"/>
        <w:rPr>
          <w:rFonts w:ascii="Segoe UI" w:hAnsi="Segoe UI" w:cs="Segoe UI"/>
          <w:sz w:val="21"/>
          <w:szCs w:val="21"/>
        </w:rPr>
      </w:pPr>
      <w:r w:rsidRPr="00F34ECE">
        <w:rPr>
          <w:rFonts w:ascii="Segoe UI" w:hAnsi="Segoe UI" w:cs="Segoe UI"/>
          <w:sz w:val="21"/>
          <w:szCs w:val="21"/>
        </w:rPr>
        <w:t xml:space="preserve">De façon générale, le contrôle des travaux consistera à : </w:t>
      </w:r>
    </w:p>
    <w:p w:rsidR="00AA0029" w:rsidRDefault="00AA0029" w:rsidP="00AA0029">
      <w:pPr>
        <w:numPr>
          <w:ilvl w:val="0"/>
          <w:numId w:val="6"/>
        </w:numPr>
        <w:tabs>
          <w:tab w:val="num" w:pos="142"/>
          <w:tab w:val="num" w:pos="426"/>
        </w:tabs>
        <w:jc w:val="both"/>
        <w:rPr>
          <w:rFonts w:ascii="Segoe UI" w:hAnsi="Segoe UI" w:cs="Segoe UI"/>
          <w:sz w:val="21"/>
          <w:szCs w:val="21"/>
        </w:rPr>
      </w:pPr>
      <w:r w:rsidRPr="00F34ECE">
        <w:rPr>
          <w:rFonts w:ascii="Segoe UI" w:hAnsi="Segoe UI" w:cs="Segoe UI"/>
          <w:sz w:val="21"/>
          <w:szCs w:val="21"/>
        </w:rPr>
        <w:t xml:space="preserve">Examen des fiches et rapports sur les matériaux de construction ; </w:t>
      </w:r>
    </w:p>
    <w:p w:rsidR="00AA0029" w:rsidRDefault="00AA0029" w:rsidP="00AA0029">
      <w:pPr>
        <w:numPr>
          <w:ilvl w:val="0"/>
          <w:numId w:val="6"/>
        </w:numPr>
        <w:tabs>
          <w:tab w:val="num" w:pos="142"/>
          <w:tab w:val="num" w:pos="426"/>
        </w:tabs>
        <w:jc w:val="both"/>
        <w:rPr>
          <w:rFonts w:ascii="Segoe UI" w:hAnsi="Segoe UI" w:cs="Segoe UI"/>
          <w:sz w:val="21"/>
          <w:szCs w:val="21"/>
        </w:rPr>
      </w:pPr>
      <w:r w:rsidRPr="00F34ECE">
        <w:rPr>
          <w:rFonts w:ascii="Segoe UI" w:hAnsi="Segoe UI" w:cs="Segoe UI"/>
          <w:sz w:val="21"/>
          <w:szCs w:val="21"/>
        </w:rPr>
        <w:t xml:space="preserve">Tenir un carnet de chantier relatant l’avancement des travaux, les incidents survenus et les directives et détails communiqués au cours des visites périodiques ; </w:t>
      </w:r>
    </w:p>
    <w:p w:rsidR="00AA0029" w:rsidRDefault="00AA0029" w:rsidP="00AA0029">
      <w:pPr>
        <w:numPr>
          <w:ilvl w:val="0"/>
          <w:numId w:val="6"/>
        </w:numPr>
        <w:tabs>
          <w:tab w:val="num" w:pos="142"/>
          <w:tab w:val="num" w:pos="426"/>
        </w:tabs>
        <w:jc w:val="both"/>
        <w:rPr>
          <w:rFonts w:ascii="Segoe UI" w:hAnsi="Segoe UI" w:cs="Segoe UI"/>
          <w:sz w:val="21"/>
          <w:szCs w:val="21"/>
        </w:rPr>
      </w:pPr>
      <w:r w:rsidRPr="00F34ECE">
        <w:rPr>
          <w:rFonts w:ascii="Segoe UI" w:hAnsi="Segoe UI" w:cs="Segoe UI"/>
          <w:sz w:val="21"/>
          <w:szCs w:val="21"/>
        </w:rPr>
        <w:t xml:space="preserve">Assister à toutes les réunions de chantier et rédiger en collaboration avec le BET des rapports de chantier qui seront visés et diffusés aux parties intéressées ;  </w:t>
      </w:r>
    </w:p>
    <w:p w:rsidR="00AA0029" w:rsidRDefault="00AA0029" w:rsidP="00AA0029">
      <w:pPr>
        <w:numPr>
          <w:ilvl w:val="0"/>
          <w:numId w:val="6"/>
        </w:numPr>
        <w:tabs>
          <w:tab w:val="num" w:pos="142"/>
          <w:tab w:val="num" w:pos="426"/>
        </w:tabs>
        <w:jc w:val="both"/>
        <w:rPr>
          <w:rFonts w:ascii="Segoe UI" w:hAnsi="Segoe UI" w:cs="Segoe UI"/>
          <w:sz w:val="21"/>
          <w:szCs w:val="21"/>
        </w:rPr>
      </w:pPr>
      <w:r w:rsidRPr="00F34ECE">
        <w:rPr>
          <w:rFonts w:ascii="Segoe UI" w:hAnsi="Segoe UI" w:cs="Segoe UI"/>
          <w:sz w:val="21"/>
          <w:szCs w:val="21"/>
        </w:rPr>
        <w:t xml:space="preserve">La définition du programme des essais de laboratoire devant être effectués par le ou les entreprises en vue de la réception; -le cas échéant, l’interprétation des résultats de contrôle et des essais du laboratoire et la remise des rapports correspondants; </w:t>
      </w:r>
    </w:p>
    <w:p w:rsidR="00AA0029" w:rsidRDefault="00AA0029" w:rsidP="00AA0029">
      <w:pPr>
        <w:numPr>
          <w:ilvl w:val="0"/>
          <w:numId w:val="6"/>
        </w:numPr>
        <w:tabs>
          <w:tab w:val="num" w:pos="142"/>
          <w:tab w:val="num" w:pos="426"/>
        </w:tabs>
        <w:jc w:val="both"/>
        <w:rPr>
          <w:rFonts w:ascii="Segoe UI" w:hAnsi="Segoe UI" w:cs="Segoe UI"/>
          <w:sz w:val="21"/>
          <w:szCs w:val="21"/>
        </w:rPr>
      </w:pPr>
      <w:r w:rsidRPr="00F34ECE">
        <w:rPr>
          <w:rFonts w:ascii="Segoe UI" w:hAnsi="Segoe UI" w:cs="Segoe UI"/>
          <w:sz w:val="21"/>
          <w:szCs w:val="21"/>
        </w:rPr>
        <w:t xml:space="preserve">Réception des lots secondaires et assistance aux essais nécessaires ; </w:t>
      </w:r>
    </w:p>
    <w:p w:rsidR="00AA0029" w:rsidRDefault="00AA0029" w:rsidP="00AA0029">
      <w:pPr>
        <w:numPr>
          <w:ilvl w:val="0"/>
          <w:numId w:val="6"/>
        </w:numPr>
        <w:tabs>
          <w:tab w:val="num" w:pos="142"/>
          <w:tab w:val="num" w:pos="426"/>
        </w:tabs>
        <w:jc w:val="both"/>
        <w:rPr>
          <w:rFonts w:ascii="Segoe UI" w:hAnsi="Segoe UI" w:cs="Segoe UI"/>
          <w:sz w:val="21"/>
          <w:szCs w:val="21"/>
        </w:rPr>
      </w:pPr>
      <w:r w:rsidRPr="00F34ECE">
        <w:rPr>
          <w:rFonts w:ascii="Segoe UI" w:hAnsi="Segoe UI" w:cs="Segoe UI"/>
          <w:sz w:val="21"/>
          <w:szCs w:val="21"/>
        </w:rPr>
        <w:t xml:space="preserve">Suivi et contrôle de la qualité d’exécution des travaux ; </w:t>
      </w:r>
    </w:p>
    <w:p w:rsidR="00AA0029" w:rsidRDefault="00AA0029" w:rsidP="00AA0029">
      <w:pPr>
        <w:numPr>
          <w:ilvl w:val="0"/>
          <w:numId w:val="6"/>
        </w:numPr>
        <w:tabs>
          <w:tab w:val="num" w:pos="142"/>
          <w:tab w:val="num" w:pos="426"/>
        </w:tabs>
        <w:jc w:val="both"/>
        <w:rPr>
          <w:rFonts w:ascii="Segoe UI" w:hAnsi="Segoe UI" w:cs="Segoe UI"/>
          <w:sz w:val="21"/>
          <w:szCs w:val="21"/>
        </w:rPr>
      </w:pPr>
      <w:r w:rsidRPr="00F34ECE">
        <w:rPr>
          <w:rFonts w:ascii="Segoe UI" w:hAnsi="Segoe UI" w:cs="Segoe UI"/>
          <w:sz w:val="21"/>
          <w:szCs w:val="21"/>
        </w:rPr>
        <w:t>Contrôle et approbation des solutions techniques proposées en  cours des travaux ;</w:t>
      </w:r>
    </w:p>
    <w:p w:rsidR="00AA0029" w:rsidRDefault="00AA0029" w:rsidP="00AA0029">
      <w:pPr>
        <w:numPr>
          <w:ilvl w:val="0"/>
          <w:numId w:val="6"/>
        </w:numPr>
        <w:tabs>
          <w:tab w:val="num" w:pos="142"/>
          <w:tab w:val="num" w:pos="426"/>
        </w:tabs>
        <w:jc w:val="both"/>
        <w:rPr>
          <w:rFonts w:ascii="Segoe UI" w:hAnsi="Segoe UI" w:cs="Segoe UI"/>
          <w:sz w:val="21"/>
          <w:szCs w:val="21"/>
        </w:rPr>
      </w:pPr>
      <w:r w:rsidRPr="00F34ECE">
        <w:rPr>
          <w:rFonts w:ascii="Segoe UI" w:hAnsi="Segoe UI" w:cs="Segoe UI"/>
          <w:sz w:val="21"/>
          <w:szCs w:val="21"/>
        </w:rPr>
        <w:t xml:space="preserve">Vérification et approbation éventuelle des plans de recollement remis par la ou les entreprises des travaux ; </w:t>
      </w:r>
    </w:p>
    <w:p w:rsidR="00AA0029" w:rsidRDefault="00AA0029" w:rsidP="00AA0029">
      <w:pPr>
        <w:numPr>
          <w:ilvl w:val="0"/>
          <w:numId w:val="6"/>
        </w:numPr>
        <w:tabs>
          <w:tab w:val="num" w:pos="142"/>
          <w:tab w:val="num" w:pos="426"/>
        </w:tabs>
        <w:jc w:val="both"/>
        <w:rPr>
          <w:rFonts w:ascii="Segoe UI" w:hAnsi="Segoe UI" w:cs="Segoe UI"/>
          <w:sz w:val="21"/>
          <w:szCs w:val="21"/>
        </w:rPr>
      </w:pPr>
      <w:r w:rsidRPr="00F34ECE">
        <w:rPr>
          <w:rFonts w:ascii="Segoe UI" w:hAnsi="Segoe UI" w:cs="Segoe UI"/>
          <w:sz w:val="21"/>
          <w:szCs w:val="21"/>
        </w:rPr>
        <w:t xml:space="preserve">Réceptions provisoire et définitive des travaux ; </w:t>
      </w:r>
    </w:p>
    <w:p w:rsidR="00AA0029" w:rsidRDefault="00AA0029" w:rsidP="00AA0029">
      <w:pPr>
        <w:numPr>
          <w:ilvl w:val="0"/>
          <w:numId w:val="6"/>
        </w:numPr>
        <w:tabs>
          <w:tab w:val="num" w:pos="142"/>
          <w:tab w:val="num" w:pos="426"/>
        </w:tabs>
        <w:jc w:val="both"/>
        <w:rPr>
          <w:rFonts w:ascii="Segoe UI" w:hAnsi="Segoe UI" w:cs="Segoe UI"/>
          <w:sz w:val="21"/>
          <w:szCs w:val="21"/>
        </w:rPr>
      </w:pPr>
      <w:r w:rsidRPr="00F34ECE">
        <w:rPr>
          <w:rFonts w:ascii="Segoe UI" w:hAnsi="Segoe UI" w:cs="Segoe UI"/>
          <w:sz w:val="21"/>
          <w:szCs w:val="21"/>
        </w:rPr>
        <w:t xml:space="preserve">L’établissement de tous rapports demandés par les Assureurs. </w:t>
      </w:r>
    </w:p>
    <w:p w:rsidR="00AA0029" w:rsidRPr="00F34ECE" w:rsidRDefault="00AA0029" w:rsidP="00AA0029">
      <w:pPr>
        <w:numPr>
          <w:ilvl w:val="0"/>
          <w:numId w:val="6"/>
        </w:numPr>
        <w:tabs>
          <w:tab w:val="num" w:pos="142"/>
          <w:tab w:val="num" w:pos="426"/>
        </w:tabs>
        <w:jc w:val="both"/>
        <w:rPr>
          <w:rFonts w:ascii="Segoe UI" w:hAnsi="Segoe UI" w:cs="Segoe UI"/>
          <w:sz w:val="21"/>
          <w:szCs w:val="21"/>
        </w:rPr>
      </w:pPr>
      <w:r w:rsidRPr="00F34ECE">
        <w:rPr>
          <w:rFonts w:ascii="Segoe UI" w:hAnsi="Segoe UI" w:cs="Segoe UI"/>
          <w:sz w:val="21"/>
          <w:szCs w:val="21"/>
        </w:rPr>
        <w:t xml:space="preserve">L’établissement des Attestation de conformité des travaux à la norme de l’art pour tous les lots. </w:t>
      </w:r>
    </w:p>
    <w:p w:rsidR="00AA0029" w:rsidRDefault="00AA0029" w:rsidP="00AA0029">
      <w:pPr>
        <w:tabs>
          <w:tab w:val="num" w:pos="426"/>
        </w:tabs>
        <w:ind w:left="720"/>
        <w:jc w:val="both"/>
        <w:rPr>
          <w:rFonts w:ascii="Segoe UI" w:hAnsi="Segoe UI" w:cs="Segoe UI"/>
          <w:sz w:val="21"/>
          <w:szCs w:val="21"/>
        </w:rPr>
      </w:pPr>
      <w:r w:rsidRPr="00F34ECE">
        <w:rPr>
          <w:rFonts w:ascii="Segoe UI" w:hAnsi="Segoe UI" w:cs="Segoe UI"/>
          <w:sz w:val="21"/>
          <w:szCs w:val="21"/>
        </w:rPr>
        <w:t xml:space="preserve">La liste ci-dessus n’est pas limitative. Le bureau de contrôle est en effet tenu de superviser et contrôler tous les travaux nécessaires pour que la réalisation du projet de construction objet du marché se fasse dans les règles de l’art. Chaque intervention du bureau de contrôle sera sanctionnée par un rapport établi par lui même. Ces rapports seront diffusés à tous les intervenants dans un délai  maximum de 48 heures.  Les prestations du Bureau de Contrôle doivent faire  l’objet : </w:t>
      </w:r>
    </w:p>
    <w:p w:rsidR="00AA0029" w:rsidRDefault="00AA0029" w:rsidP="0069032A">
      <w:pPr>
        <w:numPr>
          <w:ilvl w:val="0"/>
          <w:numId w:val="17"/>
        </w:numPr>
        <w:ind w:left="1068"/>
        <w:jc w:val="both"/>
        <w:rPr>
          <w:rFonts w:ascii="Segoe UI" w:hAnsi="Segoe UI" w:cs="Segoe UI"/>
          <w:sz w:val="21"/>
          <w:szCs w:val="21"/>
        </w:rPr>
      </w:pPr>
      <w:r w:rsidRPr="00F34ECE">
        <w:rPr>
          <w:rFonts w:ascii="Segoe UI" w:hAnsi="Segoe UI" w:cs="Segoe UI"/>
          <w:sz w:val="21"/>
          <w:szCs w:val="21"/>
        </w:rPr>
        <w:t xml:space="preserve">d’un procès verbal par nature de contrôle qui sera adressé aux intervenants suivants : </w:t>
      </w:r>
    </w:p>
    <w:p w:rsidR="00AA0029" w:rsidRDefault="00AA0029" w:rsidP="0069032A">
      <w:pPr>
        <w:numPr>
          <w:ilvl w:val="0"/>
          <w:numId w:val="16"/>
        </w:numPr>
        <w:ind w:left="1764"/>
        <w:jc w:val="both"/>
        <w:rPr>
          <w:rFonts w:ascii="Segoe UI" w:hAnsi="Segoe UI" w:cs="Segoe UI"/>
          <w:sz w:val="21"/>
          <w:szCs w:val="21"/>
        </w:rPr>
      </w:pPr>
      <w:r w:rsidRPr="00F34ECE">
        <w:rPr>
          <w:rFonts w:ascii="Segoe UI" w:hAnsi="Segoe UI" w:cs="Segoe UI"/>
          <w:sz w:val="21"/>
          <w:szCs w:val="21"/>
        </w:rPr>
        <w:t xml:space="preserve">le Maître d’Ouvrage en 3 exemplaires </w:t>
      </w:r>
    </w:p>
    <w:p w:rsidR="00AA0029" w:rsidRDefault="00AA0029" w:rsidP="0069032A">
      <w:pPr>
        <w:numPr>
          <w:ilvl w:val="0"/>
          <w:numId w:val="16"/>
        </w:numPr>
        <w:ind w:left="1764"/>
        <w:jc w:val="both"/>
        <w:rPr>
          <w:rFonts w:ascii="Segoe UI" w:hAnsi="Segoe UI" w:cs="Segoe UI"/>
          <w:sz w:val="21"/>
          <w:szCs w:val="21"/>
        </w:rPr>
      </w:pPr>
      <w:r w:rsidRPr="00F34ECE">
        <w:rPr>
          <w:rFonts w:ascii="Segoe UI" w:hAnsi="Segoe UI" w:cs="Segoe UI"/>
          <w:sz w:val="21"/>
          <w:szCs w:val="21"/>
        </w:rPr>
        <w:t xml:space="preserve">le bureau d’études en 1 exemplaire </w:t>
      </w:r>
    </w:p>
    <w:p w:rsidR="00AA0029" w:rsidRDefault="00AA0029" w:rsidP="0069032A">
      <w:pPr>
        <w:numPr>
          <w:ilvl w:val="0"/>
          <w:numId w:val="16"/>
        </w:numPr>
        <w:ind w:left="1764"/>
        <w:jc w:val="both"/>
        <w:rPr>
          <w:rFonts w:ascii="Segoe UI" w:hAnsi="Segoe UI" w:cs="Segoe UI"/>
          <w:sz w:val="21"/>
          <w:szCs w:val="21"/>
        </w:rPr>
      </w:pPr>
      <w:r w:rsidRPr="00F34ECE">
        <w:rPr>
          <w:rFonts w:ascii="Segoe UI" w:hAnsi="Segoe UI" w:cs="Segoe UI"/>
          <w:sz w:val="21"/>
          <w:szCs w:val="21"/>
        </w:rPr>
        <w:t xml:space="preserve">Le laboratoire en 1 exemplaire </w:t>
      </w:r>
    </w:p>
    <w:p w:rsidR="00AA0029" w:rsidRDefault="00AA0029" w:rsidP="0069032A">
      <w:pPr>
        <w:numPr>
          <w:ilvl w:val="0"/>
          <w:numId w:val="16"/>
        </w:numPr>
        <w:ind w:left="1764"/>
        <w:jc w:val="both"/>
        <w:rPr>
          <w:rFonts w:ascii="Segoe UI" w:hAnsi="Segoe UI" w:cs="Segoe UI"/>
          <w:sz w:val="21"/>
          <w:szCs w:val="21"/>
        </w:rPr>
      </w:pPr>
      <w:r w:rsidRPr="00F34ECE">
        <w:rPr>
          <w:rFonts w:ascii="Segoe UI" w:hAnsi="Segoe UI" w:cs="Segoe UI"/>
          <w:sz w:val="21"/>
          <w:szCs w:val="21"/>
        </w:rPr>
        <w:t xml:space="preserve">l’entreprise en 1 exemplaire Ces procès verbaux doivent préciser les recommandations, et les solutions pour remédier aux problèmes éventuels.  </w:t>
      </w:r>
    </w:p>
    <w:p w:rsidR="00AA0029" w:rsidRDefault="00AA0029" w:rsidP="0069032A">
      <w:pPr>
        <w:numPr>
          <w:ilvl w:val="0"/>
          <w:numId w:val="17"/>
        </w:numPr>
        <w:ind w:left="1068"/>
        <w:jc w:val="both"/>
        <w:rPr>
          <w:rFonts w:ascii="Segoe UI" w:hAnsi="Segoe UI" w:cs="Segoe UI"/>
          <w:sz w:val="21"/>
          <w:szCs w:val="21"/>
        </w:rPr>
      </w:pPr>
      <w:r w:rsidRPr="00F34ECE">
        <w:rPr>
          <w:rFonts w:ascii="Segoe UI" w:hAnsi="Segoe UI" w:cs="Segoe UI"/>
          <w:sz w:val="21"/>
          <w:szCs w:val="21"/>
        </w:rPr>
        <w:t xml:space="preserve"> A la fin des travaux et avant la réception provisoire, le Bureau de Contrôle doit remettre au Maître d’Ouvrage un rapport de synthèse de tous les contrôles effectués avec les conclusions nécessaires. </w:t>
      </w:r>
    </w:p>
    <w:p w:rsidR="00AA0029" w:rsidRDefault="00AA0029" w:rsidP="0069032A">
      <w:pPr>
        <w:numPr>
          <w:ilvl w:val="0"/>
          <w:numId w:val="17"/>
        </w:numPr>
        <w:ind w:left="1068"/>
        <w:jc w:val="both"/>
        <w:rPr>
          <w:rFonts w:ascii="Segoe UI" w:hAnsi="Segoe UI" w:cs="Segoe UI"/>
          <w:sz w:val="21"/>
          <w:szCs w:val="21"/>
        </w:rPr>
      </w:pPr>
      <w:r w:rsidRPr="00F34ECE">
        <w:rPr>
          <w:rFonts w:ascii="Segoe UI" w:hAnsi="Segoe UI" w:cs="Segoe UI"/>
          <w:sz w:val="21"/>
          <w:szCs w:val="21"/>
        </w:rPr>
        <w:lastRenderedPageBreak/>
        <w:t xml:space="preserve"> Avant la réception définitive des travaux le bureau de contrôle doit remettre au Maître d’Ouvrage les rapports de fin de travaux à l’examen et la conformité des travaux et des certificats de conformité pour l’ensemble des lots techniques avec les conclusions et recommandations nécessaires. Indépendamment des visites prévues pour les réunions de chantier, le Bureau de Contrôle est tenu de programmer les visites nécessaires à son contrôle et à l’accomplissement de sa mission,  en fonction de l’avancement des travaux. Toutes les visites effectuées seront obligatoirement sanctionnées par un P.V.</w:t>
      </w:r>
    </w:p>
    <w:p w:rsidR="00AA0029" w:rsidRPr="000E3E81" w:rsidRDefault="00AA0029" w:rsidP="00AA0029">
      <w:pPr>
        <w:tabs>
          <w:tab w:val="num" w:pos="426"/>
        </w:tabs>
        <w:ind w:left="720"/>
        <w:jc w:val="both"/>
        <w:rPr>
          <w:rFonts w:ascii="Segoe UI" w:hAnsi="Segoe UI" w:cs="Segoe UI"/>
          <w:b/>
          <w:bCs/>
          <w:sz w:val="21"/>
          <w:szCs w:val="21"/>
        </w:rPr>
      </w:pPr>
      <w:r w:rsidRPr="000E3E81">
        <w:rPr>
          <w:rFonts w:ascii="Segoe UI" w:hAnsi="Segoe UI" w:cs="Segoe UI"/>
          <w:b/>
          <w:bCs/>
          <w:sz w:val="21"/>
          <w:szCs w:val="21"/>
        </w:rPr>
        <w:t xml:space="preserve">. Nonobstant, La phase </w:t>
      </w:r>
      <w:r>
        <w:rPr>
          <w:rFonts w:ascii="Segoe UI" w:hAnsi="Segoe UI" w:cs="Segoe UI"/>
          <w:b/>
          <w:bCs/>
          <w:sz w:val="21"/>
          <w:szCs w:val="21"/>
        </w:rPr>
        <w:t xml:space="preserve">contrôle d’exécution des </w:t>
      </w:r>
      <w:r w:rsidRPr="000E3E81">
        <w:rPr>
          <w:rFonts w:ascii="Segoe UI" w:hAnsi="Segoe UI" w:cs="Segoe UI"/>
          <w:b/>
          <w:bCs/>
          <w:sz w:val="21"/>
          <w:szCs w:val="21"/>
        </w:rPr>
        <w:t xml:space="preserve">travaux sera organisé </w:t>
      </w:r>
      <w:r>
        <w:rPr>
          <w:rFonts w:ascii="Segoe UI" w:hAnsi="Segoe UI" w:cs="Segoe UI"/>
          <w:b/>
          <w:bCs/>
          <w:sz w:val="21"/>
          <w:szCs w:val="21"/>
        </w:rPr>
        <w:t>comme suit</w:t>
      </w:r>
      <w:r w:rsidRPr="000E3E81">
        <w:rPr>
          <w:rFonts w:ascii="Segoe UI" w:hAnsi="Segoe UI" w:cs="Segoe UI"/>
          <w:b/>
          <w:bCs/>
          <w:sz w:val="21"/>
          <w:szCs w:val="21"/>
        </w:rPr>
        <w:t xml:space="preserve"> : </w:t>
      </w:r>
    </w:p>
    <w:p w:rsidR="00AA0029" w:rsidRPr="000E3E81" w:rsidRDefault="00AA0029" w:rsidP="00AA0029">
      <w:pPr>
        <w:tabs>
          <w:tab w:val="num" w:pos="426"/>
        </w:tabs>
        <w:ind w:left="720"/>
        <w:jc w:val="both"/>
        <w:rPr>
          <w:rFonts w:ascii="Segoe UI" w:hAnsi="Segoe UI" w:cs="Segoe UI"/>
          <w:b/>
          <w:bCs/>
          <w:sz w:val="21"/>
          <w:szCs w:val="21"/>
        </w:rPr>
      </w:pPr>
      <w:r w:rsidRPr="000E3E81">
        <w:rPr>
          <w:rFonts w:ascii="Segoe UI" w:hAnsi="Segoe UI" w:cs="Segoe UI"/>
          <w:b/>
          <w:bCs/>
          <w:sz w:val="21"/>
          <w:szCs w:val="21"/>
        </w:rPr>
        <w:t>1 –</w:t>
      </w:r>
      <w:r>
        <w:rPr>
          <w:rFonts w:ascii="Segoe UI" w:hAnsi="Segoe UI" w:cs="Segoe UI"/>
          <w:b/>
          <w:bCs/>
          <w:sz w:val="21"/>
          <w:szCs w:val="21"/>
        </w:rPr>
        <w:t>L</w:t>
      </w:r>
      <w:r w:rsidRPr="000E3E81">
        <w:rPr>
          <w:rFonts w:ascii="Segoe UI" w:hAnsi="Segoe UI" w:cs="Segoe UI"/>
          <w:b/>
          <w:bCs/>
          <w:sz w:val="21"/>
          <w:szCs w:val="21"/>
        </w:rPr>
        <w:t>a sécurité du chantier et la sécurité incendie</w:t>
      </w:r>
      <w:r>
        <w:rPr>
          <w:rFonts w:ascii="Segoe UI" w:hAnsi="Segoe UI" w:cs="Segoe UI"/>
          <w:b/>
          <w:bCs/>
          <w:sz w:val="21"/>
          <w:szCs w:val="21"/>
        </w:rPr>
        <w:t> :</w:t>
      </w:r>
      <w:r w:rsidRPr="000E3E81">
        <w:rPr>
          <w:rFonts w:ascii="Segoe UI" w:hAnsi="Segoe UI" w:cs="Segoe UI"/>
          <w:b/>
          <w:bCs/>
          <w:sz w:val="21"/>
          <w:szCs w:val="21"/>
        </w:rPr>
        <w:t xml:space="preserve"> </w:t>
      </w:r>
    </w:p>
    <w:p w:rsidR="00AA0029" w:rsidRDefault="00AA0029" w:rsidP="00AA0029">
      <w:pPr>
        <w:tabs>
          <w:tab w:val="num" w:pos="426"/>
        </w:tabs>
        <w:ind w:left="720"/>
        <w:jc w:val="both"/>
        <w:rPr>
          <w:rFonts w:ascii="Segoe UI" w:hAnsi="Segoe UI" w:cs="Segoe UI"/>
          <w:sz w:val="21"/>
          <w:szCs w:val="21"/>
        </w:rPr>
      </w:pPr>
      <w:r w:rsidRPr="00AC02FA">
        <w:rPr>
          <w:rFonts w:ascii="Segoe UI" w:hAnsi="Segoe UI" w:cs="Segoe UI"/>
          <w:sz w:val="21"/>
          <w:szCs w:val="21"/>
        </w:rPr>
        <w:t xml:space="preserve">- Examen des plans et documents techniques d’exécution des ouvrages établis par les Entreprises soumises au contrôle ; </w:t>
      </w:r>
    </w:p>
    <w:p w:rsidR="00AA0029" w:rsidRDefault="00AA0029" w:rsidP="00AA0029">
      <w:pPr>
        <w:tabs>
          <w:tab w:val="num" w:pos="426"/>
        </w:tabs>
        <w:ind w:left="720"/>
        <w:jc w:val="both"/>
        <w:rPr>
          <w:rFonts w:ascii="Segoe UI" w:hAnsi="Segoe UI" w:cs="Segoe UI"/>
          <w:sz w:val="21"/>
          <w:szCs w:val="21"/>
        </w:rPr>
      </w:pPr>
      <w:r w:rsidRPr="00AC02FA">
        <w:rPr>
          <w:rFonts w:ascii="Segoe UI" w:hAnsi="Segoe UI" w:cs="Segoe UI"/>
          <w:sz w:val="21"/>
          <w:szCs w:val="21"/>
        </w:rPr>
        <w:t xml:space="preserve">- Examen des documents et procès-verbaux d’essais établis par les constructeurs ou par des laboratoires ou organismes spécialisés ; </w:t>
      </w:r>
    </w:p>
    <w:p w:rsidR="00AA0029" w:rsidRDefault="00AA0029" w:rsidP="00AA0029">
      <w:pPr>
        <w:tabs>
          <w:tab w:val="num" w:pos="426"/>
        </w:tabs>
        <w:ind w:left="720"/>
        <w:jc w:val="both"/>
        <w:rPr>
          <w:rFonts w:ascii="Segoe UI" w:hAnsi="Segoe UI" w:cs="Segoe UI"/>
          <w:sz w:val="21"/>
          <w:szCs w:val="21"/>
        </w:rPr>
      </w:pPr>
      <w:r w:rsidRPr="00AC02FA">
        <w:rPr>
          <w:rFonts w:ascii="Segoe UI" w:hAnsi="Segoe UI" w:cs="Segoe UI"/>
          <w:sz w:val="21"/>
          <w:szCs w:val="21"/>
        </w:rPr>
        <w:t xml:space="preserve">- Examen des travaux en cours de réalisation par sondage, lors de visites sur place; envoi de fiches de contrôle des travaux (F.C.T) à la Maîtrise d’Ouvrage. </w:t>
      </w:r>
    </w:p>
    <w:p w:rsidR="00AA0029" w:rsidRDefault="00AA0029" w:rsidP="00AA0029">
      <w:pPr>
        <w:tabs>
          <w:tab w:val="num" w:pos="426"/>
        </w:tabs>
        <w:ind w:left="720"/>
        <w:jc w:val="both"/>
        <w:rPr>
          <w:rFonts w:ascii="Segoe UI" w:hAnsi="Segoe UI" w:cs="Segoe UI"/>
          <w:sz w:val="21"/>
          <w:szCs w:val="21"/>
        </w:rPr>
      </w:pPr>
      <w:r w:rsidRPr="00AC02FA">
        <w:rPr>
          <w:rFonts w:ascii="Segoe UI" w:hAnsi="Segoe UI" w:cs="Segoe UI"/>
          <w:sz w:val="21"/>
          <w:szCs w:val="21"/>
        </w:rPr>
        <w:t xml:space="preserve">- Etablissement et envoi de rapports récapitulatifs résument les avis du bureau de contrôle. </w:t>
      </w:r>
    </w:p>
    <w:p w:rsidR="00AA0029" w:rsidRDefault="00AA0029" w:rsidP="00AA0029">
      <w:pPr>
        <w:tabs>
          <w:tab w:val="num" w:pos="426"/>
        </w:tabs>
        <w:ind w:left="720"/>
        <w:jc w:val="both"/>
        <w:rPr>
          <w:rFonts w:ascii="Segoe UI" w:hAnsi="Segoe UI" w:cs="Segoe UI"/>
          <w:sz w:val="21"/>
          <w:szCs w:val="21"/>
        </w:rPr>
      </w:pPr>
      <w:r w:rsidRPr="00AC02FA">
        <w:rPr>
          <w:rFonts w:ascii="Segoe UI" w:hAnsi="Segoe UI" w:cs="Segoe UI"/>
          <w:sz w:val="21"/>
          <w:szCs w:val="21"/>
        </w:rPr>
        <w:t xml:space="preserve">- </w:t>
      </w:r>
      <w:r>
        <w:rPr>
          <w:rFonts w:ascii="Segoe UI" w:hAnsi="Segoe UI" w:cs="Segoe UI"/>
          <w:sz w:val="21"/>
          <w:szCs w:val="21"/>
        </w:rPr>
        <w:t>Contrôle de l’application de l’</w:t>
      </w:r>
      <w:r w:rsidRPr="00AC02FA">
        <w:rPr>
          <w:rFonts w:ascii="Segoe UI" w:hAnsi="Segoe UI" w:cs="Segoe UI"/>
          <w:sz w:val="21"/>
          <w:szCs w:val="21"/>
        </w:rPr>
        <w:t xml:space="preserve">article 31 du CCAGT </w:t>
      </w:r>
    </w:p>
    <w:p w:rsidR="00AA0029" w:rsidRDefault="00AA0029" w:rsidP="00AA0029">
      <w:pPr>
        <w:tabs>
          <w:tab w:val="num" w:pos="426"/>
        </w:tabs>
        <w:ind w:left="720"/>
        <w:jc w:val="both"/>
        <w:rPr>
          <w:rFonts w:ascii="Segoe UI" w:hAnsi="Segoe UI" w:cs="Segoe UI"/>
          <w:sz w:val="21"/>
          <w:szCs w:val="21"/>
        </w:rPr>
      </w:pPr>
    </w:p>
    <w:p w:rsidR="00AA0029" w:rsidRPr="000E3E81" w:rsidRDefault="00AA0029" w:rsidP="00AA0029">
      <w:pPr>
        <w:tabs>
          <w:tab w:val="num" w:pos="426"/>
        </w:tabs>
        <w:ind w:left="720"/>
        <w:jc w:val="both"/>
        <w:rPr>
          <w:rFonts w:ascii="Segoe UI" w:hAnsi="Segoe UI" w:cs="Segoe UI"/>
          <w:b/>
          <w:bCs/>
          <w:sz w:val="21"/>
          <w:szCs w:val="21"/>
        </w:rPr>
      </w:pPr>
      <w:r w:rsidRPr="000E3E81">
        <w:rPr>
          <w:rFonts w:ascii="Segoe UI" w:hAnsi="Segoe UI" w:cs="Segoe UI"/>
          <w:b/>
          <w:bCs/>
          <w:sz w:val="21"/>
          <w:szCs w:val="21"/>
        </w:rPr>
        <w:t xml:space="preserve">2- </w:t>
      </w:r>
      <w:r>
        <w:rPr>
          <w:rFonts w:ascii="Segoe UI" w:hAnsi="Segoe UI" w:cs="Segoe UI"/>
          <w:b/>
          <w:bCs/>
          <w:sz w:val="21"/>
          <w:szCs w:val="21"/>
        </w:rPr>
        <w:t>L</w:t>
      </w:r>
      <w:r w:rsidRPr="000E3E81">
        <w:rPr>
          <w:rFonts w:ascii="Segoe UI" w:hAnsi="Segoe UI" w:cs="Segoe UI"/>
          <w:b/>
          <w:bCs/>
          <w:sz w:val="21"/>
          <w:szCs w:val="21"/>
        </w:rPr>
        <w:t>a solidité des ouvrages et des fondations</w:t>
      </w:r>
      <w:r>
        <w:rPr>
          <w:rFonts w:ascii="Segoe UI" w:hAnsi="Segoe UI" w:cs="Segoe UI"/>
          <w:b/>
          <w:bCs/>
          <w:sz w:val="21"/>
          <w:szCs w:val="21"/>
        </w:rPr>
        <w:t> :</w:t>
      </w:r>
    </w:p>
    <w:p w:rsidR="00AA0029" w:rsidRPr="00AC02FA" w:rsidRDefault="00AA0029" w:rsidP="00AA0029">
      <w:pPr>
        <w:tabs>
          <w:tab w:val="num" w:pos="426"/>
        </w:tabs>
        <w:ind w:left="720"/>
        <w:jc w:val="both"/>
        <w:rPr>
          <w:rFonts w:ascii="Segoe UI" w:hAnsi="Segoe UI" w:cs="Segoe UI"/>
          <w:sz w:val="21"/>
          <w:szCs w:val="21"/>
        </w:rPr>
      </w:pPr>
      <w:r w:rsidRPr="00AC02FA">
        <w:rPr>
          <w:rFonts w:ascii="Segoe UI" w:hAnsi="Segoe UI" w:cs="Segoe UI"/>
          <w:sz w:val="21"/>
          <w:szCs w:val="21"/>
        </w:rPr>
        <w:t xml:space="preserve">- Examen des plans et documents techniques d’exécution des ouvrages soumis au Contrôle ; envoi de rapport d’examen de plans (REP) à la Maîtrise d’Ouvrage; </w:t>
      </w:r>
    </w:p>
    <w:p w:rsidR="00AA0029" w:rsidRDefault="00AA0029" w:rsidP="00AA0029">
      <w:pPr>
        <w:tabs>
          <w:tab w:val="num" w:pos="426"/>
        </w:tabs>
        <w:ind w:left="720"/>
        <w:jc w:val="both"/>
        <w:rPr>
          <w:rFonts w:ascii="Segoe UI" w:hAnsi="Segoe UI" w:cs="Segoe UI"/>
          <w:sz w:val="21"/>
          <w:szCs w:val="21"/>
        </w:rPr>
      </w:pPr>
      <w:r w:rsidRPr="00AC02FA">
        <w:rPr>
          <w:rFonts w:ascii="Segoe UI" w:hAnsi="Segoe UI" w:cs="Segoe UI"/>
          <w:sz w:val="21"/>
          <w:szCs w:val="21"/>
        </w:rPr>
        <w:t xml:space="preserve">- Examen des travaux en cours de réalisation, par sondage, lors de visites sur place : envoi de fiche de contrôle des travaux (F.C.T) ; </w:t>
      </w:r>
    </w:p>
    <w:p w:rsidR="00AA0029" w:rsidRDefault="00AA0029" w:rsidP="00AA0029">
      <w:pPr>
        <w:tabs>
          <w:tab w:val="num" w:pos="426"/>
        </w:tabs>
        <w:ind w:left="720"/>
        <w:jc w:val="both"/>
        <w:rPr>
          <w:rFonts w:ascii="Segoe UI" w:hAnsi="Segoe UI" w:cs="Segoe UI"/>
          <w:sz w:val="21"/>
          <w:szCs w:val="21"/>
        </w:rPr>
      </w:pPr>
      <w:r w:rsidRPr="00AC02FA">
        <w:rPr>
          <w:rFonts w:ascii="Segoe UI" w:hAnsi="Segoe UI" w:cs="Segoe UI"/>
          <w:sz w:val="21"/>
          <w:szCs w:val="21"/>
        </w:rPr>
        <w:t xml:space="preserve">- Etablissement et envoi à la Maîtrise d’Ouvrage des rapports destinés à faire contracter les polices d’assurance de la garantie de responsabilité décennale. </w:t>
      </w:r>
    </w:p>
    <w:p w:rsidR="00AA0029" w:rsidRDefault="00AA0029" w:rsidP="00AA0029">
      <w:pPr>
        <w:tabs>
          <w:tab w:val="num" w:pos="426"/>
        </w:tabs>
        <w:ind w:left="720"/>
        <w:jc w:val="both"/>
        <w:rPr>
          <w:rFonts w:ascii="Segoe UI" w:hAnsi="Segoe UI" w:cs="Segoe UI"/>
          <w:sz w:val="21"/>
          <w:szCs w:val="21"/>
        </w:rPr>
      </w:pPr>
    </w:p>
    <w:p w:rsidR="00AA0029" w:rsidRPr="000E3E81" w:rsidRDefault="00AA0029" w:rsidP="00AA0029">
      <w:pPr>
        <w:tabs>
          <w:tab w:val="num" w:pos="426"/>
        </w:tabs>
        <w:ind w:left="720"/>
        <w:jc w:val="both"/>
        <w:rPr>
          <w:rFonts w:ascii="Segoe UI" w:hAnsi="Segoe UI" w:cs="Segoe UI"/>
          <w:b/>
          <w:bCs/>
          <w:sz w:val="21"/>
          <w:szCs w:val="21"/>
        </w:rPr>
      </w:pPr>
      <w:r w:rsidRPr="000E3E81">
        <w:rPr>
          <w:rFonts w:ascii="Segoe UI" w:hAnsi="Segoe UI" w:cs="Segoe UI"/>
          <w:b/>
          <w:bCs/>
          <w:sz w:val="21"/>
          <w:szCs w:val="21"/>
        </w:rPr>
        <w:t xml:space="preserve">3- </w:t>
      </w:r>
      <w:r>
        <w:rPr>
          <w:rFonts w:ascii="Segoe UI" w:hAnsi="Segoe UI" w:cs="Segoe UI"/>
          <w:b/>
          <w:bCs/>
          <w:sz w:val="21"/>
          <w:szCs w:val="21"/>
        </w:rPr>
        <w:t>F</w:t>
      </w:r>
      <w:r w:rsidRPr="000E3E81">
        <w:rPr>
          <w:rFonts w:ascii="Segoe UI" w:hAnsi="Segoe UI" w:cs="Segoe UI"/>
          <w:b/>
          <w:bCs/>
          <w:sz w:val="21"/>
          <w:szCs w:val="21"/>
        </w:rPr>
        <w:t xml:space="preserve">onctionnement des installations : </w:t>
      </w:r>
    </w:p>
    <w:p w:rsidR="00AA0029" w:rsidRDefault="00AA0029" w:rsidP="00AA0029">
      <w:pPr>
        <w:tabs>
          <w:tab w:val="num" w:pos="426"/>
        </w:tabs>
        <w:ind w:left="720"/>
        <w:jc w:val="both"/>
        <w:rPr>
          <w:rFonts w:ascii="Segoe UI" w:hAnsi="Segoe UI" w:cs="Segoe UI"/>
          <w:sz w:val="21"/>
          <w:szCs w:val="21"/>
        </w:rPr>
      </w:pPr>
      <w:r w:rsidRPr="00AC02FA">
        <w:rPr>
          <w:rFonts w:ascii="Segoe UI" w:hAnsi="Segoe UI" w:cs="Segoe UI"/>
          <w:sz w:val="21"/>
          <w:szCs w:val="21"/>
        </w:rPr>
        <w:t xml:space="preserve">- Examen des plans, notes de calcul complémentaires et autres documents d’exécution concernant le fonctionnement des installations établis lors de la réalisation des travaux correspondants ; </w:t>
      </w:r>
    </w:p>
    <w:p w:rsidR="00AA0029" w:rsidRDefault="00AA0029" w:rsidP="00AA0029">
      <w:pPr>
        <w:tabs>
          <w:tab w:val="num" w:pos="426"/>
        </w:tabs>
        <w:ind w:left="720"/>
        <w:jc w:val="both"/>
        <w:rPr>
          <w:rFonts w:ascii="Segoe UI" w:hAnsi="Segoe UI" w:cs="Segoe UI"/>
          <w:sz w:val="21"/>
          <w:szCs w:val="21"/>
        </w:rPr>
      </w:pPr>
      <w:r w:rsidRPr="00AC02FA">
        <w:rPr>
          <w:rFonts w:ascii="Segoe UI" w:hAnsi="Segoe UI" w:cs="Segoe UI"/>
          <w:sz w:val="21"/>
          <w:szCs w:val="21"/>
        </w:rPr>
        <w:t xml:space="preserve">- Assistance, par sondages, en fin de travaux, aux essais de fonctionnement effectués par les entreprises; </w:t>
      </w:r>
    </w:p>
    <w:p w:rsidR="00AA0029" w:rsidRDefault="00AA0029" w:rsidP="00AA0029">
      <w:pPr>
        <w:tabs>
          <w:tab w:val="num" w:pos="426"/>
        </w:tabs>
        <w:ind w:left="720"/>
        <w:jc w:val="both"/>
        <w:rPr>
          <w:rFonts w:ascii="Segoe UI" w:hAnsi="Segoe UI" w:cs="Segoe UI"/>
          <w:sz w:val="21"/>
          <w:szCs w:val="21"/>
        </w:rPr>
      </w:pPr>
      <w:r w:rsidRPr="00AC02FA">
        <w:rPr>
          <w:rFonts w:ascii="Segoe UI" w:hAnsi="Segoe UI" w:cs="Segoe UI"/>
          <w:sz w:val="21"/>
          <w:szCs w:val="21"/>
        </w:rPr>
        <w:t>- Contrôle par sondages de la conformité des travaux sur chantier et avis technique ;</w:t>
      </w:r>
    </w:p>
    <w:p w:rsidR="00AA0029" w:rsidRDefault="00AA0029" w:rsidP="00AA0029">
      <w:pPr>
        <w:tabs>
          <w:tab w:val="num" w:pos="426"/>
        </w:tabs>
        <w:ind w:left="720"/>
        <w:jc w:val="both"/>
        <w:rPr>
          <w:rFonts w:ascii="Segoe UI" w:hAnsi="Segoe UI" w:cs="Segoe UI"/>
          <w:sz w:val="21"/>
          <w:szCs w:val="21"/>
        </w:rPr>
      </w:pPr>
      <w:r w:rsidRPr="00AC02FA">
        <w:rPr>
          <w:rFonts w:ascii="Segoe UI" w:hAnsi="Segoe UI" w:cs="Segoe UI"/>
          <w:sz w:val="21"/>
          <w:szCs w:val="21"/>
        </w:rPr>
        <w:t xml:space="preserve">- Délivrance des certificats de conformité conformément à la réglementation en vigueur </w:t>
      </w:r>
    </w:p>
    <w:p w:rsidR="00AA0029" w:rsidRDefault="00AA0029" w:rsidP="00AA0029">
      <w:pPr>
        <w:tabs>
          <w:tab w:val="num" w:pos="426"/>
        </w:tabs>
        <w:ind w:left="720"/>
        <w:jc w:val="both"/>
        <w:rPr>
          <w:rFonts w:ascii="Segoe UI" w:hAnsi="Segoe UI" w:cs="Segoe UI"/>
          <w:sz w:val="21"/>
          <w:szCs w:val="21"/>
        </w:rPr>
      </w:pPr>
      <w:r w:rsidRPr="00AC02FA">
        <w:rPr>
          <w:rFonts w:ascii="Segoe UI" w:hAnsi="Segoe UI" w:cs="Segoe UI"/>
          <w:sz w:val="21"/>
          <w:szCs w:val="21"/>
        </w:rPr>
        <w:t xml:space="preserve">- Réception partielle ou totale des ouvrages. </w:t>
      </w:r>
    </w:p>
    <w:p w:rsidR="00AA0029" w:rsidRDefault="00AA0029" w:rsidP="00AA0029">
      <w:pPr>
        <w:tabs>
          <w:tab w:val="num" w:pos="426"/>
        </w:tabs>
        <w:ind w:left="720"/>
        <w:jc w:val="both"/>
        <w:rPr>
          <w:rFonts w:ascii="Segoe UI" w:hAnsi="Segoe UI" w:cs="Segoe UI"/>
          <w:sz w:val="21"/>
          <w:szCs w:val="21"/>
        </w:rPr>
      </w:pPr>
      <w:r w:rsidRPr="00AC02FA">
        <w:rPr>
          <w:rFonts w:ascii="Segoe UI" w:hAnsi="Segoe UI" w:cs="Segoe UI"/>
          <w:sz w:val="21"/>
          <w:szCs w:val="21"/>
        </w:rPr>
        <w:t>- Rapport final à la Maîtrise d’Ouvrage sur ces opérations.</w:t>
      </w:r>
    </w:p>
    <w:p w:rsidR="00AA0029" w:rsidRPr="0046531E" w:rsidRDefault="00AA0029" w:rsidP="00AA0029">
      <w:pPr>
        <w:tabs>
          <w:tab w:val="num" w:pos="426"/>
        </w:tabs>
        <w:ind w:left="720"/>
        <w:jc w:val="both"/>
        <w:rPr>
          <w:rFonts w:ascii="Segoe UI" w:hAnsi="Segoe UI" w:cs="Segoe UI"/>
          <w:sz w:val="21"/>
          <w:szCs w:val="21"/>
        </w:rPr>
      </w:pPr>
    </w:p>
    <w:p w:rsidR="00AA0029" w:rsidRPr="0011238E" w:rsidRDefault="00AA0029" w:rsidP="00AA0029">
      <w:pPr>
        <w:pStyle w:val="Textebrut"/>
        <w:jc w:val="both"/>
        <w:rPr>
          <w:rFonts w:ascii="Times New Roman" w:hAnsi="Times New Roman"/>
          <w:b/>
          <w:bCs/>
          <w:sz w:val="22"/>
          <w:szCs w:val="22"/>
          <w:u w:val="single"/>
        </w:rPr>
      </w:pPr>
      <w:r w:rsidRPr="0011238E">
        <w:rPr>
          <w:rFonts w:ascii="Times New Roman" w:hAnsi="Times New Roman"/>
          <w:b/>
          <w:bCs/>
          <w:sz w:val="22"/>
          <w:szCs w:val="22"/>
          <w:u w:val="single"/>
        </w:rPr>
        <w:t>NB</w:t>
      </w:r>
    </w:p>
    <w:p w:rsidR="00AA0029" w:rsidRPr="0011238E" w:rsidRDefault="00AA0029" w:rsidP="00AA0029">
      <w:pPr>
        <w:jc w:val="both"/>
        <w:rPr>
          <w:rFonts w:ascii="Segoe UI" w:hAnsi="Segoe UI" w:cs="Segoe UI"/>
          <w:sz w:val="21"/>
          <w:szCs w:val="21"/>
        </w:rPr>
      </w:pPr>
      <w:r w:rsidRPr="0011238E">
        <w:rPr>
          <w:rFonts w:ascii="Segoe UI" w:hAnsi="Segoe UI" w:cs="Segoe UI"/>
          <w:sz w:val="21"/>
          <w:szCs w:val="21"/>
        </w:rPr>
        <w:t>Le Bureau de contrôle technique doit établir des rapports techniques se prononçant sur l’optimisation des études techniques établies par la maîtrise d’œuvre du projet et qui lui seront soumises par le maître d’ouvrage dans les conditions prévues par les textes réglementaires.</w:t>
      </w:r>
    </w:p>
    <w:p w:rsidR="00AA0029" w:rsidRPr="0011238E" w:rsidRDefault="00AA0029" w:rsidP="00AA0029">
      <w:pPr>
        <w:jc w:val="both"/>
        <w:rPr>
          <w:rFonts w:ascii="Segoe UI" w:hAnsi="Segoe UI" w:cs="Segoe UI"/>
          <w:sz w:val="21"/>
          <w:szCs w:val="21"/>
        </w:rPr>
      </w:pPr>
    </w:p>
    <w:p w:rsidR="00AA0029" w:rsidRPr="008D3E33" w:rsidRDefault="00AA0029" w:rsidP="00EE4FBC">
      <w:pPr>
        <w:tabs>
          <w:tab w:val="left" w:pos="709"/>
        </w:tabs>
        <w:spacing w:before="100" w:beforeAutospacing="1" w:after="100" w:afterAutospacing="1"/>
        <w:ind w:right="-285"/>
        <w:jc w:val="both"/>
        <w:rPr>
          <w:rFonts w:ascii="Segoe UI" w:hAnsi="Segoe UI" w:cs="Segoe UI"/>
          <w:b/>
          <w:bCs/>
          <w:sz w:val="21"/>
          <w:szCs w:val="21"/>
          <w:u w:val="single"/>
        </w:rPr>
      </w:pPr>
      <w:r w:rsidRPr="008D3E33">
        <w:rPr>
          <w:rFonts w:ascii="Segoe UI" w:hAnsi="Segoe UI" w:cs="Segoe UI"/>
          <w:b/>
          <w:bCs/>
          <w:sz w:val="21"/>
          <w:szCs w:val="21"/>
        </w:rPr>
        <w:t xml:space="preserve">ARTICLE </w:t>
      </w:r>
      <w:r w:rsidR="00EE4FBC">
        <w:rPr>
          <w:rFonts w:ascii="Segoe UI" w:hAnsi="Segoe UI" w:cs="Segoe UI"/>
          <w:b/>
          <w:bCs/>
          <w:sz w:val="21"/>
          <w:szCs w:val="21"/>
        </w:rPr>
        <w:t>31</w:t>
      </w:r>
      <w:r>
        <w:rPr>
          <w:rFonts w:ascii="Segoe UI" w:hAnsi="Segoe UI" w:cs="Segoe UI"/>
          <w:b/>
          <w:bCs/>
          <w:sz w:val="21"/>
          <w:szCs w:val="21"/>
        </w:rPr>
        <w:t xml:space="preserve"> </w:t>
      </w:r>
      <w:r w:rsidRPr="008D3E33">
        <w:rPr>
          <w:rFonts w:ascii="Segoe UI" w:hAnsi="Segoe UI" w:cs="Segoe UI"/>
          <w:b/>
          <w:bCs/>
          <w:sz w:val="21"/>
          <w:szCs w:val="21"/>
        </w:rPr>
        <w:t>:</w:t>
      </w:r>
      <w:r w:rsidRPr="008D3E33">
        <w:rPr>
          <w:rFonts w:ascii="Segoe UI" w:hAnsi="Segoe UI" w:cs="Segoe UI"/>
          <w:b/>
          <w:bCs/>
          <w:sz w:val="21"/>
          <w:szCs w:val="21"/>
          <w:u w:val="single"/>
        </w:rPr>
        <w:t xml:space="preserve"> DESCRIPTION DES RECEPTIONS DES TRAVAUX</w:t>
      </w:r>
    </w:p>
    <w:p w:rsidR="00AA0029" w:rsidRPr="007E764A" w:rsidRDefault="00AA0029" w:rsidP="00AA0029">
      <w:pPr>
        <w:jc w:val="both"/>
        <w:rPr>
          <w:rFonts w:ascii="Segoe UI" w:hAnsi="Segoe UI" w:cs="Segoe UI"/>
          <w:sz w:val="21"/>
          <w:szCs w:val="21"/>
        </w:rPr>
      </w:pPr>
      <w:r w:rsidRPr="007E764A">
        <w:rPr>
          <w:rFonts w:ascii="Segoe UI" w:hAnsi="Segoe UI" w:cs="Segoe UI"/>
          <w:sz w:val="21"/>
          <w:szCs w:val="21"/>
        </w:rPr>
        <w:t>Le Bureau de contrôle technique assistera le maître d’ouvrage pendant les opérations de réceptions partielles, de réceptions provisoires et de réceptions définitives des travaux. Les réceptions partielles concernent notamment la réception des implantations et des fonds de fouilles, les contrôles inopinés et les réceptions partielles du ferraillage et bétonnage, les réceptions techniques des installations et autres prestations qui rentrent dans le cadre de la réalisation de ce projet, et ce, conformément aux règles de l’art et aux normes en vigueur.</w:t>
      </w:r>
    </w:p>
    <w:p w:rsidR="00AA0029" w:rsidRPr="007E764A" w:rsidRDefault="00AA0029" w:rsidP="00AA0029">
      <w:pPr>
        <w:jc w:val="both"/>
        <w:rPr>
          <w:rFonts w:ascii="Segoe UI" w:hAnsi="Segoe UI" w:cs="Segoe UI"/>
          <w:sz w:val="21"/>
          <w:szCs w:val="21"/>
        </w:rPr>
      </w:pPr>
      <w:r w:rsidRPr="007E764A">
        <w:rPr>
          <w:rFonts w:ascii="Segoe UI" w:hAnsi="Segoe UI" w:cs="Segoe UI"/>
          <w:sz w:val="21"/>
          <w:szCs w:val="21"/>
        </w:rPr>
        <w:t>A cet effet, le bureau de contrôle technique affectera ses spécialistes qui seront mis à la disposition de l'équipe de la maîtrise d’ouvrage chargée de la surveillance et de coordination des travaux pour assister aux réunions de chantier ainsi qu'aux visites inopinées qui pourront être décidées par la maîtrise d’ouvrage au cours de l'exécution des travaux.</w:t>
      </w:r>
    </w:p>
    <w:p w:rsidR="00AA0029" w:rsidRPr="007E764A" w:rsidRDefault="00AA0029" w:rsidP="00AA0029">
      <w:pPr>
        <w:jc w:val="both"/>
        <w:rPr>
          <w:rFonts w:ascii="Segoe UI" w:hAnsi="Segoe UI" w:cs="Segoe UI"/>
          <w:sz w:val="21"/>
          <w:szCs w:val="21"/>
        </w:rPr>
      </w:pPr>
      <w:r w:rsidRPr="007E764A">
        <w:rPr>
          <w:rFonts w:ascii="Segoe UI" w:hAnsi="Segoe UI" w:cs="Segoe UI"/>
          <w:sz w:val="21"/>
          <w:szCs w:val="21"/>
        </w:rPr>
        <w:lastRenderedPageBreak/>
        <w:t>Le Bureau de contrôle technique s'engage à répondre aux questions des entreprises le concernant dans les délais nécessaires pour ne pas entraver le déroulement normal du chantier.</w:t>
      </w:r>
    </w:p>
    <w:p w:rsidR="00AA0029" w:rsidRPr="007E764A" w:rsidRDefault="00AA0029" w:rsidP="00AA0029">
      <w:pPr>
        <w:jc w:val="both"/>
        <w:rPr>
          <w:rFonts w:ascii="Segoe UI" w:hAnsi="Segoe UI" w:cs="Segoe UI"/>
          <w:sz w:val="21"/>
          <w:szCs w:val="21"/>
        </w:rPr>
      </w:pPr>
      <w:r w:rsidRPr="007E764A">
        <w:rPr>
          <w:rFonts w:ascii="Segoe UI" w:hAnsi="Segoe UI" w:cs="Segoe UI"/>
          <w:sz w:val="21"/>
          <w:szCs w:val="21"/>
        </w:rPr>
        <w:t>Le délai d’intervention du BCT doit être compatible avec les dispositions à prendre et ne peut dépasser deux (2) jours à compter de la date de la demande qui lui est faite, à cet ef</w:t>
      </w:r>
      <w:r>
        <w:rPr>
          <w:rFonts w:ascii="Segoe UI" w:hAnsi="Segoe UI" w:cs="Segoe UI"/>
          <w:sz w:val="21"/>
          <w:szCs w:val="21"/>
        </w:rPr>
        <w:t>fet,  par la maîtrise d’ouvrage</w:t>
      </w:r>
      <w:r w:rsidRPr="007E764A">
        <w:rPr>
          <w:rFonts w:ascii="Segoe UI" w:hAnsi="Segoe UI" w:cs="Segoe UI"/>
          <w:sz w:val="21"/>
          <w:szCs w:val="21"/>
        </w:rPr>
        <w:t>.</w:t>
      </w:r>
    </w:p>
    <w:p w:rsidR="00AA0029" w:rsidRPr="00DE3471" w:rsidRDefault="00AA0029" w:rsidP="00AA0029">
      <w:pPr>
        <w:ind w:right="425"/>
        <w:jc w:val="both"/>
        <w:rPr>
          <w:rFonts w:ascii="Segoe UI" w:hAnsi="Segoe UI" w:cs="Segoe UI"/>
          <w:color w:val="FF0000"/>
          <w:sz w:val="21"/>
          <w:szCs w:val="21"/>
        </w:rPr>
      </w:pPr>
    </w:p>
    <w:p w:rsidR="003A2C5D" w:rsidRPr="00D63E22" w:rsidRDefault="003A2C5D" w:rsidP="00CF03BF">
      <w:pPr>
        <w:pStyle w:val="Sansinterligne"/>
        <w:ind w:left="284"/>
        <w:rPr>
          <w:rFonts w:ascii="Segoe UI" w:hAnsi="Segoe UI" w:cs="Segoe UI"/>
          <w:sz w:val="21"/>
          <w:szCs w:val="21"/>
          <w:lang w:eastAsia="fr-FR"/>
        </w:rPr>
      </w:pPr>
    </w:p>
    <w:p w:rsidR="006F5D14" w:rsidRPr="00682A04" w:rsidRDefault="006F5D14" w:rsidP="00CF03BF">
      <w:pPr>
        <w:pStyle w:val="Corpsdetexte"/>
        <w:suppressAutoHyphens/>
        <w:spacing w:before="100" w:beforeAutospacing="1" w:after="100" w:afterAutospacing="1" w:line="360" w:lineRule="auto"/>
        <w:rPr>
          <w:rFonts w:ascii="Segoe UI" w:hAnsi="Segoe UI" w:cs="Segoe UI"/>
          <w:bCs/>
          <w:iCs/>
          <w:sz w:val="22"/>
          <w:szCs w:val="22"/>
        </w:rPr>
        <w:sectPr w:rsidR="006F5D14" w:rsidRPr="00682A04" w:rsidSect="000B4D51">
          <w:footerReference w:type="default" r:id="rId11"/>
          <w:pgSz w:w="11907" w:h="16840" w:code="9"/>
          <w:pgMar w:top="680" w:right="992" w:bottom="851" w:left="1418" w:header="720" w:footer="27" w:gutter="0"/>
          <w:cols w:space="720"/>
        </w:sectPr>
      </w:pPr>
    </w:p>
    <w:p w:rsidR="00220279" w:rsidRPr="00ED4CAB" w:rsidRDefault="00220279" w:rsidP="00810FF6">
      <w:pPr>
        <w:spacing w:before="100" w:beforeAutospacing="1" w:after="100" w:afterAutospacing="1"/>
        <w:ind w:firstLine="709"/>
        <w:jc w:val="center"/>
        <w:rPr>
          <w:rFonts w:ascii="Segoe UI" w:hAnsi="Segoe UI" w:cs="Segoe UI"/>
          <w:b/>
          <w:i/>
          <w:sz w:val="20"/>
          <w:u w:val="words"/>
        </w:rPr>
      </w:pPr>
      <w:r w:rsidRPr="00ED4CAB">
        <w:rPr>
          <w:rFonts w:ascii="Segoe UI" w:hAnsi="Segoe UI" w:cs="Segoe UI"/>
          <w:b/>
          <w:bCs/>
          <w:sz w:val="21"/>
          <w:szCs w:val="21"/>
          <w:u w:val="single"/>
        </w:rPr>
        <w:lastRenderedPageBreak/>
        <w:t>ARTICLE 3</w:t>
      </w:r>
      <w:r w:rsidR="00810FF6">
        <w:rPr>
          <w:rFonts w:ascii="Segoe UI" w:hAnsi="Segoe UI" w:cs="Segoe UI"/>
          <w:b/>
          <w:bCs/>
          <w:sz w:val="21"/>
          <w:szCs w:val="21"/>
          <w:u w:val="single"/>
        </w:rPr>
        <w:t>2</w:t>
      </w:r>
      <w:r w:rsidRPr="00ED4CAB">
        <w:rPr>
          <w:rFonts w:ascii="Segoe UI" w:hAnsi="Segoe UI" w:cs="Segoe UI"/>
          <w:b/>
          <w:bCs/>
          <w:sz w:val="21"/>
          <w:szCs w:val="21"/>
          <w:u w:val="single"/>
        </w:rPr>
        <w:t xml:space="preserve">– </w:t>
      </w:r>
      <w:r>
        <w:rPr>
          <w:rFonts w:ascii="Segoe UI" w:hAnsi="Segoe UI" w:cs="Segoe UI"/>
          <w:b/>
          <w:i/>
          <w:sz w:val="20"/>
          <w:u w:val="words"/>
        </w:rPr>
        <w:t>BORDEREAU DE</w:t>
      </w:r>
      <w:r w:rsidRPr="00ED4CAB">
        <w:rPr>
          <w:rFonts w:ascii="Segoe UI" w:hAnsi="Segoe UI" w:cs="Segoe UI"/>
          <w:b/>
          <w:i/>
          <w:sz w:val="20"/>
          <w:u w:val="words"/>
        </w:rPr>
        <w:t xml:space="preserve"> PRIX GLOBAL.</w:t>
      </w:r>
    </w:p>
    <w:p w:rsidR="002C197B" w:rsidRDefault="009416BD" w:rsidP="002C197B">
      <w:pPr>
        <w:spacing w:before="100" w:beforeAutospacing="1" w:after="100" w:afterAutospacing="1"/>
        <w:ind w:firstLine="709"/>
        <w:jc w:val="center"/>
        <w:rPr>
          <w:rFonts w:ascii="Segoe UI" w:hAnsi="Segoe UI" w:cs="Segoe UI"/>
          <w:b/>
          <w:smallCaps/>
          <w:sz w:val="22"/>
          <w:szCs w:val="22"/>
        </w:rPr>
      </w:pPr>
      <w:r w:rsidRPr="009D0719">
        <w:rPr>
          <w:rFonts w:ascii="Segoe UI" w:hAnsi="Segoe UI" w:cs="Segoe UI"/>
          <w:b/>
          <w:smallCaps/>
          <w:sz w:val="28"/>
          <w:szCs w:val="28"/>
        </w:rPr>
        <w:t xml:space="preserve">Afférent </w:t>
      </w:r>
      <w:r w:rsidR="00E724FF" w:rsidRPr="009D0719">
        <w:rPr>
          <w:rFonts w:ascii="Segoe UI" w:hAnsi="Segoe UI" w:cs="Segoe UI"/>
          <w:b/>
          <w:smallCaps/>
          <w:sz w:val="28"/>
          <w:szCs w:val="28"/>
        </w:rPr>
        <w:t xml:space="preserve">au Contrôle des études techniques et des travaux </w:t>
      </w:r>
      <w:r w:rsidR="00696F8F">
        <w:rPr>
          <w:rFonts w:ascii="Segoe UI" w:hAnsi="Segoe UI" w:cs="Segoe UI"/>
          <w:b/>
          <w:smallCaps/>
          <w:sz w:val="28"/>
          <w:szCs w:val="28"/>
        </w:rPr>
        <w:t>de mise à niveau</w:t>
      </w:r>
      <w:r w:rsidR="00BB0860" w:rsidRPr="009D0719">
        <w:rPr>
          <w:rFonts w:ascii="Segoe UI" w:hAnsi="Segoe UI" w:cs="Segoe UI"/>
          <w:b/>
          <w:smallCaps/>
          <w:sz w:val="28"/>
          <w:szCs w:val="28"/>
        </w:rPr>
        <w:t xml:space="preserve"> des colonies de vacances :</w:t>
      </w:r>
      <w:r w:rsidR="00B22D11" w:rsidRPr="009D0719">
        <w:rPr>
          <w:rFonts w:ascii="Segoe UI" w:hAnsi="Segoe UI" w:cs="Segoe UI"/>
          <w:b/>
          <w:smallCaps/>
          <w:sz w:val="28"/>
          <w:szCs w:val="28"/>
        </w:rPr>
        <w:t xml:space="preserve"> </w:t>
      </w:r>
      <w:r w:rsidR="002C197B" w:rsidRPr="002C197B">
        <w:rPr>
          <w:rFonts w:ascii="Segoe UI" w:hAnsi="Segoe UI" w:cs="Segoe UI"/>
          <w:b/>
          <w:smallCaps/>
          <w:sz w:val="28"/>
          <w:szCs w:val="28"/>
        </w:rPr>
        <w:t>Breich Préfecture Tanger-Assilah et Camp de Chênes Laayayda à Salé</w:t>
      </w:r>
      <w:r w:rsidR="002C197B">
        <w:rPr>
          <w:rFonts w:ascii="Segoe UI" w:hAnsi="Segoe UI" w:cs="Segoe UI"/>
          <w:b/>
          <w:bCs/>
          <w:imprint/>
          <w:sz w:val="21"/>
          <w:szCs w:val="21"/>
        </w:rPr>
        <w:t xml:space="preserve">         </w:t>
      </w:r>
    </w:p>
    <w:p w:rsidR="00B32E99" w:rsidRDefault="000E5B7E" w:rsidP="002C197B">
      <w:pPr>
        <w:ind w:right="-426"/>
        <w:jc w:val="both"/>
        <w:rPr>
          <w:rFonts w:ascii="Segoe UI" w:hAnsi="Segoe UI" w:cs="Segoe UI"/>
          <w:b/>
          <w:smallCaps/>
          <w:sz w:val="28"/>
          <w:szCs w:val="28"/>
        </w:rPr>
      </w:pPr>
      <w:r w:rsidRPr="000E5B7E">
        <w:rPr>
          <w:rFonts w:ascii="Segoe UI" w:hAnsi="Segoe UI" w:cs="Segoe UI"/>
          <w:b/>
          <w:smallCaps/>
          <w:sz w:val="28"/>
          <w:szCs w:val="28"/>
        </w:rPr>
        <w:t xml:space="preserve"> -lot unique-</w:t>
      </w:r>
    </w:p>
    <w:p w:rsidR="000E5B7E" w:rsidRDefault="000E5B7E" w:rsidP="000E5B7E">
      <w:pPr>
        <w:ind w:right="-426"/>
        <w:jc w:val="both"/>
        <w:rPr>
          <w:rFonts w:ascii="Segoe UI" w:hAnsi="Segoe UI" w:cs="Segoe UI"/>
          <w:b/>
          <w:smallCaps/>
          <w:sz w:val="28"/>
          <w:szCs w:val="28"/>
        </w:rPr>
      </w:pPr>
    </w:p>
    <w:tbl>
      <w:tblPr>
        <w:tblW w:w="12617" w:type="dxa"/>
        <w:tblInd w:w="-35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852"/>
        <w:gridCol w:w="7087"/>
        <w:gridCol w:w="1559"/>
        <w:gridCol w:w="3119"/>
      </w:tblGrid>
      <w:tr w:rsidR="007D5842" w:rsidRPr="00682A04" w:rsidTr="00803345">
        <w:trPr>
          <w:cantSplit/>
          <w:trHeight w:val="837"/>
        </w:trPr>
        <w:tc>
          <w:tcPr>
            <w:tcW w:w="852" w:type="dxa"/>
            <w:tcBorders>
              <w:top w:val="double" w:sz="4" w:space="0" w:color="auto"/>
              <w:left w:val="double" w:sz="4" w:space="0" w:color="auto"/>
              <w:bottom w:val="double" w:sz="4" w:space="0" w:color="auto"/>
              <w:right w:val="double" w:sz="4" w:space="0" w:color="auto"/>
            </w:tcBorders>
            <w:shd w:val="pct15" w:color="000000" w:fill="FFFFFF"/>
          </w:tcPr>
          <w:p w:rsidR="007D5842" w:rsidRDefault="007D5842" w:rsidP="00517225">
            <w:pPr>
              <w:pStyle w:val="Titre2"/>
              <w:jc w:val="center"/>
              <w:rPr>
                <w:rFonts w:ascii="Segoe UI" w:hAnsi="Segoe UI" w:cs="Segoe UI"/>
                <w:b/>
                <w:sz w:val="20"/>
                <w:u w:val="none"/>
              </w:rPr>
            </w:pPr>
          </w:p>
          <w:p w:rsidR="007D5842" w:rsidRPr="00682A04" w:rsidRDefault="007D5842" w:rsidP="00517225">
            <w:pPr>
              <w:pStyle w:val="Titre2"/>
              <w:jc w:val="center"/>
              <w:rPr>
                <w:rFonts w:ascii="Segoe UI" w:hAnsi="Segoe UI" w:cs="Segoe UI"/>
                <w:b/>
                <w:sz w:val="20"/>
                <w:u w:val="none"/>
              </w:rPr>
            </w:pPr>
            <w:r w:rsidRPr="00682A04">
              <w:rPr>
                <w:rFonts w:ascii="Segoe UI" w:hAnsi="Segoe UI" w:cs="Segoe UI"/>
                <w:b/>
                <w:sz w:val="20"/>
                <w:u w:val="none"/>
              </w:rPr>
              <w:t>N° de prix</w:t>
            </w:r>
          </w:p>
        </w:tc>
        <w:tc>
          <w:tcPr>
            <w:tcW w:w="7087" w:type="dxa"/>
            <w:tcBorders>
              <w:top w:val="double" w:sz="4" w:space="0" w:color="auto"/>
              <w:left w:val="double" w:sz="4" w:space="0" w:color="auto"/>
              <w:bottom w:val="double" w:sz="4" w:space="0" w:color="auto"/>
              <w:right w:val="double" w:sz="4" w:space="0" w:color="auto"/>
            </w:tcBorders>
            <w:shd w:val="pct15" w:color="000000" w:fill="FFFFFF"/>
          </w:tcPr>
          <w:p w:rsidR="007D5842" w:rsidRPr="00682A04" w:rsidRDefault="007D5842" w:rsidP="00517225">
            <w:pPr>
              <w:jc w:val="center"/>
              <w:rPr>
                <w:rFonts w:ascii="Segoe UI" w:hAnsi="Segoe UI" w:cs="Segoe UI"/>
                <w:b/>
                <w:i/>
                <w:sz w:val="20"/>
              </w:rPr>
            </w:pPr>
          </w:p>
          <w:p w:rsidR="007D5842" w:rsidRPr="00682A04" w:rsidRDefault="007D5842" w:rsidP="00517225">
            <w:pPr>
              <w:jc w:val="center"/>
              <w:rPr>
                <w:rFonts w:ascii="Segoe UI" w:hAnsi="Segoe UI" w:cs="Segoe UI"/>
                <w:b/>
                <w:i/>
                <w:sz w:val="20"/>
              </w:rPr>
            </w:pPr>
            <w:r w:rsidRPr="00682A04">
              <w:rPr>
                <w:rFonts w:ascii="Segoe UI" w:hAnsi="Segoe UI" w:cs="Segoe UI"/>
                <w:b/>
                <w:i/>
                <w:sz w:val="20"/>
              </w:rPr>
              <w:t>Désignation des prestations</w:t>
            </w:r>
          </w:p>
        </w:tc>
        <w:tc>
          <w:tcPr>
            <w:tcW w:w="1559" w:type="dxa"/>
            <w:tcBorders>
              <w:top w:val="double" w:sz="4" w:space="0" w:color="auto"/>
              <w:left w:val="double" w:sz="4" w:space="0" w:color="auto"/>
              <w:right w:val="double" w:sz="4" w:space="0" w:color="auto"/>
            </w:tcBorders>
            <w:shd w:val="pct15" w:color="000000" w:fill="FFFFFF"/>
          </w:tcPr>
          <w:p w:rsidR="007D5842" w:rsidRPr="00916880" w:rsidRDefault="007D5842" w:rsidP="00517225">
            <w:pPr>
              <w:jc w:val="center"/>
              <w:rPr>
                <w:rFonts w:ascii="Segoe UI" w:hAnsi="Segoe UI" w:cs="Segoe UI"/>
                <w:b/>
                <w:bCs/>
                <w:i/>
                <w:sz w:val="20"/>
              </w:rPr>
            </w:pPr>
          </w:p>
          <w:p w:rsidR="007D5842" w:rsidRPr="004E1B9D" w:rsidRDefault="007D5842" w:rsidP="00517225">
            <w:pPr>
              <w:pStyle w:val="Titre6"/>
            </w:pPr>
            <w:r w:rsidRPr="00ED4CAB">
              <w:rPr>
                <w:rFonts w:ascii="Segoe UI" w:hAnsi="Segoe UI" w:cs="Segoe UI"/>
                <w:sz w:val="20"/>
              </w:rPr>
              <w:t>Quantité forfaitaire</w:t>
            </w:r>
          </w:p>
        </w:tc>
        <w:tc>
          <w:tcPr>
            <w:tcW w:w="3119" w:type="dxa"/>
            <w:tcBorders>
              <w:top w:val="double" w:sz="4" w:space="0" w:color="auto"/>
              <w:left w:val="double" w:sz="4" w:space="0" w:color="auto"/>
              <w:right w:val="double" w:sz="4" w:space="0" w:color="auto"/>
            </w:tcBorders>
            <w:shd w:val="pct15" w:color="000000" w:fill="FFFFFF"/>
          </w:tcPr>
          <w:p w:rsidR="007D5842" w:rsidRDefault="007D5842" w:rsidP="00517225">
            <w:pPr>
              <w:pStyle w:val="Titre5"/>
              <w:spacing w:line="240" w:lineRule="auto"/>
              <w:rPr>
                <w:rFonts w:ascii="Segoe UI" w:hAnsi="Segoe UI" w:cs="Segoe UI"/>
                <w:sz w:val="20"/>
                <w:u w:val="none"/>
              </w:rPr>
            </w:pPr>
            <w:r w:rsidRPr="00C23398">
              <w:rPr>
                <w:rFonts w:ascii="Segoe UI" w:hAnsi="Segoe UI" w:cs="Segoe UI"/>
                <w:sz w:val="20"/>
                <w:u w:val="none"/>
              </w:rPr>
              <w:t xml:space="preserve">Prix </w:t>
            </w:r>
            <w:r>
              <w:rPr>
                <w:rFonts w:ascii="Segoe UI" w:hAnsi="Segoe UI" w:cs="Segoe UI"/>
                <w:sz w:val="20"/>
                <w:u w:val="none"/>
              </w:rPr>
              <w:t>total</w:t>
            </w:r>
            <w:r w:rsidRPr="00C23398">
              <w:rPr>
                <w:rFonts w:ascii="Segoe UI" w:hAnsi="Segoe UI" w:cs="Segoe UI"/>
                <w:sz w:val="20"/>
                <w:u w:val="none"/>
              </w:rPr>
              <w:t xml:space="preserve"> </w:t>
            </w:r>
          </w:p>
          <w:p w:rsidR="007D5842" w:rsidRPr="00C23398" w:rsidRDefault="007D5842" w:rsidP="00517225">
            <w:pPr>
              <w:pStyle w:val="Titre5"/>
              <w:spacing w:line="240" w:lineRule="auto"/>
              <w:rPr>
                <w:rFonts w:ascii="Segoe UI" w:hAnsi="Segoe UI" w:cs="Segoe UI"/>
                <w:i/>
                <w:sz w:val="20"/>
                <w:u w:val="none"/>
              </w:rPr>
            </w:pPr>
            <w:r w:rsidRPr="00C23398">
              <w:rPr>
                <w:rFonts w:ascii="Segoe UI" w:hAnsi="Segoe UI" w:cs="Segoe UI"/>
                <w:sz w:val="20"/>
                <w:u w:val="none"/>
              </w:rPr>
              <w:t>En Dhs Hors TVA</w:t>
            </w:r>
          </w:p>
        </w:tc>
      </w:tr>
      <w:tr w:rsidR="007D5842" w:rsidRPr="00682A04" w:rsidTr="00803345">
        <w:trPr>
          <w:trHeight w:val="284"/>
        </w:trPr>
        <w:tc>
          <w:tcPr>
            <w:tcW w:w="852" w:type="dxa"/>
            <w:tcBorders>
              <w:top w:val="double" w:sz="4" w:space="0" w:color="auto"/>
              <w:left w:val="double" w:sz="4" w:space="0" w:color="auto"/>
              <w:bottom w:val="double" w:sz="4" w:space="0" w:color="auto"/>
              <w:right w:val="double" w:sz="4" w:space="0" w:color="auto"/>
            </w:tcBorders>
          </w:tcPr>
          <w:p w:rsidR="007D5842" w:rsidRDefault="007D5842" w:rsidP="00517225">
            <w:pPr>
              <w:jc w:val="center"/>
              <w:rPr>
                <w:b/>
                <w:bCs/>
                <w:color w:val="000000"/>
                <w:sz w:val="22"/>
                <w:szCs w:val="22"/>
              </w:rPr>
            </w:pPr>
          </w:p>
          <w:p w:rsidR="007D5842" w:rsidRDefault="007D5842" w:rsidP="00517225">
            <w:pPr>
              <w:jc w:val="center"/>
              <w:rPr>
                <w:b/>
                <w:bCs/>
                <w:color w:val="000000"/>
                <w:sz w:val="22"/>
                <w:szCs w:val="22"/>
              </w:rPr>
            </w:pPr>
          </w:p>
          <w:p w:rsidR="007D5842" w:rsidRPr="00582F0F" w:rsidRDefault="007D5842" w:rsidP="00517225">
            <w:pPr>
              <w:jc w:val="center"/>
              <w:rPr>
                <w:b/>
                <w:bCs/>
                <w:color w:val="000000"/>
                <w:sz w:val="10"/>
                <w:szCs w:val="10"/>
              </w:rPr>
            </w:pPr>
            <w:r w:rsidRPr="00A44CBB">
              <w:rPr>
                <w:b/>
                <w:bCs/>
                <w:color w:val="000000"/>
                <w:sz w:val="22"/>
                <w:szCs w:val="22"/>
              </w:rPr>
              <w:t>1</w:t>
            </w:r>
          </w:p>
        </w:tc>
        <w:tc>
          <w:tcPr>
            <w:tcW w:w="7087" w:type="dxa"/>
            <w:tcBorders>
              <w:top w:val="double" w:sz="4" w:space="0" w:color="auto"/>
              <w:left w:val="double" w:sz="4" w:space="0" w:color="auto"/>
              <w:bottom w:val="double" w:sz="4" w:space="0" w:color="auto"/>
              <w:right w:val="double" w:sz="4" w:space="0" w:color="auto"/>
            </w:tcBorders>
          </w:tcPr>
          <w:p w:rsidR="007D5842" w:rsidRPr="002C197B" w:rsidRDefault="007D5842" w:rsidP="00517225">
            <w:pPr>
              <w:jc w:val="both"/>
              <w:rPr>
                <w:rFonts w:ascii="Segoe UI" w:hAnsi="Segoe UI" w:cs="Segoe UI"/>
                <w:b/>
                <w:smallCaps/>
                <w:szCs w:val="24"/>
              </w:rPr>
            </w:pPr>
            <w:r w:rsidRPr="007D5842">
              <w:rPr>
                <w:rFonts w:ascii="Segoe UI" w:hAnsi="Segoe UI" w:cs="Segoe UI"/>
                <w:b/>
                <w:smallCaps/>
                <w:szCs w:val="24"/>
              </w:rPr>
              <w:t xml:space="preserve">Contrôle des études techniques et des travaux </w:t>
            </w:r>
            <w:r w:rsidR="00696F8F">
              <w:rPr>
                <w:rFonts w:ascii="Segoe UI" w:hAnsi="Segoe UI" w:cs="Segoe UI"/>
                <w:b/>
                <w:smallCaps/>
                <w:szCs w:val="24"/>
              </w:rPr>
              <w:t>de mise à niveau</w:t>
            </w:r>
            <w:r w:rsidRPr="007D5842">
              <w:rPr>
                <w:rFonts w:ascii="Segoe UI" w:hAnsi="Segoe UI" w:cs="Segoe UI"/>
                <w:b/>
                <w:smallCaps/>
                <w:szCs w:val="24"/>
              </w:rPr>
              <w:t xml:space="preserve"> des colonies de vacances : </w:t>
            </w:r>
            <w:r w:rsidR="002C197B" w:rsidRPr="002C197B">
              <w:rPr>
                <w:rFonts w:ascii="Segoe UI" w:hAnsi="Segoe UI" w:cs="Segoe UI"/>
                <w:b/>
                <w:smallCaps/>
                <w:szCs w:val="24"/>
              </w:rPr>
              <w:t xml:space="preserve">Breich Préfecture Tanger-Assilah et Camp de Chênes Laayayda à Salé       </w:t>
            </w:r>
          </w:p>
          <w:p w:rsidR="007D5842" w:rsidRPr="00220279" w:rsidRDefault="007D5842" w:rsidP="00517225">
            <w:pPr>
              <w:jc w:val="both"/>
              <w:rPr>
                <w:b/>
                <w:bCs/>
                <w:color w:val="000000"/>
                <w:sz w:val="22"/>
                <w:szCs w:val="22"/>
              </w:rPr>
            </w:pPr>
            <w:r w:rsidRPr="00A44CBB">
              <w:rPr>
                <w:color w:val="000000"/>
                <w:sz w:val="22"/>
                <w:szCs w:val="22"/>
              </w:rPr>
              <w:t>Au forfait ………………………………………</w:t>
            </w:r>
            <w:r>
              <w:rPr>
                <w:color w:val="000000"/>
                <w:sz w:val="22"/>
                <w:szCs w:val="22"/>
              </w:rPr>
              <w:t>……………………………</w:t>
            </w:r>
          </w:p>
        </w:tc>
        <w:tc>
          <w:tcPr>
            <w:tcW w:w="1559" w:type="dxa"/>
            <w:tcBorders>
              <w:top w:val="double" w:sz="4" w:space="0" w:color="auto"/>
              <w:left w:val="double" w:sz="4" w:space="0" w:color="auto"/>
              <w:bottom w:val="double" w:sz="4" w:space="0" w:color="auto"/>
              <w:right w:val="double" w:sz="4" w:space="0" w:color="auto"/>
            </w:tcBorders>
          </w:tcPr>
          <w:p w:rsidR="007D5842" w:rsidRDefault="007D5842" w:rsidP="00517225">
            <w:pPr>
              <w:spacing w:before="120" w:after="120"/>
              <w:jc w:val="center"/>
              <w:rPr>
                <w:b/>
                <w:bCs/>
                <w:color w:val="000000"/>
                <w:sz w:val="22"/>
                <w:szCs w:val="22"/>
              </w:rPr>
            </w:pPr>
          </w:p>
          <w:p w:rsidR="007D5842" w:rsidRDefault="007D5842" w:rsidP="00517225">
            <w:pPr>
              <w:spacing w:before="120" w:after="120"/>
              <w:jc w:val="center"/>
              <w:rPr>
                <w:b/>
                <w:bCs/>
                <w:color w:val="000000"/>
                <w:sz w:val="22"/>
                <w:szCs w:val="22"/>
              </w:rPr>
            </w:pPr>
            <w:r>
              <w:rPr>
                <w:b/>
                <w:bCs/>
                <w:color w:val="000000"/>
                <w:sz w:val="22"/>
                <w:szCs w:val="22"/>
              </w:rPr>
              <w:t>F</w:t>
            </w:r>
          </w:p>
        </w:tc>
        <w:tc>
          <w:tcPr>
            <w:tcW w:w="3119" w:type="dxa"/>
            <w:tcBorders>
              <w:top w:val="double" w:sz="4" w:space="0" w:color="auto"/>
              <w:left w:val="double" w:sz="4" w:space="0" w:color="auto"/>
              <w:bottom w:val="double" w:sz="4" w:space="0" w:color="auto"/>
              <w:right w:val="double" w:sz="4" w:space="0" w:color="auto"/>
            </w:tcBorders>
          </w:tcPr>
          <w:p w:rsidR="007D5842" w:rsidRPr="00682A04" w:rsidRDefault="007D5842" w:rsidP="00517225">
            <w:pPr>
              <w:jc w:val="center"/>
              <w:rPr>
                <w:rFonts w:ascii="Segoe UI" w:hAnsi="Segoe UI" w:cs="Segoe UI"/>
                <w:b/>
                <w:i/>
                <w:sz w:val="20"/>
              </w:rPr>
            </w:pPr>
          </w:p>
        </w:tc>
      </w:tr>
      <w:tr w:rsidR="007D5842" w:rsidRPr="00682A04" w:rsidTr="00803345">
        <w:trPr>
          <w:trHeight w:val="353"/>
        </w:trPr>
        <w:tc>
          <w:tcPr>
            <w:tcW w:w="9498" w:type="dxa"/>
            <w:gridSpan w:val="3"/>
            <w:tcBorders>
              <w:top w:val="double" w:sz="4" w:space="0" w:color="auto"/>
              <w:left w:val="double" w:sz="4" w:space="0" w:color="auto"/>
              <w:bottom w:val="double" w:sz="4" w:space="0" w:color="auto"/>
              <w:right w:val="double" w:sz="4" w:space="0" w:color="auto"/>
            </w:tcBorders>
            <w:vAlign w:val="center"/>
          </w:tcPr>
          <w:p w:rsidR="007D5842" w:rsidRPr="00682A04" w:rsidRDefault="007D5842" w:rsidP="00517225">
            <w:pPr>
              <w:jc w:val="center"/>
              <w:rPr>
                <w:rFonts w:ascii="Segoe UI" w:hAnsi="Segoe UI" w:cs="Segoe UI"/>
                <w:b/>
                <w:i/>
                <w:sz w:val="20"/>
                <w:lang w:val="en-GB"/>
              </w:rPr>
            </w:pPr>
            <w:r w:rsidRPr="00682A04">
              <w:rPr>
                <w:rFonts w:ascii="Segoe UI" w:hAnsi="Segoe UI" w:cs="Segoe UI"/>
                <w:b/>
                <w:i/>
                <w:sz w:val="20"/>
                <w:lang w:val="en-GB"/>
              </w:rPr>
              <w:t>Total Hors TVA</w:t>
            </w:r>
          </w:p>
        </w:tc>
        <w:tc>
          <w:tcPr>
            <w:tcW w:w="3119" w:type="dxa"/>
            <w:tcBorders>
              <w:top w:val="double" w:sz="4" w:space="0" w:color="auto"/>
              <w:left w:val="double" w:sz="4" w:space="0" w:color="auto"/>
              <w:bottom w:val="double" w:sz="4" w:space="0" w:color="auto"/>
              <w:right w:val="double" w:sz="4" w:space="0" w:color="auto"/>
            </w:tcBorders>
            <w:vAlign w:val="center"/>
          </w:tcPr>
          <w:p w:rsidR="007D5842" w:rsidRPr="00682A04" w:rsidRDefault="007D5842" w:rsidP="00517225">
            <w:pPr>
              <w:jc w:val="center"/>
              <w:rPr>
                <w:rFonts w:ascii="Segoe UI" w:hAnsi="Segoe UI" w:cs="Segoe UI"/>
                <w:b/>
                <w:i/>
                <w:sz w:val="20"/>
                <w:lang w:val="en-GB"/>
              </w:rPr>
            </w:pPr>
          </w:p>
        </w:tc>
      </w:tr>
      <w:tr w:rsidR="007D5842" w:rsidRPr="008F701B" w:rsidTr="00803345">
        <w:trPr>
          <w:trHeight w:val="414"/>
        </w:trPr>
        <w:tc>
          <w:tcPr>
            <w:tcW w:w="9498" w:type="dxa"/>
            <w:gridSpan w:val="3"/>
            <w:tcBorders>
              <w:top w:val="double" w:sz="4" w:space="0" w:color="auto"/>
              <w:left w:val="double" w:sz="4" w:space="0" w:color="auto"/>
              <w:bottom w:val="double" w:sz="4" w:space="0" w:color="auto"/>
              <w:right w:val="double" w:sz="4" w:space="0" w:color="auto"/>
            </w:tcBorders>
            <w:vAlign w:val="center"/>
          </w:tcPr>
          <w:p w:rsidR="007D5842" w:rsidRPr="008F701B" w:rsidRDefault="007D5842" w:rsidP="00517225">
            <w:pPr>
              <w:jc w:val="center"/>
              <w:rPr>
                <w:rFonts w:ascii="Segoe UI" w:hAnsi="Segoe UI" w:cs="Segoe UI"/>
                <w:b/>
                <w:i/>
                <w:sz w:val="20"/>
                <w:lang w:val="en-GB"/>
              </w:rPr>
            </w:pPr>
            <w:r w:rsidRPr="008F701B">
              <w:rPr>
                <w:rFonts w:ascii="Segoe UI" w:hAnsi="Segoe UI" w:cs="Segoe UI"/>
                <w:b/>
                <w:i/>
                <w:sz w:val="20"/>
                <w:lang w:val="en-GB"/>
              </w:rPr>
              <w:t>Taux TVA (20%)</w:t>
            </w:r>
          </w:p>
        </w:tc>
        <w:tc>
          <w:tcPr>
            <w:tcW w:w="3119" w:type="dxa"/>
            <w:tcBorders>
              <w:top w:val="double" w:sz="4" w:space="0" w:color="auto"/>
              <w:left w:val="double" w:sz="4" w:space="0" w:color="auto"/>
              <w:bottom w:val="double" w:sz="4" w:space="0" w:color="auto"/>
              <w:right w:val="double" w:sz="4" w:space="0" w:color="auto"/>
            </w:tcBorders>
            <w:vAlign w:val="center"/>
          </w:tcPr>
          <w:p w:rsidR="007D5842" w:rsidRPr="008F701B" w:rsidRDefault="007D5842" w:rsidP="00517225">
            <w:pPr>
              <w:jc w:val="center"/>
              <w:rPr>
                <w:rFonts w:ascii="Segoe UI" w:hAnsi="Segoe UI" w:cs="Segoe UI"/>
                <w:b/>
                <w:i/>
                <w:sz w:val="20"/>
                <w:lang w:val="en-GB"/>
              </w:rPr>
            </w:pPr>
          </w:p>
        </w:tc>
      </w:tr>
      <w:tr w:rsidR="007D5842" w:rsidRPr="008F701B" w:rsidTr="00803345">
        <w:trPr>
          <w:trHeight w:val="379"/>
        </w:trPr>
        <w:tc>
          <w:tcPr>
            <w:tcW w:w="9498" w:type="dxa"/>
            <w:gridSpan w:val="3"/>
            <w:tcBorders>
              <w:top w:val="double" w:sz="4" w:space="0" w:color="auto"/>
              <w:left w:val="double" w:sz="4" w:space="0" w:color="auto"/>
              <w:bottom w:val="double" w:sz="4" w:space="0" w:color="auto"/>
              <w:right w:val="double" w:sz="4" w:space="0" w:color="auto"/>
            </w:tcBorders>
            <w:vAlign w:val="center"/>
          </w:tcPr>
          <w:p w:rsidR="007D5842" w:rsidRPr="006A38C0" w:rsidRDefault="007D5842" w:rsidP="00517225">
            <w:pPr>
              <w:jc w:val="center"/>
              <w:rPr>
                <w:rFonts w:ascii="Segoe UI" w:hAnsi="Segoe UI" w:cs="Segoe UI"/>
                <w:b/>
                <w:i/>
                <w:sz w:val="20"/>
              </w:rPr>
            </w:pPr>
            <w:r w:rsidRPr="006A38C0">
              <w:rPr>
                <w:rFonts w:ascii="Segoe UI" w:hAnsi="Segoe UI" w:cs="Segoe UI"/>
                <w:b/>
                <w:i/>
                <w:sz w:val="20"/>
              </w:rPr>
              <w:t>Total en dhs T.T.C</w:t>
            </w:r>
          </w:p>
        </w:tc>
        <w:tc>
          <w:tcPr>
            <w:tcW w:w="3119" w:type="dxa"/>
            <w:tcBorders>
              <w:top w:val="double" w:sz="4" w:space="0" w:color="auto"/>
              <w:left w:val="double" w:sz="4" w:space="0" w:color="auto"/>
              <w:bottom w:val="double" w:sz="4" w:space="0" w:color="auto"/>
              <w:right w:val="double" w:sz="4" w:space="0" w:color="auto"/>
            </w:tcBorders>
            <w:vAlign w:val="center"/>
          </w:tcPr>
          <w:p w:rsidR="007D5842" w:rsidRPr="006A38C0" w:rsidRDefault="007D5842" w:rsidP="00517225">
            <w:pPr>
              <w:jc w:val="center"/>
              <w:rPr>
                <w:rFonts w:ascii="Segoe UI" w:hAnsi="Segoe UI" w:cs="Segoe UI"/>
                <w:b/>
                <w:i/>
                <w:sz w:val="20"/>
              </w:rPr>
            </w:pPr>
          </w:p>
        </w:tc>
      </w:tr>
    </w:tbl>
    <w:p w:rsidR="007D5842" w:rsidRPr="006A38C0" w:rsidRDefault="007D5842" w:rsidP="000E5B7E">
      <w:pPr>
        <w:ind w:right="-426"/>
        <w:jc w:val="both"/>
        <w:rPr>
          <w:rFonts w:ascii="Segoe UI" w:hAnsi="Segoe UI" w:cs="Segoe UI"/>
          <w:b/>
          <w:smallCaps/>
          <w:sz w:val="28"/>
          <w:szCs w:val="28"/>
        </w:rPr>
      </w:pPr>
    </w:p>
    <w:p w:rsidR="007D5842" w:rsidRDefault="007D5842" w:rsidP="000E5B7E">
      <w:pPr>
        <w:ind w:right="-426"/>
        <w:jc w:val="both"/>
        <w:rPr>
          <w:rFonts w:ascii="Segoe UI" w:hAnsi="Segoe UI" w:cs="Segoe UI"/>
          <w:b/>
          <w:smallCaps/>
          <w:sz w:val="28"/>
          <w:szCs w:val="28"/>
        </w:rPr>
      </w:pPr>
    </w:p>
    <w:p w:rsidR="007D5842" w:rsidRPr="00B32E99" w:rsidRDefault="007D5842" w:rsidP="000E5B7E">
      <w:pPr>
        <w:ind w:right="-426"/>
        <w:jc w:val="both"/>
        <w:rPr>
          <w:rFonts w:ascii="Segoe UI" w:hAnsi="Segoe UI" w:cs="Segoe UI"/>
          <w:b/>
          <w:smallCaps/>
          <w:sz w:val="28"/>
          <w:szCs w:val="28"/>
        </w:rPr>
      </w:pPr>
    </w:p>
    <w:p w:rsidR="00996B1D" w:rsidRPr="00682A04" w:rsidRDefault="00996B1D" w:rsidP="00996B1D">
      <w:pPr>
        <w:spacing w:before="100" w:beforeAutospacing="1" w:after="100" w:afterAutospacing="1" w:line="480" w:lineRule="auto"/>
        <w:ind w:firstLine="709"/>
        <w:rPr>
          <w:rFonts w:ascii="Segoe UI" w:hAnsi="Segoe UI" w:cs="Segoe UI"/>
          <w:b/>
          <w:i/>
          <w:sz w:val="20"/>
        </w:rPr>
      </w:pPr>
    </w:p>
    <w:p w:rsidR="00811901" w:rsidRDefault="00811901" w:rsidP="00811901">
      <w:pPr>
        <w:spacing w:before="100" w:beforeAutospacing="1" w:after="100" w:afterAutospacing="1" w:line="480" w:lineRule="auto"/>
        <w:ind w:firstLine="709"/>
        <w:jc w:val="center"/>
        <w:rPr>
          <w:rFonts w:ascii="Segoe UI" w:hAnsi="Segoe UI" w:cs="Segoe UI"/>
          <w:b/>
          <w:sz w:val="20"/>
        </w:rPr>
      </w:pPr>
    </w:p>
    <w:p w:rsidR="00220279" w:rsidRDefault="00220279" w:rsidP="00811901">
      <w:pPr>
        <w:spacing w:before="100" w:beforeAutospacing="1" w:after="100" w:afterAutospacing="1" w:line="480" w:lineRule="auto"/>
        <w:ind w:firstLine="709"/>
        <w:jc w:val="center"/>
        <w:rPr>
          <w:rFonts w:ascii="Segoe UI" w:hAnsi="Segoe UI" w:cs="Segoe UI"/>
          <w:b/>
          <w:sz w:val="20"/>
        </w:rPr>
      </w:pPr>
    </w:p>
    <w:p w:rsidR="00220279" w:rsidRDefault="00220279" w:rsidP="00803345">
      <w:pPr>
        <w:spacing w:before="100" w:beforeAutospacing="1" w:after="100" w:afterAutospacing="1"/>
        <w:ind w:firstLine="709"/>
        <w:jc w:val="center"/>
        <w:rPr>
          <w:rFonts w:ascii="Segoe UI" w:hAnsi="Segoe UI" w:cs="Segoe UI"/>
          <w:b/>
          <w:i/>
          <w:sz w:val="20"/>
          <w:u w:val="words"/>
        </w:rPr>
      </w:pPr>
      <w:r>
        <w:rPr>
          <w:rFonts w:ascii="Segoe UI" w:hAnsi="Segoe UI" w:cs="Segoe UI"/>
          <w:b/>
          <w:sz w:val="20"/>
        </w:rPr>
        <w:br w:type="page"/>
      </w:r>
      <w:r w:rsidRPr="00ED4CAB">
        <w:rPr>
          <w:rFonts w:ascii="Segoe UI" w:hAnsi="Segoe UI" w:cs="Segoe UI"/>
          <w:b/>
          <w:bCs/>
          <w:sz w:val="21"/>
          <w:szCs w:val="21"/>
          <w:u w:val="single"/>
        </w:rPr>
        <w:lastRenderedPageBreak/>
        <w:t>ARTICLE 3</w:t>
      </w:r>
      <w:r w:rsidR="00810FF6">
        <w:rPr>
          <w:rFonts w:ascii="Segoe UI" w:hAnsi="Segoe UI" w:cs="Segoe UI"/>
          <w:b/>
          <w:bCs/>
          <w:sz w:val="21"/>
          <w:szCs w:val="21"/>
          <w:u w:val="single"/>
        </w:rPr>
        <w:t>3</w:t>
      </w:r>
      <w:r w:rsidRPr="00ED4CAB">
        <w:rPr>
          <w:rFonts w:ascii="Segoe UI" w:hAnsi="Segoe UI" w:cs="Segoe UI"/>
          <w:b/>
          <w:bCs/>
          <w:sz w:val="21"/>
          <w:szCs w:val="21"/>
          <w:u w:val="single"/>
        </w:rPr>
        <w:t xml:space="preserve"> – </w:t>
      </w:r>
      <w:r w:rsidRPr="00ED4CAB">
        <w:rPr>
          <w:rFonts w:ascii="Segoe UI" w:hAnsi="Segoe UI" w:cs="Segoe UI"/>
          <w:b/>
          <w:i/>
          <w:sz w:val="20"/>
          <w:u w:val="words"/>
        </w:rPr>
        <w:t>DECOMPOSITION DU PRIX GLOBAL.</w:t>
      </w:r>
    </w:p>
    <w:p w:rsidR="00A44CB6" w:rsidRDefault="00E724FF" w:rsidP="00A44CB6">
      <w:pPr>
        <w:spacing w:before="100" w:beforeAutospacing="1" w:after="100" w:afterAutospacing="1"/>
        <w:ind w:firstLine="709"/>
        <w:jc w:val="center"/>
        <w:rPr>
          <w:rFonts w:ascii="Segoe UI" w:hAnsi="Segoe UI" w:cs="Segoe UI"/>
          <w:b/>
          <w:smallCaps/>
          <w:sz w:val="22"/>
          <w:szCs w:val="22"/>
        </w:rPr>
      </w:pPr>
      <w:r w:rsidRPr="009D0719">
        <w:rPr>
          <w:rFonts w:ascii="Segoe UI" w:hAnsi="Segoe UI" w:cs="Segoe UI"/>
          <w:b/>
          <w:smallCaps/>
          <w:sz w:val="28"/>
          <w:szCs w:val="28"/>
        </w:rPr>
        <w:t xml:space="preserve">Afférent au Contrôle des études techniques et des travaux </w:t>
      </w:r>
      <w:r w:rsidR="00696F8F">
        <w:rPr>
          <w:rFonts w:ascii="Segoe UI" w:hAnsi="Segoe UI" w:cs="Segoe UI"/>
          <w:b/>
          <w:smallCaps/>
          <w:sz w:val="28"/>
          <w:szCs w:val="28"/>
        </w:rPr>
        <w:t>de mise à niveau</w:t>
      </w:r>
      <w:r w:rsidR="00BB0860" w:rsidRPr="009D0719">
        <w:rPr>
          <w:rFonts w:ascii="Segoe UI" w:hAnsi="Segoe UI" w:cs="Segoe UI"/>
          <w:b/>
          <w:smallCaps/>
          <w:sz w:val="28"/>
          <w:szCs w:val="28"/>
        </w:rPr>
        <w:t xml:space="preserve"> des colonies de vacances : </w:t>
      </w:r>
      <w:r w:rsidR="00A44CB6" w:rsidRPr="00A44CB6">
        <w:rPr>
          <w:rFonts w:ascii="Segoe UI" w:hAnsi="Segoe UI" w:cs="Segoe UI"/>
          <w:b/>
          <w:smallCaps/>
          <w:sz w:val="28"/>
          <w:szCs w:val="28"/>
        </w:rPr>
        <w:t>Breich Préfecture Tanger-Assilah et Camp de Chênes Laayayda</w:t>
      </w:r>
      <w:r w:rsidR="00A44CB6" w:rsidRPr="00A22D8F">
        <w:rPr>
          <w:rFonts w:ascii="Segoe UI" w:hAnsi="Segoe UI" w:cs="Segoe UI"/>
          <w:b/>
          <w:iCs/>
          <w:sz w:val="22"/>
          <w:szCs w:val="22"/>
        </w:rPr>
        <w:t xml:space="preserve"> </w:t>
      </w:r>
      <w:r w:rsidR="00A44CB6" w:rsidRPr="00A44CB6">
        <w:rPr>
          <w:rFonts w:ascii="Segoe UI" w:hAnsi="Segoe UI" w:cs="Segoe UI"/>
          <w:b/>
          <w:smallCaps/>
          <w:sz w:val="28"/>
          <w:szCs w:val="28"/>
        </w:rPr>
        <w:t>à Salé</w:t>
      </w:r>
      <w:r w:rsidR="00A44CB6">
        <w:rPr>
          <w:rFonts w:ascii="Segoe UI" w:hAnsi="Segoe UI" w:cs="Segoe UI"/>
          <w:b/>
          <w:bCs/>
          <w:imprint/>
          <w:sz w:val="21"/>
          <w:szCs w:val="21"/>
        </w:rPr>
        <w:t xml:space="preserve">         </w:t>
      </w:r>
    </w:p>
    <w:p w:rsidR="00E724FF" w:rsidRDefault="000E5B7E" w:rsidP="00A44CB6">
      <w:pPr>
        <w:ind w:right="-426"/>
        <w:jc w:val="center"/>
        <w:rPr>
          <w:rFonts w:ascii="Segoe UI" w:hAnsi="Segoe UI" w:cs="Segoe UI"/>
          <w:b/>
          <w:smallCaps/>
          <w:sz w:val="28"/>
          <w:szCs w:val="28"/>
        </w:rPr>
      </w:pPr>
      <w:r w:rsidRPr="000E5B7E">
        <w:rPr>
          <w:rFonts w:ascii="Segoe UI" w:hAnsi="Segoe UI" w:cs="Segoe UI"/>
          <w:b/>
          <w:smallCaps/>
          <w:sz w:val="28"/>
          <w:szCs w:val="28"/>
        </w:rPr>
        <w:t>-lot unique-.</w:t>
      </w:r>
    </w:p>
    <w:tbl>
      <w:tblPr>
        <w:tblW w:w="12759" w:type="dxa"/>
        <w:tblInd w:w="-35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277"/>
        <w:gridCol w:w="7513"/>
        <w:gridCol w:w="1275"/>
        <w:gridCol w:w="2694"/>
      </w:tblGrid>
      <w:tr w:rsidR="00220279" w:rsidRPr="00682A04" w:rsidTr="00803345">
        <w:trPr>
          <w:cantSplit/>
          <w:trHeight w:val="563"/>
        </w:trPr>
        <w:tc>
          <w:tcPr>
            <w:tcW w:w="1277" w:type="dxa"/>
            <w:tcBorders>
              <w:top w:val="double" w:sz="4" w:space="0" w:color="auto"/>
              <w:left w:val="double" w:sz="4" w:space="0" w:color="auto"/>
              <w:bottom w:val="double" w:sz="4" w:space="0" w:color="auto"/>
              <w:right w:val="double" w:sz="4" w:space="0" w:color="auto"/>
            </w:tcBorders>
            <w:shd w:val="pct15" w:color="000000" w:fill="FFFFFF"/>
          </w:tcPr>
          <w:p w:rsidR="00220279" w:rsidRDefault="00220279" w:rsidP="00564159">
            <w:pPr>
              <w:pStyle w:val="Titre2"/>
              <w:jc w:val="center"/>
              <w:rPr>
                <w:rFonts w:ascii="Segoe UI" w:hAnsi="Segoe UI" w:cs="Segoe UI"/>
                <w:b/>
                <w:sz w:val="20"/>
                <w:u w:val="none"/>
              </w:rPr>
            </w:pPr>
          </w:p>
          <w:p w:rsidR="00220279" w:rsidRPr="00682A04" w:rsidRDefault="00220279" w:rsidP="00564159">
            <w:pPr>
              <w:pStyle w:val="Titre2"/>
              <w:jc w:val="center"/>
              <w:rPr>
                <w:rFonts w:ascii="Segoe UI" w:hAnsi="Segoe UI" w:cs="Segoe UI"/>
                <w:b/>
                <w:sz w:val="20"/>
                <w:u w:val="none"/>
              </w:rPr>
            </w:pPr>
            <w:r w:rsidRPr="00682A04">
              <w:rPr>
                <w:rFonts w:ascii="Segoe UI" w:hAnsi="Segoe UI" w:cs="Segoe UI"/>
                <w:b/>
                <w:sz w:val="20"/>
                <w:u w:val="none"/>
              </w:rPr>
              <w:t>N° de prix</w:t>
            </w:r>
          </w:p>
        </w:tc>
        <w:tc>
          <w:tcPr>
            <w:tcW w:w="7513" w:type="dxa"/>
            <w:tcBorders>
              <w:top w:val="double" w:sz="4" w:space="0" w:color="auto"/>
              <w:left w:val="double" w:sz="4" w:space="0" w:color="auto"/>
              <w:bottom w:val="double" w:sz="4" w:space="0" w:color="auto"/>
              <w:right w:val="double" w:sz="4" w:space="0" w:color="auto"/>
            </w:tcBorders>
            <w:shd w:val="pct15" w:color="000000" w:fill="FFFFFF"/>
          </w:tcPr>
          <w:p w:rsidR="00220279" w:rsidRPr="00682A04" w:rsidRDefault="00220279" w:rsidP="00564159">
            <w:pPr>
              <w:jc w:val="center"/>
              <w:rPr>
                <w:rFonts w:ascii="Segoe UI" w:hAnsi="Segoe UI" w:cs="Segoe UI"/>
                <w:b/>
                <w:i/>
                <w:sz w:val="20"/>
              </w:rPr>
            </w:pPr>
          </w:p>
          <w:p w:rsidR="00220279" w:rsidRPr="00682A04" w:rsidRDefault="00220279" w:rsidP="00564159">
            <w:pPr>
              <w:jc w:val="center"/>
              <w:rPr>
                <w:rFonts w:ascii="Segoe UI" w:hAnsi="Segoe UI" w:cs="Segoe UI"/>
                <w:b/>
                <w:i/>
                <w:sz w:val="20"/>
              </w:rPr>
            </w:pPr>
            <w:r w:rsidRPr="00682A04">
              <w:rPr>
                <w:rFonts w:ascii="Segoe UI" w:hAnsi="Segoe UI" w:cs="Segoe UI"/>
                <w:b/>
                <w:i/>
                <w:sz w:val="20"/>
              </w:rPr>
              <w:t>Désignation des prestations</w:t>
            </w:r>
          </w:p>
        </w:tc>
        <w:tc>
          <w:tcPr>
            <w:tcW w:w="1275" w:type="dxa"/>
            <w:tcBorders>
              <w:top w:val="double" w:sz="4" w:space="0" w:color="auto"/>
              <w:left w:val="double" w:sz="4" w:space="0" w:color="auto"/>
              <w:right w:val="double" w:sz="4" w:space="0" w:color="auto"/>
            </w:tcBorders>
            <w:shd w:val="pct15" w:color="000000" w:fill="FFFFFF"/>
          </w:tcPr>
          <w:p w:rsidR="00220279" w:rsidRPr="00916880" w:rsidRDefault="00220279" w:rsidP="00564159">
            <w:pPr>
              <w:jc w:val="center"/>
              <w:rPr>
                <w:rFonts w:ascii="Segoe UI" w:hAnsi="Segoe UI" w:cs="Segoe UI"/>
                <w:b/>
                <w:bCs/>
                <w:i/>
                <w:sz w:val="20"/>
              </w:rPr>
            </w:pPr>
          </w:p>
          <w:p w:rsidR="00220279" w:rsidRPr="004E1B9D" w:rsidRDefault="00220279" w:rsidP="00564159">
            <w:pPr>
              <w:pStyle w:val="Titre6"/>
            </w:pPr>
            <w:r w:rsidRPr="00916880">
              <w:rPr>
                <w:rFonts w:ascii="Segoe UI" w:hAnsi="Segoe UI" w:cs="Segoe UI"/>
                <w:bCs/>
                <w:i w:val="0"/>
                <w:sz w:val="20"/>
              </w:rPr>
              <w:t>Unité</w:t>
            </w:r>
          </w:p>
        </w:tc>
        <w:tc>
          <w:tcPr>
            <w:tcW w:w="2694" w:type="dxa"/>
            <w:tcBorders>
              <w:top w:val="double" w:sz="4" w:space="0" w:color="auto"/>
              <w:left w:val="double" w:sz="4" w:space="0" w:color="auto"/>
              <w:right w:val="double" w:sz="4" w:space="0" w:color="auto"/>
            </w:tcBorders>
            <w:shd w:val="pct15" w:color="000000" w:fill="FFFFFF"/>
          </w:tcPr>
          <w:p w:rsidR="00220279" w:rsidRDefault="00220279" w:rsidP="00564159">
            <w:pPr>
              <w:pStyle w:val="Titre5"/>
              <w:spacing w:line="240" w:lineRule="auto"/>
              <w:rPr>
                <w:rFonts w:ascii="Segoe UI" w:hAnsi="Segoe UI" w:cs="Segoe UI"/>
                <w:sz w:val="20"/>
                <w:u w:val="none"/>
              </w:rPr>
            </w:pPr>
            <w:r w:rsidRPr="00C23398">
              <w:rPr>
                <w:rFonts w:ascii="Segoe UI" w:hAnsi="Segoe UI" w:cs="Segoe UI"/>
                <w:sz w:val="20"/>
                <w:u w:val="none"/>
              </w:rPr>
              <w:t xml:space="preserve">Prix </w:t>
            </w:r>
            <w:r>
              <w:rPr>
                <w:rFonts w:ascii="Segoe UI" w:hAnsi="Segoe UI" w:cs="Segoe UI"/>
                <w:sz w:val="20"/>
                <w:u w:val="none"/>
              </w:rPr>
              <w:t>total</w:t>
            </w:r>
            <w:r w:rsidRPr="00C23398">
              <w:rPr>
                <w:rFonts w:ascii="Segoe UI" w:hAnsi="Segoe UI" w:cs="Segoe UI"/>
                <w:sz w:val="20"/>
                <w:u w:val="none"/>
              </w:rPr>
              <w:t xml:space="preserve"> </w:t>
            </w:r>
          </w:p>
          <w:p w:rsidR="00220279" w:rsidRPr="00C23398" w:rsidRDefault="00220279" w:rsidP="00564159">
            <w:pPr>
              <w:pStyle w:val="Titre5"/>
              <w:spacing w:line="240" w:lineRule="auto"/>
              <w:rPr>
                <w:rFonts w:ascii="Segoe UI" w:hAnsi="Segoe UI" w:cs="Segoe UI"/>
                <w:i/>
                <w:sz w:val="20"/>
                <w:u w:val="none"/>
              </w:rPr>
            </w:pPr>
            <w:r w:rsidRPr="00C23398">
              <w:rPr>
                <w:rFonts w:ascii="Segoe UI" w:hAnsi="Segoe UI" w:cs="Segoe UI"/>
                <w:sz w:val="20"/>
                <w:u w:val="none"/>
              </w:rPr>
              <w:t>En Dhs Hors TVA</w:t>
            </w:r>
          </w:p>
        </w:tc>
      </w:tr>
      <w:tr w:rsidR="00BC01ED" w:rsidRPr="00682A04" w:rsidTr="00803345">
        <w:trPr>
          <w:trHeight w:val="284"/>
        </w:trPr>
        <w:tc>
          <w:tcPr>
            <w:tcW w:w="12759" w:type="dxa"/>
            <w:gridSpan w:val="4"/>
            <w:tcBorders>
              <w:top w:val="double" w:sz="4" w:space="0" w:color="auto"/>
              <w:left w:val="double" w:sz="4" w:space="0" w:color="auto"/>
              <w:bottom w:val="double" w:sz="4" w:space="0" w:color="auto"/>
              <w:right w:val="double" w:sz="4" w:space="0" w:color="auto"/>
            </w:tcBorders>
          </w:tcPr>
          <w:p w:rsidR="00BC01ED" w:rsidRPr="00A44CBB" w:rsidRDefault="009D0719" w:rsidP="009D0719">
            <w:pPr>
              <w:ind w:left="72"/>
              <w:rPr>
                <w:b/>
                <w:bCs/>
                <w:color w:val="000000"/>
                <w:sz w:val="8"/>
                <w:szCs w:val="8"/>
              </w:rPr>
            </w:pPr>
            <w:r>
              <w:rPr>
                <w:rFonts w:ascii="Segoe UI" w:hAnsi="Segoe UI" w:cs="Segoe UI"/>
                <w:b/>
                <w:bCs/>
                <w:sz w:val="21"/>
                <w:szCs w:val="21"/>
                <w:u w:val="single"/>
              </w:rPr>
              <w:t>I</w:t>
            </w:r>
            <w:r w:rsidR="00BC01ED">
              <w:rPr>
                <w:rFonts w:ascii="Segoe UI" w:hAnsi="Segoe UI" w:cs="Segoe UI"/>
                <w:b/>
                <w:bCs/>
                <w:sz w:val="21"/>
                <w:szCs w:val="21"/>
                <w:u w:val="single"/>
              </w:rPr>
              <w:t>-</w:t>
            </w:r>
            <w:r>
              <w:rPr>
                <w:rFonts w:ascii="Segoe UI" w:hAnsi="Segoe UI" w:cs="Segoe UI"/>
                <w:b/>
                <w:bCs/>
                <w:sz w:val="21"/>
                <w:szCs w:val="21"/>
                <w:u w:val="single"/>
              </w:rPr>
              <w:t xml:space="preserve"> </w:t>
            </w:r>
            <w:r w:rsidR="00B32E99">
              <w:rPr>
                <w:rFonts w:ascii="Segoe UI" w:hAnsi="Segoe UI" w:cs="Segoe UI"/>
                <w:b/>
                <w:bCs/>
                <w:sz w:val="21"/>
                <w:szCs w:val="21"/>
                <w:u w:val="single"/>
              </w:rPr>
              <w:t xml:space="preserve">COLONIES DE VACANCES </w:t>
            </w:r>
            <w:r w:rsidR="00A44CB6" w:rsidRPr="00AE00BB">
              <w:rPr>
                <w:rFonts w:ascii="Segoe UI" w:hAnsi="Segoe UI" w:cs="Segoe UI"/>
                <w:b/>
                <w:bCs/>
                <w:sz w:val="21"/>
                <w:szCs w:val="21"/>
                <w:u w:val="single"/>
              </w:rPr>
              <w:t>Breich Préfecture Tanger-Assilah</w:t>
            </w:r>
          </w:p>
        </w:tc>
      </w:tr>
      <w:tr w:rsidR="00220279" w:rsidRPr="00682A04" w:rsidTr="00803345">
        <w:trPr>
          <w:trHeight w:val="284"/>
        </w:trPr>
        <w:tc>
          <w:tcPr>
            <w:tcW w:w="12759" w:type="dxa"/>
            <w:gridSpan w:val="4"/>
            <w:tcBorders>
              <w:top w:val="double" w:sz="4" w:space="0" w:color="auto"/>
              <w:left w:val="double" w:sz="4" w:space="0" w:color="auto"/>
              <w:bottom w:val="double" w:sz="4" w:space="0" w:color="auto"/>
              <w:right w:val="double" w:sz="4" w:space="0" w:color="auto"/>
            </w:tcBorders>
          </w:tcPr>
          <w:p w:rsidR="00220279" w:rsidRPr="00A44CBB" w:rsidRDefault="00220279" w:rsidP="00564159">
            <w:pPr>
              <w:rPr>
                <w:b/>
                <w:bCs/>
                <w:color w:val="000000"/>
                <w:sz w:val="8"/>
                <w:szCs w:val="8"/>
              </w:rPr>
            </w:pPr>
          </w:p>
          <w:p w:rsidR="00220279" w:rsidRPr="00A44CBB" w:rsidRDefault="00BC01ED" w:rsidP="00BC01ED">
            <w:pPr>
              <w:ind w:left="72"/>
              <w:rPr>
                <w:b/>
                <w:bCs/>
                <w:color w:val="000000"/>
                <w:sz w:val="22"/>
                <w:szCs w:val="22"/>
              </w:rPr>
            </w:pPr>
            <w:r>
              <w:rPr>
                <w:b/>
                <w:bCs/>
                <w:color w:val="000000"/>
                <w:sz w:val="22"/>
                <w:szCs w:val="22"/>
              </w:rPr>
              <w:t>A-</w:t>
            </w:r>
            <w:r w:rsidR="00220279" w:rsidRPr="00A44CBB">
              <w:rPr>
                <w:b/>
                <w:bCs/>
                <w:color w:val="000000"/>
                <w:sz w:val="22"/>
                <w:szCs w:val="22"/>
              </w:rPr>
              <w:t xml:space="preserve"> </w:t>
            </w:r>
            <w:r w:rsidR="00220279" w:rsidRPr="00A44CBB">
              <w:rPr>
                <w:rFonts w:ascii="Segoe UI" w:hAnsi="Segoe UI" w:cs="Segoe UI"/>
                <w:b/>
                <w:bCs/>
                <w:sz w:val="21"/>
                <w:szCs w:val="21"/>
              </w:rPr>
              <w:t>Phase contrôle des études techniques</w:t>
            </w:r>
          </w:p>
        </w:tc>
      </w:tr>
      <w:tr w:rsidR="00BC01ED" w:rsidRPr="00682A04" w:rsidTr="00803345">
        <w:trPr>
          <w:trHeight w:val="284"/>
        </w:trPr>
        <w:tc>
          <w:tcPr>
            <w:tcW w:w="1277" w:type="dxa"/>
            <w:tcBorders>
              <w:top w:val="double" w:sz="4" w:space="0" w:color="auto"/>
              <w:left w:val="double" w:sz="4" w:space="0" w:color="auto"/>
              <w:bottom w:val="double" w:sz="4" w:space="0" w:color="auto"/>
              <w:right w:val="double" w:sz="4" w:space="0" w:color="auto"/>
            </w:tcBorders>
          </w:tcPr>
          <w:p w:rsidR="00BC01ED" w:rsidRPr="00A44CBB" w:rsidRDefault="00BC01ED" w:rsidP="00F12DD7">
            <w:pPr>
              <w:jc w:val="center"/>
              <w:rPr>
                <w:b/>
                <w:bCs/>
                <w:color w:val="000000"/>
                <w:sz w:val="22"/>
                <w:szCs w:val="22"/>
              </w:rPr>
            </w:pPr>
            <w:r w:rsidRPr="00A44CBB">
              <w:rPr>
                <w:b/>
                <w:bCs/>
                <w:color w:val="000000"/>
                <w:sz w:val="22"/>
                <w:szCs w:val="22"/>
              </w:rPr>
              <w:t>1</w:t>
            </w:r>
          </w:p>
        </w:tc>
        <w:tc>
          <w:tcPr>
            <w:tcW w:w="7513" w:type="dxa"/>
            <w:tcBorders>
              <w:top w:val="double" w:sz="4" w:space="0" w:color="auto"/>
              <w:left w:val="double" w:sz="4" w:space="0" w:color="auto"/>
              <w:bottom w:val="double" w:sz="4" w:space="0" w:color="auto"/>
              <w:right w:val="double" w:sz="4" w:space="0" w:color="auto"/>
            </w:tcBorders>
          </w:tcPr>
          <w:p w:rsidR="00BC01ED" w:rsidRPr="00A44CBB" w:rsidRDefault="00BC01ED" w:rsidP="00F12DD7">
            <w:pPr>
              <w:rPr>
                <w:b/>
                <w:bCs/>
                <w:color w:val="000000"/>
                <w:sz w:val="22"/>
                <w:szCs w:val="22"/>
              </w:rPr>
            </w:pPr>
            <w:r w:rsidRPr="00A44CBB">
              <w:rPr>
                <w:b/>
                <w:bCs/>
                <w:color w:val="000000"/>
                <w:sz w:val="22"/>
                <w:szCs w:val="22"/>
              </w:rPr>
              <w:t>Mission relative au contrôle de la sécurité incendie</w:t>
            </w:r>
          </w:p>
          <w:p w:rsidR="00BC01ED" w:rsidRPr="00A44CBB" w:rsidRDefault="00BC01ED" w:rsidP="00F12DD7">
            <w:pPr>
              <w:rPr>
                <w:color w:val="000000"/>
                <w:sz w:val="22"/>
                <w:szCs w:val="22"/>
              </w:rPr>
            </w:pPr>
            <w:r w:rsidRPr="00A44CBB">
              <w:rPr>
                <w:color w:val="000000"/>
                <w:sz w:val="22"/>
                <w:szCs w:val="22"/>
              </w:rPr>
              <w:t>Au forfait……………………………………………………………………</w:t>
            </w:r>
          </w:p>
        </w:tc>
        <w:tc>
          <w:tcPr>
            <w:tcW w:w="1275" w:type="dxa"/>
            <w:tcBorders>
              <w:top w:val="double" w:sz="4" w:space="0" w:color="auto"/>
              <w:left w:val="double" w:sz="4" w:space="0" w:color="auto"/>
              <w:bottom w:val="double" w:sz="4" w:space="0" w:color="auto"/>
              <w:right w:val="double" w:sz="4" w:space="0" w:color="auto"/>
            </w:tcBorders>
          </w:tcPr>
          <w:p w:rsidR="00BC01ED" w:rsidRDefault="00BC01ED" w:rsidP="00F12DD7">
            <w:pPr>
              <w:spacing w:before="120" w:after="120"/>
              <w:jc w:val="center"/>
            </w:pPr>
            <w:r w:rsidRPr="00771C66">
              <w:rPr>
                <w:b/>
                <w:bCs/>
                <w:color w:val="000000"/>
                <w:sz w:val="22"/>
                <w:szCs w:val="22"/>
              </w:rPr>
              <w:t>F</w:t>
            </w:r>
          </w:p>
        </w:tc>
        <w:tc>
          <w:tcPr>
            <w:tcW w:w="2694" w:type="dxa"/>
            <w:tcBorders>
              <w:top w:val="double" w:sz="4" w:space="0" w:color="auto"/>
              <w:left w:val="double" w:sz="4" w:space="0" w:color="auto"/>
              <w:bottom w:val="double" w:sz="4" w:space="0" w:color="auto"/>
              <w:right w:val="double" w:sz="4" w:space="0" w:color="auto"/>
            </w:tcBorders>
          </w:tcPr>
          <w:p w:rsidR="00BC01ED" w:rsidRPr="004E1B9D" w:rsidRDefault="00BC01ED" w:rsidP="00564159">
            <w:pPr>
              <w:rPr>
                <w:b/>
                <w:bCs/>
                <w:color w:val="000000"/>
                <w:sz w:val="22"/>
                <w:szCs w:val="22"/>
              </w:rPr>
            </w:pPr>
          </w:p>
        </w:tc>
      </w:tr>
      <w:tr w:rsidR="00BC01ED" w:rsidRPr="00682A04" w:rsidTr="00803345">
        <w:trPr>
          <w:trHeight w:val="284"/>
        </w:trPr>
        <w:tc>
          <w:tcPr>
            <w:tcW w:w="1277" w:type="dxa"/>
            <w:tcBorders>
              <w:top w:val="double" w:sz="4" w:space="0" w:color="auto"/>
              <w:left w:val="double" w:sz="4" w:space="0" w:color="auto"/>
              <w:bottom w:val="double" w:sz="4" w:space="0" w:color="auto"/>
              <w:right w:val="double" w:sz="4" w:space="0" w:color="auto"/>
            </w:tcBorders>
          </w:tcPr>
          <w:p w:rsidR="00BC01ED" w:rsidRPr="00A44CBB" w:rsidRDefault="00BC01ED" w:rsidP="00F12DD7">
            <w:pPr>
              <w:jc w:val="center"/>
              <w:rPr>
                <w:b/>
                <w:bCs/>
                <w:color w:val="000000"/>
                <w:sz w:val="22"/>
                <w:szCs w:val="22"/>
              </w:rPr>
            </w:pPr>
            <w:r w:rsidRPr="00A44CBB">
              <w:rPr>
                <w:b/>
                <w:bCs/>
                <w:color w:val="000000"/>
                <w:sz w:val="22"/>
                <w:szCs w:val="22"/>
              </w:rPr>
              <w:t>2</w:t>
            </w:r>
          </w:p>
        </w:tc>
        <w:tc>
          <w:tcPr>
            <w:tcW w:w="7513" w:type="dxa"/>
            <w:tcBorders>
              <w:top w:val="double" w:sz="4" w:space="0" w:color="auto"/>
              <w:left w:val="double" w:sz="4" w:space="0" w:color="auto"/>
              <w:bottom w:val="double" w:sz="4" w:space="0" w:color="auto"/>
              <w:right w:val="double" w:sz="4" w:space="0" w:color="auto"/>
            </w:tcBorders>
          </w:tcPr>
          <w:p w:rsidR="00BC01ED" w:rsidRPr="00A44CBB" w:rsidRDefault="00BC01ED" w:rsidP="00F12DD7">
            <w:pPr>
              <w:rPr>
                <w:b/>
                <w:bCs/>
                <w:color w:val="000000"/>
                <w:sz w:val="22"/>
                <w:szCs w:val="22"/>
              </w:rPr>
            </w:pPr>
            <w:r w:rsidRPr="00A44CBB">
              <w:rPr>
                <w:b/>
                <w:bCs/>
                <w:color w:val="000000"/>
                <w:sz w:val="22"/>
                <w:szCs w:val="22"/>
              </w:rPr>
              <w:t xml:space="preserve"> Mission relative au contrôle de la solidité des ouvrages et des fondations.</w:t>
            </w:r>
          </w:p>
          <w:p w:rsidR="00BC01ED" w:rsidRPr="00A44CBB" w:rsidRDefault="00BC01ED" w:rsidP="00F12DD7">
            <w:pPr>
              <w:rPr>
                <w:color w:val="000000"/>
                <w:sz w:val="22"/>
                <w:szCs w:val="22"/>
              </w:rPr>
            </w:pPr>
            <w:r w:rsidRPr="00A44CBB">
              <w:rPr>
                <w:color w:val="000000"/>
                <w:sz w:val="22"/>
                <w:szCs w:val="22"/>
              </w:rPr>
              <w:t>Au forfait……………………………………………………………………</w:t>
            </w:r>
          </w:p>
        </w:tc>
        <w:tc>
          <w:tcPr>
            <w:tcW w:w="1275" w:type="dxa"/>
            <w:tcBorders>
              <w:top w:val="double" w:sz="4" w:space="0" w:color="auto"/>
              <w:left w:val="double" w:sz="4" w:space="0" w:color="auto"/>
              <w:bottom w:val="double" w:sz="4" w:space="0" w:color="auto"/>
              <w:right w:val="double" w:sz="4" w:space="0" w:color="auto"/>
            </w:tcBorders>
          </w:tcPr>
          <w:p w:rsidR="00BC01ED" w:rsidRDefault="00BC01ED" w:rsidP="00F12DD7">
            <w:pPr>
              <w:spacing w:before="120" w:after="120"/>
              <w:jc w:val="center"/>
            </w:pPr>
            <w:r w:rsidRPr="00771C66">
              <w:rPr>
                <w:b/>
                <w:bCs/>
                <w:color w:val="000000"/>
                <w:sz w:val="22"/>
                <w:szCs w:val="22"/>
              </w:rPr>
              <w:t>F</w:t>
            </w:r>
          </w:p>
        </w:tc>
        <w:tc>
          <w:tcPr>
            <w:tcW w:w="2694" w:type="dxa"/>
            <w:tcBorders>
              <w:top w:val="double" w:sz="4" w:space="0" w:color="auto"/>
              <w:left w:val="double" w:sz="4" w:space="0" w:color="auto"/>
              <w:bottom w:val="double" w:sz="4" w:space="0" w:color="auto"/>
              <w:right w:val="double" w:sz="4" w:space="0" w:color="auto"/>
            </w:tcBorders>
          </w:tcPr>
          <w:p w:rsidR="00BC01ED" w:rsidRPr="004E1B9D" w:rsidRDefault="00BC01ED" w:rsidP="00564159">
            <w:pPr>
              <w:rPr>
                <w:b/>
                <w:bCs/>
                <w:color w:val="000000"/>
                <w:sz w:val="22"/>
                <w:szCs w:val="22"/>
              </w:rPr>
            </w:pPr>
          </w:p>
        </w:tc>
      </w:tr>
      <w:tr w:rsidR="00BC01ED" w:rsidRPr="00682A04" w:rsidTr="00803345">
        <w:trPr>
          <w:trHeight w:val="284"/>
        </w:trPr>
        <w:tc>
          <w:tcPr>
            <w:tcW w:w="1277" w:type="dxa"/>
            <w:tcBorders>
              <w:top w:val="double" w:sz="4" w:space="0" w:color="auto"/>
              <w:left w:val="double" w:sz="4" w:space="0" w:color="auto"/>
              <w:bottom w:val="double" w:sz="4" w:space="0" w:color="auto"/>
              <w:right w:val="double" w:sz="4" w:space="0" w:color="auto"/>
            </w:tcBorders>
          </w:tcPr>
          <w:p w:rsidR="00BC01ED" w:rsidRPr="00A44CBB" w:rsidRDefault="00BC01ED" w:rsidP="00F12DD7">
            <w:pPr>
              <w:jc w:val="center"/>
              <w:rPr>
                <w:b/>
                <w:bCs/>
                <w:color w:val="000000"/>
                <w:sz w:val="22"/>
                <w:szCs w:val="22"/>
              </w:rPr>
            </w:pPr>
            <w:r w:rsidRPr="00A44CBB">
              <w:rPr>
                <w:b/>
                <w:bCs/>
                <w:color w:val="000000"/>
                <w:sz w:val="22"/>
                <w:szCs w:val="22"/>
              </w:rPr>
              <w:t>3</w:t>
            </w:r>
          </w:p>
        </w:tc>
        <w:tc>
          <w:tcPr>
            <w:tcW w:w="7513" w:type="dxa"/>
            <w:tcBorders>
              <w:top w:val="double" w:sz="4" w:space="0" w:color="auto"/>
              <w:left w:val="double" w:sz="4" w:space="0" w:color="auto"/>
              <w:bottom w:val="double" w:sz="4" w:space="0" w:color="auto"/>
              <w:right w:val="double" w:sz="4" w:space="0" w:color="auto"/>
            </w:tcBorders>
          </w:tcPr>
          <w:p w:rsidR="00BC01ED" w:rsidRPr="00A44CBB" w:rsidRDefault="00BC01ED" w:rsidP="00F12DD7">
            <w:pPr>
              <w:rPr>
                <w:b/>
                <w:bCs/>
                <w:color w:val="000000"/>
                <w:sz w:val="22"/>
                <w:szCs w:val="22"/>
              </w:rPr>
            </w:pPr>
            <w:r w:rsidRPr="00A44CBB">
              <w:rPr>
                <w:b/>
                <w:bCs/>
                <w:color w:val="000000"/>
                <w:sz w:val="22"/>
                <w:szCs w:val="22"/>
              </w:rPr>
              <w:t>Mission relative au contrôle du fonctionnement des installations</w:t>
            </w:r>
          </w:p>
          <w:p w:rsidR="00BC01ED" w:rsidRPr="00A44CBB" w:rsidRDefault="00BC01ED" w:rsidP="00F12DD7">
            <w:pPr>
              <w:rPr>
                <w:color w:val="000000"/>
                <w:sz w:val="22"/>
                <w:szCs w:val="22"/>
              </w:rPr>
            </w:pPr>
            <w:r w:rsidRPr="00A44CBB">
              <w:rPr>
                <w:color w:val="000000"/>
                <w:sz w:val="22"/>
                <w:szCs w:val="22"/>
              </w:rPr>
              <w:t>Au forfait……………………………………………………………………</w:t>
            </w:r>
          </w:p>
        </w:tc>
        <w:tc>
          <w:tcPr>
            <w:tcW w:w="1275" w:type="dxa"/>
            <w:tcBorders>
              <w:top w:val="double" w:sz="4" w:space="0" w:color="auto"/>
              <w:left w:val="double" w:sz="4" w:space="0" w:color="auto"/>
              <w:bottom w:val="double" w:sz="4" w:space="0" w:color="auto"/>
              <w:right w:val="double" w:sz="4" w:space="0" w:color="auto"/>
            </w:tcBorders>
          </w:tcPr>
          <w:p w:rsidR="00BC01ED" w:rsidRDefault="00BC01ED" w:rsidP="00F12DD7">
            <w:pPr>
              <w:spacing w:before="120" w:after="120"/>
              <w:jc w:val="center"/>
            </w:pPr>
            <w:r w:rsidRPr="00771C66">
              <w:rPr>
                <w:b/>
                <w:bCs/>
                <w:color w:val="000000"/>
                <w:sz w:val="22"/>
                <w:szCs w:val="22"/>
              </w:rPr>
              <w:t>F</w:t>
            </w:r>
          </w:p>
        </w:tc>
        <w:tc>
          <w:tcPr>
            <w:tcW w:w="2694" w:type="dxa"/>
            <w:tcBorders>
              <w:top w:val="double" w:sz="4" w:space="0" w:color="auto"/>
              <w:left w:val="double" w:sz="4" w:space="0" w:color="auto"/>
              <w:bottom w:val="double" w:sz="4" w:space="0" w:color="auto"/>
              <w:right w:val="double" w:sz="4" w:space="0" w:color="auto"/>
            </w:tcBorders>
          </w:tcPr>
          <w:p w:rsidR="00BC01ED" w:rsidRPr="004E1B9D" w:rsidRDefault="00BC01ED" w:rsidP="00564159">
            <w:pPr>
              <w:rPr>
                <w:b/>
                <w:bCs/>
                <w:color w:val="000000"/>
                <w:sz w:val="22"/>
                <w:szCs w:val="22"/>
              </w:rPr>
            </w:pPr>
          </w:p>
        </w:tc>
      </w:tr>
      <w:tr w:rsidR="00BC01ED" w:rsidRPr="00682A04" w:rsidTr="00803345">
        <w:trPr>
          <w:trHeight w:val="284"/>
        </w:trPr>
        <w:tc>
          <w:tcPr>
            <w:tcW w:w="12759" w:type="dxa"/>
            <w:gridSpan w:val="4"/>
            <w:tcBorders>
              <w:top w:val="double" w:sz="4" w:space="0" w:color="auto"/>
              <w:left w:val="double" w:sz="4" w:space="0" w:color="auto"/>
              <w:bottom w:val="double" w:sz="4" w:space="0" w:color="auto"/>
              <w:right w:val="double" w:sz="4" w:space="0" w:color="auto"/>
            </w:tcBorders>
          </w:tcPr>
          <w:p w:rsidR="00BC01ED" w:rsidRPr="004E1B9D" w:rsidRDefault="00BC01ED" w:rsidP="00BC01ED">
            <w:pPr>
              <w:rPr>
                <w:b/>
                <w:bCs/>
                <w:color w:val="000000"/>
                <w:sz w:val="22"/>
                <w:szCs w:val="22"/>
              </w:rPr>
            </w:pPr>
            <w:r>
              <w:rPr>
                <w:rFonts w:ascii="Segoe UI" w:hAnsi="Segoe UI" w:cs="Segoe UI"/>
                <w:b/>
                <w:bCs/>
                <w:sz w:val="21"/>
                <w:szCs w:val="21"/>
              </w:rPr>
              <w:t>B-</w:t>
            </w:r>
            <w:r w:rsidRPr="00582F0F">
              <w:rPr>
                <w:rFonts w:ascii="Segoe UI" w:hAnsi="Segoe UI" w:cs="Segoe UI"/>
                <w:b/>
                <w:bCs/>
                <w:sz w:val="21"/>
                <w:szCs w:val="21"/>
              </w:rPr>
              <w:t xml:space="preserve">Phase contrôle </w:t>
            </w:r>
            <w:r>
              <w:rPr>
                <w:rFonts w:ascii="Segoe UI" w:hAnsi="Segoe UI" w:cs="Segoe UI"/>
                <w:b/>
                <w:bCs/>
                <w:sz w:val="21"/>
                <w:szCs w:val="21"/>
              </w:rPr>
              <w:t>d’exécution des travaux </w:t>
            </w:r>
          </w:p>
        </w:tc>
      </w:tr>
      <w:tr w:rsidR="00BC01ED" w:rsidRPr="00682A04" w:rsidTr="00803345">
        <w:trPr>
          <w:trHeight w:val="284"/>
        </w:trPr>
        <w:tc>
          <w:tcPr>
            <w:tcW w:w="1277" w:type="dxa"/>
            <w:tcBorders>
              <w:top w:val="double" w:sz="4" w:space="0" w:color="auto"/>
              <w:left w:val="double" w:sz="4" w:space="0" w:color="auto"/>
              <w:bottom w:val="double" w:sz="4" w:space="0" w:color="auto"/>
              <w:right w:val="double" w:sz="4" w:space="0" w:color="auto"/>
            </w:tcBorders>
          </w:tcPr>
          <w:p w:rsidR="00BC01ED" w:rsidRPr="00582F0F" w:rsidRDefault="00BC01ED" w:rsidP="00F12DD7">
            <w:pPr>
              <w:jc w:val="center"/>
              <w:rPr>
                <w:b/>
                <w:bCs/>
                <w:color w:val="000000"/>
                <w:sz w:val="10"/>
                <w:szCs w:val="10"/>
              </w:rPr>
            </w:pPr>
          </w:p>
          <w:p w:rsidR="00BC01ED" w:rsidRPr="00A44CBB" w:rsidRDefault="009D0719" w:rsidP="009D0719">
            <w:pPr>
              <w:jc w:val="center"/>
              <w:rPr>
                <w:b/>
                <w:bCs/>
                <w:color w:val="000000"/>
                <w:sz w:val="22"/>
                <w:szCs w:val="22"/>
              </w:rPr>
            </w:pPr>
            <w:r>
              <w:rPr>
                <w:b/>
                <w:bCs/>
                <w:color w:val="000000"/>
                <w:sz w:val="22"/>
                <w:szCs w:val="22"/>
              </w:rPr>
              <w:t>1</w:t>
            </w:r>
          </w:p>
        </w:tc>
        <w:tc>
          <w:tcPr>
            <w:tcW w:w="7513" w:type="dxa"/>
            <w:tcBorders>
              <w:top w:val="double" w:sz="4" w:space="0" w:color="auto"/>
              <w:left w:val="double" w:sz="4" w:space="0" w:color="auto"/>
              <w:bottom w:val="double" w:sz="4" w:space="0" w:color="auto"/>
              <w:right w:val="double" w:sz="4" w:space="0" w:color="auto"/>
            </w:tcBorders>
          </w:tcPr>
          <w:p w:rsidR="00BC01ED" w:rsidRPr="00A44CBB" w:rsidRDefault="00BC01ED" w:rsidP="00F12DD7">
            <w:pPr>
              <w:rPr>
                <w:b/>
                <w:bCs/>
                <w:color w:val="000000"/>
                <w:sz w:val="22"/>
                <w:szCs w:val="22"/>
              </w:rPr>
            </w:pPr>
            <w:r w:rsidRPr="00A44CBB">
              <w:rPr>
                <w:b/>
                <w:bCs/>
                <w:color w:val="000000"/>
                <w:sz w:val="22"/>
                <w:szCs w:val="22"/>
              </w:rPr>
              <w:t xml:space="preserve">Mission relative au </w:t>
            </w:r>
            <w:r>
              <w:rPr>
                <w:b/>
                <w:bCs/>
                <w:color w:val="000000"/>
                <w:sz w:val="22"/>
                <w:szCs w:val="22"/>
              </w:rPr>
              <w:t xml:space="preserve">contrôle </w:t>
            </w:r>
            <w:r w:rsidRPr="00A44CBB">
              <w:rPr>
                <w:b/>
                <w:bCs/>
                <w:color w:val="000000"/>
                <w:sz w:val="22"/>
                <w:szCs w:val="22"/>
              </w:rPr>
              <w:t>d’exécution des travaux :</w:t>
            </w:r>
          </w:p>
          <w:p w:rsidR="00BC01ED" w:rsidRPr="00A44CBB" w:rsidRDefault="00BC01ED" w:rsidP="00F12DD7">
            <w:pPr>
              <w:rPr>
                <w:b/>
                <w:bCs/>
                <w:color w:val="000000"/>
                <w:sz w:val="22"/>
                <w:szCs w:val="22"/>
              </w:rPr>
            </w:pPr>
            <w:r w:rsidRPr="00A44CBB">
              <w:rPr>
                <w:color w:val="000000"/>
                <w:sz w:val="22"/>
                <w:szCs w:val="22"/>
              </w:rPr>
              <w:t>Au forfait ………………………………………</w:t>
            </w:r>
            <w:r>
              <w:rPr>
                <w:color w:val="000000"/>
                <w:sz w:val="22"/>
                <w:szCs w:val="22"/>
              </w:rPr>
              <w:t>……………………………</w:t>
            </w:r>
          </w:p>
        </w:tc>
        <w:tc>
          <w:tcPr>
            <w:tcW w:w="1275" w:type="dxa"/>
            <w:tcBorders>
              <w:top w:val="double" w:sz="4" w:space="0" w:color="auto"/>
              <w:left w:val="double" w:sz="4" w:space="0" w:color="auto"/>
              <w:bottom w:val="double" w:sz="4" w:space="0" w:color="auto"/>
              <w:right w:val="double" w:sz="4" w:space="0" w:color="auto"/>
            </w:tcBorders>
          </w:tcPr>
          <w:p w:rsidR="00BC01ED" w:rsidRDefault="00BC01ED" w:rsidP="00F12DD7">
            <w:pPr>
              <w:spacing w:before="120" w:after="120"/>
              <w:jc w:val="center"/>
              <w:rPr>
                <w:b/>
                <w:bCs/>
                <w:color w:val="000000"/>
                <w:sz w:val="22"/>
                <w:szCs w:val="22"/>
              </w:rPr>
            </w:pPr>
            <w:r>
              <w:rPr>
                <w:b/>
                <w:bCs/>
                <w:color w:val="000000"/>
                <w:sz w:val="22"/>
                <w:szCs w:val="22"/>
              </w:rPr>
              <w:t>F</w:t>
            </w:r>
          </w:p>
        </w:tc>
        <w:tc>
          <w:tcPr>
            <w:tcW w:w="2694" w:type="dxa"/>
            <w:tcBorders>
              <w:top w:val="double" w:sz="4" w:space="0" w:color="auto"/>
              <w:left w:val="double" w:sz="4" w:space="0" w:color="auto"/>
              <w:bottom w:val="double" w:sz="4" w:space="0" w:color="auto"/>
              <w:right w:val="double" w:sz="4" w:space="0" w:color="auto"/>
            </w:tcBorders>
          </w:tcPr>
          <w:p w:rsidR="00BC01ED" w:rsidRPr="00682A04" w:rsidRDefault="00BC01ED" w:rsidP="00F12DD7">
            <w:pPr>
              <w:jc w:val="center"/>
              <w:rPr>
                <w:rFonts w:ascii="Segoe UI" w:hAnsi="Segoe UI" w:cs="Segoe UI"/>
                <w:b/>
                <w:i/>
                <w:sz w:val="20"/>
              </w:rPr>
            </w:pPr>
          </w:p>
        </w:tc>
      </w:tr>
      <w:tr w:rsidR="00BC01ED" w:rsidRPr="00682A04" w:rsidTr="00803345">
        <w:trPr>
          <w:trHeight w:val="284"/>
        </w:trPr>
        <w:tc>
          <w:tcPr>
            <w:tcW w:w="12759" w:type="dxa"/>
            <w:gridSpan w:val="4"/>
            <w:tcBorders>
              <w:top w:val="double" w:sz="4" w:space="0" w:color="auto"/>
              <w:left w:val="double" w:sz="4" w:space="0" w:color="auto"/>
              <w:bottom w:val="double" w:sz="4" w:space="0" w:color="auto"/>
              <w:right w:val="double" w:sz="4" w:space="0" w:color="auto"/>
            </w:tcBorders>
          </w:tcPr>
          <w:p w:rsidR="00BC01ED" w:rsidRPr="004E1B9D" w:rsidRDefault="009D0719" w:rsidP="00564159">
            <w:pPr>
              <w:rPr>
                <w:b/>
                <w:bCs/>
                <w:color w:val="000000"/>
                <w:sz w:val="22"/>
                <w:szCs w:val="22"/>
              </w:rPr>
            </w:pPr>
            <w:r>
              <w:rPr>
                <w:rFonts w:ascii="Segoe UI" w:hAnsi="Segoe UI" w:cs="Segoe UI"/>
                <w:b/>
                <w:bCs/>
                <w:sz w:val="21"/>
                <w:szCs w:val="21"/>
                <w:u w:val="single"/>
              </w:rPr>
              <w:t>II</w:t>
            </w:r>
            <w:r w:rsidR="005F5313">
              <w:rPr>
                <w:rFonts w:ascii="Segoe UI" w:hAnsi="Segoe UI" w:cs="Segoe UI"/>
                <w:b/>
                <w:bCs/>
                <w:sz w:val="21"/>
                <w:szCs w:val="21"/>
                <w:u w:val="single"/>
              </w:rPr>
              <w:t xml:space="preserve">- </w:t>
            </w:r>
            <w:r w:rsidR="000E5B7E">
              <w:rPr>
                <w:rFonts w:ascii="Segoe UI" w:hAnsi="Segoe UI" w:cs="Segoe UI"/>
                <w:b/>
                <w:bCs/>
                <w:sz w:val="21"/>
                <w:szCs w:val="21"/>
                <w:u w:val="single"/>
              </w:rPr>
              <w:t>COLONIES DE VACANCES</w:t>
            </w:r>
            <w:r w:rsidR="000E5B7E" w:rsidRPr="0079748B">
              <w:rPr>
                <w:rFonts w:ascii="Segoe UI" w:hAnsi="Segoe UI" w:cs="Segoe UI"/>
                <w:b/>
                <w:bCs/>
                <w:sz w:val="21"/>
                <w:szCs w:val="21"/>
                <w:u w:val="single"/>
              </w:rPr>
              <w:t xml:space="preserve"> </w:t>
            </w:r>
            <w:r w:rsidR="00A44CB6" w:rsidRPr="00A22D8F">
              <w:rPr>
                <w:rFonts w:ascii="Segoe UI" w:hAnsi="Segoe UI" w:cs="Segoe UI"/>
                <w:b/>
                <w:iCs/>
                <w:sz w:val="22"/>
                <w:szCs w:val="22"/>
              </w:rPr>
              <w:t>Camp de Chênes Laayayda à Salé</w:t>
            </w:r>
          </w:p>
        </w:tc>
      </w:tr>
      <w:tr w:rsidR="00BC01ED" w:rsidRPr="00682A04" w:rsidTr="00803345">
        <w:trPr>
          <w:trHeight w:val="284"/>
        </w:trPr>
        <w:tc>
          <w:tcPr>
            <w:tcW w:w="12759" w:type="dxa"/>
            <w:gridSpan w:val="4"/>
            <w:tcBorders>
              <w:top w:val="double" w:sz="4" w:space="0" w:color="auto"/>
              <w:left w:val="double" w:sz="4" w:space="0" w:color="auto"/>
              <w:bottom w:val="double" w:sz="4" w:space="0" w:color="auto"/>
              <w:right w:val="double" w:sz="4" w:space="0" w:color="auto"/>
            </w:tcBorders>
          </w:tcPr>
          <w:p w:rsidR="00BC01ED" w:rsidRPr="004E1B9D" w:rsidRDefault="00BC01ED" w:rsidP="0069032A">
            <w:pPr>
              <w:numPr>
                <w:ilvl w:val="0"/>
                <w:numId w:val="42"/>
              </w:numPr>
              <w:rPr>
                <w:b/>
                <w:bCs/>
                <w:color w:val="000000"/>
                <w:sz w:val="22"/>
                <w:szCs w:val="22"/>
              </w:rPr>
            </w:pPr>
            <w:r w:rsidRPr="00A44CBB">
              <w:rPr>
                <w:rFonts w:ascii="Segoe UI" w:hAnsi="Segoe UI" w:cs="Segoe UI"/>
                <w:b/>
                <w:bCs/>
                <w:sz w:val="21"/>
                <w:szCs w:val="21"/>
              </w:rPr>
              <w:t>Phase contrôle des études techniques</w:t>
            </w:r>
          </w:p>
        </w:tc>
      </w:tr>
      <w:tr w:rsidR="00220279" w:rsidRPr="00682A04" w:rsidTr="00803345">
        <w:trPr>
          <w:trHeight w:val="284"/>
        </w:trPr>
        <w:tc>
          <w:tcPr>
            <w:tcW w:w="1277" w:type="dxa"/>
            <w:tcBorders>
              <w:top w:val="double" w:sz="4" w:space="0" w:color="auto"/>
              <w:left w:val="double" w:sz="4" w:space="0" w:color="auto"/>
              <w:bottom w:val="double" w:sz="4" w:space="0" w:color="auto"/>
              <w:right w:val="double" w:sz="4" w:space="0" w:color="auto"/>
            </w:tcBorders>
          </w:tcPr>
          <w:p w:rsidR="00220279" w:rsidRPr="00A44CBB" w:rsidRDefault="00220279" w:rsidP="00564159">
            <w:pPr>
              <w:jc w:val="center"/>
              <w:rPr>
                <w:b/>
                <w:bCs/>
                <w:color w:val="000000"/>
                <w:sz w:val="22"/>
                <w:szCs w:val="22"/>
              </w:rPr>
            </w:pPr>
            <w:r w:rsidRPr="00A44CBB">
              <w:rPr>
                <w:b/>
                <w:bCs/>
                <w:color w:val="000000"/>
                <w:sz w:val="22"/>
                <w:szCs w:val="22"/>
              </w:rPr>
              <w:t>1</w:t>
            </w:r>
          </w:p>
        </w:tc>
        <w:tc>
          <w:tcPr>
            <w:tcW w:w="7513" w:type="dxa"/>
            <w:tcBorders>
              <w:top w:val="double" w:sz="4" w:space="0" w:color="auto"/>
              <w:left w:val="double" w:sz="4" w:space="0" w:color="auto"/>
              <w:bottom w:val="double" w:sz="4" w:space="0" w:color="auto"/>
              <w:right w:val="double" w:sz="4" w:space="0" w:color="auto"/>
            </w:tcBorders>
          </w:tcPr>
          <w:p w:rsidR="00220279" w:rsidRPr="00A44CBB" w:rsidRDefault="00220279" w:rsidP="00564159">
            <w:pPr>
              <w:rPr>
                <w:b/>
                <w:bCs/>
                <w:color w:val="000000"/>
                <w:sz w:val="22"/>
                <w:szCs w:val="22"/>
              </w:rPr>
            </w:pPr>
            <w:r w:rsidRPr="00A44CBB">
              <w:rPr>
                <w:b/>
                <w:bCs/>
                <w:color w:val="000000"/>
                <w:sz w:val="22"/>
                <w:szCs w:val="22"/>
              </w:rPr>
              <w:t>Mission relative au contrôle de la sécurité incendie</w:t>
            </w:r>
          </w:p>
          <w:p w:rsidR="00220279" w:rsidRPr="00A44CBB" w:rsidRDefault="00220279" w:rsidP="00564159">
            <w:pPr>
              <w:rPr>
                <w:color w:val="000000"/>
                <w:sz w:val="22"/>
                <w:szCs w:val="22"/>
              </w:rPr>
            </w:pPr>
            <w:r w:rsidRPr="00A44CBB">
              <w:rPr>
                <w:color w:val="000000"/>
                <w:sz w:val="22"/>
                <w:szCs w:val="22"/>
              </w:rPr>
              <w:t>Au forfait……………………………………………………………………</w:t>
            </w:r>
          </w:p>
        </w:tc>
        <w:tc>
          <w:tcPr>
            <w:tcW w:w="1275" w:type="dxa"/>
            <w:tcBorders>
              <w:top w:val="double" w:sz="4" w:space="0" w:color="auto"/>
              <w:left w:val="double" w:sz="4" w:space="0" w:color="auto"/>
              <w:bottom w:val="double" w:sz="4" w:space="0" w:color="auto"/>
              <w:right w:val="double" w:sz="4" w:space="0" w:color="auto"/>
            </w:tcBorders>
          </w:tcPr>
          <w:p w:rsidR="00220279" w:rsidRDefault="00220279" w:rsidP="00564159">
            <w:pPr>
              <w:spacing w:before="120" w:after="120"/>
              <w:jc w:val="center"/>
            </w:pPr>
            <w:r w:rsidRPr="00771C66">
              <w:rPr>
                <w:b/>
                <w:bCs/>
                <w:color w:val="000000"/>
                <w:sz w:val="22"/>
                <w:szCs w:val="22"/>
              </w:rPr>
              <w:t>F</w:t>
            </w:r>
          </w:p>
        </w:tc>
        <w:tc>
          <w:tcPr>
            <w:tcW w:w="2694" w:type="dxa"/>
            <w:tcBorders>
              <w:top w:val="double" w:sz="4" w:space="0" w:color="auto"/>
              <w:left w:val="double" w:sz="4" w:space="0" w:color="auto"/>
              <w:bottom w:val="double" w:sz="4" w:space="0" w:color="auto"/>
              <w:right w:val="double" w:sz="4" w:space="0" w:color="auto"/>
            </w:tcBorders>
          </w:tcPr>
          <w:p w:rsidR="00220279" w:rsidRPr="004E1B9D" w:rsidRDefault="00220279" w:rsidP="00564159">
            <w:pPr>
              <w:rPr>
                <w:b/>
                <w:bCs/>
                <w:color w:val="000000"/>
                <w:sz w:val="22"/>
                <w:szCs w:val="22"/>
              </w:rPr>
            </w:pPr>
          </w:p>
        </w:tc>
      </w:tr>
      <w:tr w:rsidR="00220279" w:rsidRPr="00682A04" w:rsidTr="00803345">
        <w:trPr>
          <w:trHeight w:val="284"/>
        </w:trPr>
        <w:tc>
          <w:tcPr>
            <w:tcW w:w="1277" w:type="dxa"/>
            <w:tcBorders>
              <w:top w:val="double" w:sz="4" w:space="0" w:color="auto"/>
              <w:left w:val="double" w:sz="4" w:space="0" w:color="auto"/>
              <w:bottom w:val="double" w:sz="4" w:space="0" w:color="auto"/>
              <w:right w:val="double" w:sz="4" w:space="0" w:color="auto"/>
            </w:tcBorders>
          </w:tcPr>
          <w:p w:rsidR="00220279" w:rsidRPr="00A44CBB" w:rsidRDefault="00220279" w:rsidP="00564159">
            <w:pPr>
              <w:jc w:val="center"/>
              <w:rPr>
                <w:b/>
                <w:bCs/>
                <w:color w:val="000000"/>
                <w:sz w:val="22"/>
                <w:szCs w:val="22"/>
              </w:rPr>
            </w:pPr>
            <w:r w:rsidRPr="00A44CBB">
              <w:rPr>
                <w:b/>
                <w:bCs/>
                <w:color w:val="000000"/>
                <w:sz w:val="22"/>
                <w:szCs w:val="22"/>
              </w:rPr>
              <w:t>2</w:t>
            </w:r>
          </w:p>
        </w:tc>
        <w:tc>
          <w:tcPr>
            <w:tcW w:w="7513" w:type="dxa"/>
            <w:tcBorders>
              <w:top w:val="double" w:sz="4" w:space="0" w:color="auto"/>
              <w:left w:val="double" w:sz="4" w:space="0" w:color="auto"/>
              <w:bottom w:val="double" w:sz="4" w:space="0" w:color="auto"/>
              <w:right w:val="double" w:sz="4" w:space="0" w:color="auto"/>
            </w:tcBorders>
          </w:tcPr>
          <w:p w:rsidR="00220279" w:rsidRPr="00A44CBB" w:rsidRDefault="00220279" w:rsidP="00564159">
            <w:pPr>
              <w:rPr>
                <w:b/>
                <w:bCs/>
                <w:color w:val="000000"/>
                <w:sz w:val="22"/>
                <w:szCs w:val="22"/>
              </w:rPr>
            </w:pPr>
            <w:r w:rsidRPr="00A44CBB">
              <w:rPr>
                <w:b/>
                <w:bCs/>
                <w:color w:val="000000"/>
                <w:sz w:val="22"/>
                <w:szCs w:val="22"/>
              </w:rPr>
              <w:t xml:space="preserve"> Mission relative au contrôle de la solidité des ouvrages et des fondations.</w:t>
            </w:r>
          </w:p>
          <w:p w:rsidR="00220279" w:rsidRPr="00A44CBB" w:rsidRDefault="00220279" w:rsidP="00564159">
            <w:pPr>
              <w:rPr>
                <w:color w:val="000000"/>
                <w:sz w:val="22"/>
                <w:szCs w:val="22"/>
              </w:rPr>
            </w:pPr>
            <w:r w:rsidRPr="00A44CBB">
              <w:rPr>
                <w:color w:val="000000"/>
                <w:sz w:val="22"/>
                <w:szCs w:val="22"/>
              </w:rPr>
              <w:t>Au forfait……………………………………………………………………</w:t>
            </w:r>
          </w:p>
        </w:tc>
        <w:tc>
          <w:tcPr>
            <w:tcW w:w="1275" w:type="dxa"/>
            <w:tcBorders>
              <w:top w:val="double" w:sz="4" w:space="0" w:color="auto"/>
              <w:left w:val="double" w:sz="4" w:space="0" w:color="auto"/>
              <w:bottom w:val="double" w:sz="4" w:space="0" w:color="auto"/>
              <w:right w:val="double" w:sz="4" w:space="0" w:color="auto"/>
            </w:tcBorders>
          </w:tcPr>
          <w:p w:rsidR="00220279" w:rsidRDefault="00220279" w:rsidP="00564159">
            <w:pPr>
              <w:spacing w:before="120" w:after="120"/>
              <w:jc w:val="center"/>
            </w:pPr>
            <w:r w:rsidRPr="00771C66">
              <w:rPr>
                <w:b/>
                <w:bCs/>
                <w:color w:val="000000"/>
                <w:sz w:val="22"/>
                <w:szCs w:val="22"/>
              </w:rPr>
              <w:t>F</w:t>
            </w:r>
          </w:p>
        </w:tc>
        <w:tc>
          <w:tcPr>
            <w:tcW w:w="2694" w:type="dxa"/>
            <w:tcBorders>
              <w:top w:val="double" w:sz="4" w:space="0" w:color="auto"/>
              <w:left w:val="double" w:sz="4" w:space="0" w:color="auto"/>
              <w:bottom w:val="double" w:sz="4" w:space="0" w:color="auto"/>
              <w:right w:val="double" w:sz="4" w:space="0" w:color="auto"/>
            </w:tcBorders>
          </w:tcPr>
          <w:p w:rsidR="00220279" w:rsidRPr="004E1B9D" w:rsidRDefault="00220279" w:rsidP="00564159">
            <w:pPr>
              <w:rPr>
                <w:b/>
                <w:bCs/>
                <w:color w:val="000000"/>
                <w:sz w:val="22"/>
                <w:szCs w:val="22"/>
              </w:rPr>
            </w:pPr>
          </w:p>
        </w:tc>
      </w:tr>
      <w:tr w:rsidR="00220279" w:rsidRPr="00682A04" w:rsidTr="00803345">
        <w:trPr>
          <w:trHeight w:val="284"/>
        </w:trPr>
        <w:tc>
          <w:tcPr>
            <w:tcW w:w="1277" w:type="dxa"/>
            <w:tcBorders>
              <w:top w:val="double" w:sz="4" w:space="0" w:color="auto"/>
              <w:left w:val="double" w:sz="4" w:space="0" w:color="auto"/>
              <w:bottom w:val="double" w:sz="4" w:space="0" w:color="auto"/>
              <w:right w:val="double" w:sz="4" w:space="0" w:color="auto"/>
            </w:tcBorders>
          </w:tcPr>
          <w:p w:rsidR="00220279" w:rsidRPr="00A44CBB" w:rsidRDefault="00220279" w:rsidP="00564159">
            <w:pPr>
              <w:jc w:val="center"/>
              <w:rPr>
                <w:b/>
                <w:bCs/>
                <w:color w:val="000000"/>
                <w:sz w:val="22"/>
                <w:szCs w:val="22"/>
              </w:rPr>
            </w:pPr>
            <w:r w:rsidRPr="00A44CBB">
              <w:rPr>
                <w:b/>
                <w:bCs/>
                <w:color w:val="000000"/>
                <w:sz w:val="22"/>
                <w:szCs w:val="22"/>
              </w:rPr>
              <w:t>3</w:t>
            </w:r>
          </w:p>
        </w:tc>
        <w:tc>
          <w:tcPr>
            <w:tcW w:w="7513" w:type="dxa"/>
            <w:tcBorders>
              <w:top w:val="double" w:sz="4" w:space="0" w:color="auto"/>
              <w:left w:val="double" w:sz="4" w:space="0" w:color="auto"/>
              <w:bottom w:val="double" w:sz="4" w:space="0" w:color="auto"/>
              <w:right w:val="double" w:sz="4" w:space="0" w:color="auto"/>
            </w:tcBorders>
          </w:tcPr>
          <w:p w:rsidR="00220279" w:rsidRPr="00A44CBB" w:rsidRDefault="00220279" w:rsidP="00564159">
            <w:pPr>
              <w:rPr>
                <w:b/>
                <w:bCs/>
                <w:color w:val="000000"/>
                <w:sz w:val="22"/>
                <w:szCs w:val="22"/>
              </w:rPr>
            </w:pPr>
            <w:r w:rsidRPr="00A44CBB">
              <w:rPr>
                <w:b/>
                <w:bCs/>
                <w:color w:val="000000"/>
                <w:sz w:val="22"/>
                <w:szCs w:val="22"/>
              </w:rPr>
              <w:t>Mission relative au contrôle du fonctionnement des installations</w:t>
            </w:r>
          </w:p>
          <w:p w:rsidR="00220279" w:rsidRPr="00A44CBB" w:rsidRDefault="00220279" w:rsidP="00564159">
            <w:pPr>
              <w:rPr>
                <w:color w:val="000000"/>
                <w:sz w:val="22"/>
                <w:szCs w:val="22"/>
              </w:rPr>
            </w:pPr>
            <w:r w:rsidRPr="00A44CBB">
              <w:rPr>
                <w:color w:val="000000"/>
                <w:sz w:val="22"/>
                <w:szCs w:val="22"/>
              </w:rPr>
              <w:t>Au forfait……………………………………………………………………</w:t>
            </w:r>
          </w:p>
        </w:tc>
        <w:tc>
          <w:tcPr>
            <w:tcW w:w="1275" w:type="dxa"/>
            <w:tcBorders>
              <w:top w:val="double" w:sz="4" w:space="0" w:color="auto"/>
              <w:left w:val="double" w:sz="4" w:space="0" w:color="auto"/>
              <w:bottom w:val="double" w:sz="4" w:space="0" w:color="auto"/>
              <w:right w:val="double" w:sz="4" w:space="0" w:color="auto"/>
            </w:tcBorders>
          </w:tcPr>
          <w:p w:rsidR="00220279" w:rsidRDefault="00220279" w:rsidP="00564159">
            <w:pPr>
              <w:spacing w:before="120" w:after="120"/>
              <w:jc w:val="center"/>
            </w:pPr>
            <w:r w:rsidRPr="00771C66">
              <w:rPr>
                <w:b/>
                <w:bCs/>
                <w:color w:val="000000"/>
                <w:sz w:val="22"/>
                <w:szCs w:val="22"/>
              </w:rPr>
              <w:t>F</w:t>
            </w:r>
          </w:p>
        </w:tc>
        <w:tc>
          <w:tcPr>
            <w:tcW w:w="2694" w:type="dxa"/>
            <w:tcBorders>
              <w:top w:val="double" w:sz="4" w:space="0" w:color="auto"/>
              <w:left w:val="double" w:sz="4" w:space="0" w:color="auto"/>
              <w:bottom w:val="double" w:sz="4" w:space="0" w:color="auto"/>
              <w:right w:val="double" w:sz="4" w:space="0" w:color="auto"/>
            </w:tcBorders>
          </w:tcPr>
          <w:p w:rsidR="00220279" w:rsidRPr="004E1B9D" w:rsidRDefault="00220279" w:rsidP="00564159">
            <w:pPr>
              <w:rPr>
                <w:b/>
                <w:bCs/>
                <w:color w:val="000000"/>
                <w:sz w:val="22"/>
                <w:szCs w:val="22"/>
              </w:rPr>
            </w:pPr>
          </w:p>
        </w:tc>
      </w:tr>
      <w:tr w:rsidR="00220279" w:rsidRPr="00682A04" w:rsidTr="00803345">
        <w:trPr>
          <w:trHeight w:val="309"/>
        </w:trPr>
        <w:tc>
          <w:tcPr>
            <w:tcW w:w="12759" w:type="dxa"/>
            <w:gridSpan w:val="4"/>
            <w:tcBorders>
              <w:top w:val="double" w:sz="4" w:space="0" w:color="auto"/>
              <w:left w:val="double" w:sz="4" w:space="0" w:color="auto"/>
              <w:bottom w:val="double" w:sz="4" w:space="0" w:color="auto"/>
              <w:right w:val="double" w:sz="4" w:space="0" w:color="auto"/>
            </w:tcBorders>
          </w:tcPr>
          <w:p w:rsidR="00220279" w:rsidRPr="00682A04" w:rsidRDefault="00220279" w:rsidP="0069032A">
            <w:pPr>
              <w:numPr>
                <w:ilvl w:val="0"/>
                <w:numId w:val="41"/>
              </w:numPr>
              <w:ind w:left="356" w:hanging="284"/>
              <w:rPr>
                <w:rFonts w:ascii="Segoe UI" w:hAnsi="Segoe UI" w:cs="Segoe UI"/>
                <w:b/>
                <w:i/>
                <w:sz w:val="20"/>
              </w:rPr>
            </w:pPr>
            <w:r w:rsidRPr="00582F0F">
              <w:rPr>
                <w:rFonts w:ascii="Segoe UI" w:hAnsi="Segoe UI" w:cs="Segoe UI"/>
                <w:b/>
                <w:bCs/>
                <w:sz w:val="21"/>
                <w:szCs w:val="21"/>
              </w:rPr>
              <w:t xml:space="preserve">Phase contrôle </w:t>
            </w:r>
            <w:r>
              <w:rPr>
                <w:rFonts w:ascii="Segoe UI" w:hAnsi="Segoe UI" w:cs="Segoe UI"/>
                <w:b/>
                <w:bCs/>
                <w:sz w:val="21"/>
                <w:szCs w:val="21"/>
              </w:rPr>
              <w:t>d’exécution des travaux </w:t>
            </w:r>
          </w:p>
        </w:tc>
      </w:tr>
      <w:tr w:rsidR="00220279" w:rsidRPr="00682A04" w:rsidTr="00803345">
        <w:trPr>
          <w:trHeight w:val="284"/>
        </w:trPr>
        <w:tc>
          <w:tcPr>
            <w:tcW w:w="1277" w:type="dxa"/>
            <w:tcBorders>
              <w:top w:val="double" w:sz="4" w:space="0" w:color="auto"/>
              <w:left w:val="double" w:sz="4" w:space="0" w:color="auto"/>
              <w:bottom w:val="double" w:sz="4" w:space="0" w:color="auto"/>
              <w:right w:val="double" w:sz="4" w:space="0" w:color="auto"/>
            </w:tcBorders>
          </w:tcPr>
          <w:p w:rsidR="00220279" w:rsidRPr="00582F0F" w:rsidRDefault="00220279" w:rsidP="00564159">
            <w:pPr>
              <w:jc w:val="center"/>
              <w:rPr>
                <w:b/>
                <w:bCs/>
                <w:color w:val="000000"/>
                <w:sz w:val="10"/>
                <w:szCs w:val="10"/>
              </w:rPr>
            </w:pPr>
          </w:p>
          <w:p w:rsidR="00220279" w:rsidRPr="00A44CBB" w:rsidRDefault="009D0719" w:rsidP="00564159">
            <w:pPr>
              <w:jc w:val="center"/>
              <w:rPr>
                <w:b/>
                <w:bCs/>
                <w:color w:val="000000"/>
                <w:sz w:val="22"/>
                <w:szCs w:val="22"/>
              </w:rPr>
            </w:pPr>
            <w:r>
              <w:rPr>
                <w:b/>
                <w:bCs/>
                <w:color w:val="000000"/>
                <w:sz w:val="22"/>
                <w:szCs w:val="22"/>
              </w:rPr>
              <w:t>1</w:t>
            </w:r>
          </w:p>
        </w:tc>
        <w:tc>
          <w:tcPr>
            <w:tcW w:w="7513" w:type="dxa"/>
            <w:tcBorders>
              <w:top w:val="double" w:sz="4" w:space="0" w:color="auto"/>
              <w:left w:val="double" w:sz="4" w:space="0" w:color="auto"/>
              <w:bottom w:val="double" w:sz="4" w:space="0" w:color="auto"/>
              <w:right w:val="double" w:sz="4" w:space="0" w:color="auto"/>
            </w:tcBorders>
          </w:tcPr>
          <w:p w:rsidR="00220279" w:rsidRPr="00A44CBB" w:rsidRDefault="00220279" w:rsidP="00564159">
            <w:pPr>
              <w:rPr>
                <w:b/>
                <w:bCs/>
                <w:color w:val="000000"/>
                <w:sz w:val="22"/>
                <w:szCs w:val="22"/>
              </w:rPr>
            </w:pPr>
            <w:r w:rsidRPr="00A44CBB">
              <w:rPr>
                <w:b/>
                <w:bCs/>
                <w:color w:val="000000"/>
                <w:sz w:val="22"/>
                <w:szCs w:val="22"/>
              </w:rPr>
              <w:t xml:space="preserve">Mission relative au </w:t>
            </w:r>
            <w:r>
              <w:rPr>
                <w:b/>
                <w:bCs/>
                <w:color w:val="000000"/>
                <w:sz w:val="22"/>
                <w:szCs w:val="22"/>
              </w:rPr>
              <w:t xml:space="preserve">contrôle </w:t>
            </w:r>
            <w:r w:rsidRPr="00A44CBB">
              <w:rPr>
                <w:b/>
                <w:bCs/>
                <w:color w:val="000000"/>
                <w:sz w:val="22"/>
                <w:szCs w:val="22"/>
              </w:rPr>
              <w:t>d’exécution des travaux :</w:t>
            </w:r>
          </w:p>
          <w:p w:rsidR="00220279" w:rsidRPr="00A44CBB" w:rsidRDefault="00220279" w:rsidP="00564159">
            <w:pPr>
              <w:rPr>
                <w:b/>
                <w:bCs/>
                <w:color w:val="000000"/>
                <w:sz w:val="22"/>
                <w:szCs w:val="22"/>
              </w:rPr>
            </w:pPr>
            <w:r w:rsidRPr="00A44CBB">
              <w:rPr>
                <w:color w:val="000000"/>
                <w:sz w:val="22"/>
                <w:szCs w:val="22"/>
              </w:rPr>
              <w:t>Au forfait ………………………………………</w:t>
            </w:r>
            <w:r>
              <w:rPr>
                <w:color w:val="000000"/>
                <w:sz w:val="22"/>
                <w:szCs w:val="22"/>
              </w:rPr>
              <w:t>……………………………</w:t>
            </w:r>
          </w:p>
        </w:tc>
        <w:tc>
          <w:tcPr>
            <w:tcW w:w="1275" w:type="dxa"/>
            <w:tcBorders>
              <w:top w:val="double" w:sz="4" w:space="0" w:color="auto"/>
              <w:left w:val="double" w:sz="4" w:space="0" w:color="auto"/>
              <w:bottom w:val="double" w:sz="4" w:space="0" w:color="auto"/>
              <w:right w:val="double" w:sz="4" w:space="0" w:color="auto"/>
            </w:tcBorders>
          </w:tcPr>
          <w:p w:rsidR="00220279" w:rsidRDefault="00220279" w:rsidP="00564159">
            <w:pPr>
              <w:spacing w:before="120" w:after="120"/>
              <w:jc w:val="center"/>
              <w:rPr>
                <w:b/>
                <w:bCs/>
                <w:color w:val="000000"/>
                <w:sz w:val="22"/>
                <w:szCs w:val="22"/>
              </w:rPr>
            </w:pPr>
            <w:r>
              <w:rPr>
                <w:b/>
                <w:bCs/>
                <w:color w:val="000000"/>
                <w:sz w:val="22"/>
                <w:szCs w:val="22"/>
              </w:rPr>
              <w:t>F</w:t>
            </w:r>
          </w:p>
        </w:tc>
        <w:tc>
          <w:tcPr>
            <w:tcW w:w="2694" w:type="dxa"/>
            <w:tcBorders>
              <w:top w:val="double" w:sz="4" w:space="0" w:color="auto"/>
              <w:left w:val="double" w:sz="4" w:space="0" w:color="auto"/>
              <w:bottom w:val="double" w:sz="4" w:space="0" w:color="auto"/>
              <w:right w:val="double" w:sz="4" w:space="0" w:color="auto"/>
            </w:tcBorders>
          </w:tcPr>
          <w:p w:rsidR="00220279" w:rsidRPr="00682A04" w:rsidRDefault="00220279" w:rsidP="00564159">
            <w:pPr>
              <w:jc w:val="center"/>
              <w:rPr>
                <w:rFonts w:ascii="Segoe UI" w:hAnsi="Segoe UI" w:cs="Segoe UI"/>
                <w:b/>
                <w:i/>
                <w:sz w:val="20"/>
              </w:rPr>
            </w:pPr>
          </w:p>
        </w:tc>
      </w:tr>
      <w:tr w:rsidR="00220279" w:rsidRPr="00682A04" w:rsidTr="00803345">
        <w:trPr>
          <w:trHeight w:val="353"/>
        </w:trPr>
        <w:tc>
          <w:tcPr>
            <w:tcW w:w="10065" w:type="dxa"/>
            <w:gridSpan w:val="3"/>
            <w:tcBorders>
              <w:top w:val="double" w:sz="4" w:space="0" w:color="auto"/>
              <w:left w:val="double" w:sz="4" w:space="0" w:color="auto"/>
              <w:bottom w:val="double" w:sz="4" w:space="0" w:color="auto"/>
              <w:right w:val="double" w:sz="4" w:space="0" w:color="auto"/>
            </w:tcBorders>
            <w:vAlign w:val="center"/>
          </w:tcPr>
          <w:p w:rsidR="00220279" w:rsidRPr="00682A04" w:rsidRDefault="00220279" w:rsidP="00564159">
            <w:pPr>
              <w:jc w:val="center"/>
              <w:rPr>
                <w:rFonts w:ascii="Segoe UI" w:hAnsi="Segoe UI" w:cs="Segoe UI"/>
                <w:b/>
                <w:i/>
                <w:sz w:val="20"/>
                <w:lang w:val="en-GB"/>
              </w:rPr>
            </w:pPr>
            <w:r w:rsidRPr="00682A04">
              <w:rPr>
                <w:rFonts w:ascii="Segoe UI" w:hAnsi="Segoe UI" w:cs="Segoe UI"/>
                <w:b/>
                <w:i/>
                <w:sz w:val="20"/>
                <w:lang w:val="en-GB"/>
              </w:rPr>
              <w:t>Total Hors TVA</w:t>
            </w:r>
          </w:p>
        </w:tc>
        <w:tc>
          <w:tcPr>
            <w:tcW w:w="2694" w:type="dxa"/>
            <w:tcBorders>
              <w:top w:val="double" w:sz="4" w:space="0" w:color="auto"/>
              <w:left w:val="double" w:sz="4" w:space="0" w:color="auto"/>
              <w:bottom w:val="double" w:sz="4" w:space="0" w:color="auto"/>
              <w:right w:val="double" w:sz="4" w:space="0" w:color="auto"/>
            </w:tcBorders>
            <w:vAlign w:val="center"/>
          </w:tcPr>
          <w:p w:rsidR="00220279" w:rsidRPr="00682A04" w:rsidRDefault="00220279" w:rsidP="00564159">
            <w:pPr>
              <w:jc w:val="center"/>
              <w:rPr>
                <w:rFonts w:ascii="Segoe UI" w:hAnsi="Segoe UI" w:cs="Segoe UI"/>
                <w:b/>
                <w:i/>
                <w:sz w:val="20"/>
                <w:lang w:val="en-GB"/>
              </w:rPr>
            </w:pPr>
          </w:p>
        </w:tc>
      </w:tr>
      <w:tr w:rsidR="00220279" w:rsidRPr="008F701B" w:rsidTr="00803345">
        <w:trPr>
          <w:trHeight w:val="414"/>
        </w:trPr>
        <w:tc>
          <w:tcPr>
            <w:tcW w:w="10065" w:type="dxa"/>
            <w:gridSpan w:val="3"/>
            <w:tcBorders>
              <w:top w:val="double" w:sz="4" w:space="0" w:color="auto"/>
              <w:left w:val="double" w:sz="4" w:space="0" w:color="auto"/>
              <w:bottom w:val="double" w:sz="4" w:space="0" w:color="auto"/>
              <w:right w:val="double" w:sz="4" w:space="0" w:color="auto"/>
            </w:tcBorders>
            <w:vAlign w:val="center"/>
          </w:tcPr>
          <w:p w:rsidR="00220279" w:rsidRPr="008F701B" w:rsidRDefault="00220279" w:rsidP="00564159">
            <w:pPr>
              <w:jc w:val="center"/>
              <w:rPr>
                <w:rFonts w:ascii="Segoe UI" w:hAnsi="Segoe UI" w:cs="Segoe UI"/>
                <w:b/>
                <w:i/>
                <w:sz w:val="20"/>
                <w:lang w:val="en-GB"/>
              </w:rPr>
            </w:pPr>
            <w:r w:rsidRPr="008F701B">
              <w:rPr>
                <w:rFonts w:ascii="Segoe UI" w:hAnsi="Segoe UI" w:cs="Segoe UI"/>
                <w:b/>
                <w:i/>
                <w:sz w:val="20"/>
                <w:lang w:val="en-GB"/>
              </w:rPr>
              <w:t>Taux TVA (20%)</w:t>
            </w:r>
          </w:p>
        </w:tc>
        <w:tc>
          <w:tcPr>
            <w:tcW w:w="2694" w:type="dxa"/>
            <w:tcBorders>
              <w:top w:val="double" w:sz="4" w:space="0" w:color="auto"/>
              <w:left w:val="double" w:sz="4" w:space="0" w:color="auto"/>
              <w:bottom w:val="double" w:sz="4" w:space="0" w:color="auto"/>
              <w:right w:val="double" w:sz="4" w:space="0" w:color="auto"/>
            </w:tcBorders>
            <w:vAlign w:val="center"/>
          </w:tcPr>
          <w:p w:rsidR="00220279" w:rsidRPr="008F701B" w:rsidRDefault="00220279" w:rsidP="00564159">
            <w:pPr>
              <w:jc w:val="center"/>
              <w:rPr>
                <w:rFonts w:ascii="Segoe UI" w:hAnsi="Segoe UI" w:cs="Segoe UI"/>
                <w:b/>
                <w:i/>
                <w:sz w:val="20"/>
                <w:lang w:val="en-GB"/>
              </w:rPr>
            </w:pPr>
          </w:p>
        </w:tc>
      </w:tr>
      <w:tr w:rsidR="00220279" w:rsidRPr="008F701B" w:rsidTr="00803345">
        <w:trPr>
          <w:trHeight w:val="379"/>
        </w:trPr>
        <w:tc>
          <w:tcPr>
            <w:tcW w:w="10065" w:type="dxa"/>
            <w:gridSpan w:val="3"/>
            <w:tcBorders>
              <w:top w:val="double" w:sz="4" w:space="0" w:color="auto"/>
              <w:left w:val="double" w:sz="4" w:space="0" w:color="auto"/>
              <w:bottom w:val="double" w:sz="4" w:space="0" w:color="auto"/>
              <w:right w:val="double" w:sz="4" w:space="0" w:color="auto"/>
            </w:tcBorders>
            <w:vAlign w:val="center"/>
          </w:tcPr>
          <w:p w:rsidR="00220279" w:rsidRPr="006A38C0" w:rsidRDefault="00220279" w:rsidP="00564159">
            <w:pPr>
              <w:jc w:val="center"/>
              <w:rPr>
                <w:rFonts w:ascii="Segoe UI" w:hAnsi="Segoe UI" w:cs="Segoe UI"/>
                <w:b/>
                <w:i/>
                <w:sz w:val="20"/>
              </w:rPr>
            </w:pPr>
            <w:r w:rsidRPr="006A38C0">
              <w:rPr>
                <w:rFonts w:ascii="Segoe UI" w:hAnsi="Segoe UI" w:cs="Segoe UI"/>
                <w:b/>
                <w:i/>
                <w:sz w:val="20"/>
              </w:rPr>
              <w:t>Total en dhs T.T.C</w:t>
            </w:r>
          </w:p>
        </w:tc>
        <w:tc>
          <w:tcPr>
            <w:tcW w:w="2694" w:type="dxa"/>
            <w:tcBorders>
              <w:top w:val="double" w:sz="4" w:space="0" w:color="auto"/>
              <w:left w:val="double" w:sz="4" w:space="0" w:color="auto"/>
              <w:bottom w:val="double" w:sz="4" w:space="0" w:color="auto"/>
              <w:right w:val="double" w:sz="4" w:space="0" w:color="auto"/>
            </w:tcBorders>
            <w:vAlign w:val="center"/>
          </w:tcPr>
          <w:p w:rsidR="00220279" w:rsidRPr="006A38C0" w:rsidRDefault="00220279" w:rsidP="00564159">
            <w:pPr>
              <w:jc w:val="center"/>
              <w:rPr>
                <w:rFonts w:ascii="Segoe UI" w:hAnsi="Segoe UI" w:cs="Segoe UI"/>
                <w:b/>
                <w:i/>
                <w:sz w:val="20"/>
              </w:rPr>
            </w:pPr>
          </w:p>
        </w:tc>
      </w:tr>
    </w:tbl>
    <w:p w:rsidR="00220279" w:rsidRPr="00682A04" w:rsidRDefault="00220279" w:rsidP="00194E73">
      <w:pPr>
        <w:spacing w:before="100" w:beforeAutospacing="1" w:after="100" w:afterAutospacing="1" w:line="480" w:lineRule="auto"/>
        <w:ind w:firstLine="709"/>
        <w:jc w:val="center"/>
        <w:rPr>
          <w:rFonts w:ascii="Segoe UI" w:hAnsi="Segoe UI" w:cs="Segoe UI"/>
          <w:b/>
          <w:sz w:val="20"/>
        </w:rPr>
        <w:sectPr w:rsidR="00220279" w:rsidRPr="00682A04" w:rsidSect="00803345">
          <w:footerReference w:type="default" r:id="rId12"/>
          <w:pgSz w:w="15842" w:h="12242" w:orient="landscape" w:code="1"/>
          <w:pgMar w:top="709" w:right="709" w:bottom="1418" w:left="1418" w:header="720" w:footer="513" w:gutter="0"/>
          <w:cols w:space="720"/>
          <w:docGrid w:linePitch="326"/>
        </w:sectPr>
      </w:pPr>
    </w:p>
    <w:p w:rsidR="007110B1" w:rsidRPr="003926E9" w:rsidRDefault="007110B1" w:rsidP="007110B1">
      <w:pPr>
        <w:ind w:right="-426"/>
        <w:jc w:val="both"/>
        <w:rPr>
          <w:rFonts w:ascii="Comic Sans MS" w:hAnsi="Comic Sans MS"/>
          <w:b/>
          <w:bCs/>
          <w:sz w:val="22"/>
          <w:szCs w:val="22"/>
        </w:rPr>
      </w:pPr>
      <w:r w:rsidRPr="000E5B7E">
        <w:rPr>
          <w:rFonts w:ascii="Comic Sans MS" w:hAnsi="Comic Sans MS"/>
          <w:b/>
          <w:bCs/>
          <w:sz w:val="22"/>
          <w:szCs w:val="22"/>
        </w:rPr>
        <w:lastRenderedPageBreak/>
        <w:t xml:space="preserve">A.O N°   </w:t>
      </w:r>
      <w:r>
        <w:rPr>
          <w:rFonts w:ascii="Comic Sans MS" w:hAnsi="Comic Sans MS"/>
          <w:b/>
          <w:bCs/>
          <w:sz w:val="22"/>
          <w:szCs w:val="22"/>
        </w:rPr>
        <w:t>73</w:t>
      </w:r>
      <w:r w:rsidRPr="000E5B7E">
        <w:rPr>
          <w:rFonts w:ascii="Comic Sans MS" w:hAnsi="Comic Sans MS"/>
          <w:b/>
          <w:bCs/>
          <w:sz w:val="22"/>
          <w:szCs w:val="22"/>
        </w:rPr>
        <w:t xml:space="preserve">     /2017  relatif </w:t>
      </w:r>
      <w:r w:rsidRPr="003926E9">
        <w:rPr>
          <w:rFonts w:ascii="Comic Sans MS" w:hAnsi="Comic Sans MS"/>
          <w:b/>
          <w:bCs/>
          <w:sz w:val="22"/>
          <w:szCs w:val="22"/>
        </w:rPr>
        <w:t xml:space="preserve">au Contrôle des études techniques et des travaux </w:t>
      </w:r>
      <w:r>
        <w:rPr>
          <w:rFonts w:ascii="Comic Sans MS" w:hAnsi="Comic Sans MS"/>
          <w:b/>
          <w:bCs/>
          <w:sz w:val="22"/>
          <w:szCs w:val="22"/>
        </w:rPr>
        <w:t>de mise à niveau</w:t>
      </w:r>
      <w:r w:rsidRPr="003926E9">
        <w:rPr>
          <w:rFonts w:ascii="Comic Sans MS" w:hAnsi="Comic Sans MS"/>
          <w:b/>
          <w:bCs/>
          <w:sz w:val="22"/>
          <w:szCs w:val="22"/>
        </w:rPr>
        <w:t xml:space="preserve"> des colonies de vacances : </w:t>
      </w:r>
      <w:r w:rsidRPr="00A22D8F">
        <w:rPr>
          <w:rFonts w:ascii="Segoe UI" w:hAnsi="Segoe UI" w:cs="Segoe UI"/>
          <w:b/>
          <w:iCs/>
          <w:sz w:val="22"/>
          <w:szCs w:val="22"/>
        </w:rPr>
        <w:t>Breich Préfecture Tanger-Assilah et Camp de Chênes Laayayda à Salé</w:t>
      </w:r>
      <w:r w:rsidRPr="00AE00BB">
        <w:rPr>
          <w:rFonts w:ascii="Segoe UI" w:hAnsi="Segoe UI" w:cs="Segoe UI"/>
          <w:b/>
          <w:iCs/>
          <w:sz w:val="22"/>
          <w:szCs w:val="22"/>
        </w:rPr>
        <w:t xml:space="preserve">         </w:t>
      </w:r>
      <w:r w:rsidRPr="003926E9">
        <w:rPr>
          <w:rFonts w:ascii="Comic Sans MS" w:hAnsi="Comic Sans MS"/>
          <w:b/>
          <w:bCs/>
          <w:sz w:val="22"/>
          <w:szCs w:val="22"/>
        </w:rPr>
        <w:t>-Lot Unique-.</w:t>
      </w:r>
    </w:p>
    <w:p w:rsidR="007110B1" w:rsidRDefault="007110B1" w:rsidP="007110B1">
      <w:pPr>
        <w:tabs>
          <w:tab w:val="left" w:pos="709"/>
        </w:tabs>
        <w:spacing w:before="100" w:beforeAutospacing="1" w:after="100" w:afterAutospacing="1"/>
        <w:ind w:right="-285"/>
        <w:jc w:val="both"/>
        <w:rPr>
          <w:rFonts w:ascii="Segoe UI" w:hAnsi="Segoe UI" w:cs="Segoe UI"/>
          <w:szCs w:val="24"/>
        </w:rPr>
      </w:pPr>
      <w:r w:rsidRPr="00122DF0">
        <w:rPr>
          <w:rFonts w:ascii="Segoe UI" w:hAnsi="Segoe UI" w:cs="Segoe UI"/>
          <w:szCs w:val="24"/>
        </w:rPr>
        <w:t xml:space="preserve">Arrêté le présent marché à la somme de : </w:t>
      </w:r>
    </w:p>
    <w:p w:rsidR="007110B1" w:rsidRPr="00122DF0" w:rsidRDefault="007110B1" w:rsidP="007110B1">
      <w:pPr>
        <w:tabs>
          <w:tab w:val="left" w:pos="709"/>
        </w:tabs>
        <w:spacing w:before="100" w:beforeAutospacing="1" w:after="100" w:afterAutospacing="1" w:line="360" w:lineRule="auto"/>
        <w:ind w:right="-285"/>
        <w:jc w:val="both"/>
        <w:rPr>
          <w:rFonts w:ascii="Segoe UI" w:hAnsi="Segoe UI" w:cs="Segoe UI"/>
          <w:sz w:val="21"/>
          <w:szCs w:val="21"/>
        </w:rPr>
      </w:pPr>
      <w:r>
        <w:rPr>
          <w:rFonts w:ascii="Segoe UI" w:hAnsi="Segoe UI" w:cs="Segoe UI"/>
          <w:b/>
          <w:bCs/>
          <w:szCs w:val="24"/>
        </w:rPr>
        <w:t>……………………………………………….</w:t>
      </w:r>
      <w:r w:rsidRPr="00122DF0">
        <w:rPr>
          <w:rFonts w:ascii="Segoe UI" w:hAnsi="Segoe UI" w:cs="Segoe UI"/>
          <w:sz w:val="21"/>
          <w:szCs w:val="21"/>
        </w:rPr>
        <w:t xml:space="preserve">                                </w:t>
      </w:r>
    </w:p>
    <w:p w:rsidR="00512D9E" w:rsidRPr="00122DF0" w:rsidRDefault="007110B1" w:rsidP="00512D9E">
      <w:pPr>
        <w:tabs>
          <w:tab w:val="left" w:pos="709"/>
        </w:tabs>
        <w:spacing w:before="100" w:beforeAutospacing="1" w:after="100" w:afterAutospacing="1" w:line="360" w:lineRule="auto"/>
        <w:ind w:right="-285"/>
        <w:jc w:val="both"/>
        <w:rPr>
          <w:rFonts w:ascii="Segoe UI" w:hAnsi="Segoe UI" w:cs="Segoe UI"/>
          <w:sz w:val="21"/>
          <w:szCs w:val="21"/>
        </w:rPr>
      </w:pPr>
      <w:r w:rsidRPr="007110B1">
        <w:rPr>
          <w:rFonts w:ascii="Segoe UI" w:hAnsi="Segoe UI" w:cs="Segoe UI"/>
          <w:b/>
          <w:bCs/>
          <w:noProof/>
          <w:sz w:val="22"/>
          <w:szCs w:val="22"/>
        </w:rPr>
        <w:pict>
          <v:shape id="Image 15" o:spid="_x0000_i1025" type="#_x0000_t75" style="width:448.85pt;height:461.85pt;visibility:visible;mso-wrap-style:square">
            <v:imagedata r:id="rId13" o:title=""/>
          </v:shape>
        </w:pict>
      </w:r>
    </w:p>
    <w:tbl>
      <w:tblPr>
        <w:tblpPr w:leftFromText="141" w:rightFromText="141" w:vertAnchor="text" w:horzAnchor="margin" w:tblpY="700"/>
        <w:tblW w:w="9963" w:type="dxa"/>
        <w:tblLayout w:type="fixed"/>
        <w:tblCellMar>
          <w:left w:w="70" w:type="dxa"/>
          <w:right w:w="70" w:type="dxa"/>
        </w:tblCellMar>
        <w:tblLook w:val="0000" w:firstRow="0" w:lastRow="0" w:firstColumn="0" w:lastColumn="0" w:noHBand="0" w:noVBand="0"/>
      </w:tblPr>
      <w:tblGrid>
        <w:gridCol w:w="3038"/>
        <w:gridCol w:w="3676"/>
        <w:gridCol w:w="3249"/>
      </w:tblGrid>
      <w:tr w:rsidR="00512D9E" w:rsidRPr="00122DF0" w:rsidTr="00FD52B3">
        <w:trPr>
          <w:trHeight w:val="3133"/>
        </w:trPr>
        <w:tc>
          <w:tcPr>
            <w:tcW w:w="3038" w:type="dxa"/>
          </w:tcPr>
          <w:p w:rsidR="00512D9E" w:rsidRPr="00122DF0" w:rsidRDefault="00512D9E" w:rsidP="009D0719">
            <w:pPr>
              <w:pStyle w:val="Corpsdetexte2"/>
              <w:rPr>
                <w:rFonts w:ascii="Segoe UI" w:hAnsi="Segoe UI" w:cs="Segoe UI"/>
                <w:b/>
                <w:bCs/>
                <w:sz w:val="22"/>
                <w:szCs w:val="22"/>
              </w:rPr>
            </w:pPr>
          </w:p>
          <w:tbl>
            <w:tblPr>
              <w:tblpPr w:leftFromText="141" w:rightFromText="141" w:vertAnchor="page" w:horzAnchor="margin" w:tblpXSpec="center" w:tblpY="796"/>
              <w:tblW w:w="9426" w:type="dxa"/>
              <w:tblLayout w:type="fixed"/>
              <w:tblLook w:val="04A0" w:firstRow="1" w:lastRow="0" w:firstColumn="1" w:lastColumn="0" w:noHBand="0" w:noVBand="1"/>
            </w:tblPr>
            <w:tblGrid>
              <w:gridCol w:w="4562"/>
              <w:gridCol w:w="4864"/>
            </w:tblGrid>
            <w:tr w:rsidR="007110B1" w:rsidRPr="000E314E" w:rsidTr="00261586">
              <w:trPr>
                <w:cantSplit/>
                <w:trHeight w:val="875"/>
              </w:trPr>
              <w:tc>
                <w:tcPr>
                  <w:tcW w:w="4562" w:type="dxa"/>
                </w:tcPr>
                <w:p w:rsidR="007110B1" w:rsidRPr="000E314E" w:rsidRDefault="007110B1" w:rsidP="007110B1">
                  <w:pPr>
                    <w:spacing w:line="312" w:lineRule="auto"/>
                    <w:ind w:firstLine="34"/>
                    <w:jc w:val="center"/>
                    <w:rPr>
                      <w:rFonts w:hAnsi="Book Antiqua" w:cs="Arial"/>
                      <w:b/>
                      <w:bCs/>
                      <w:sz w:val="16"/>
                      <w:szCs w:val="16"/>
                    </w:rPr>
                  </w:pPr>
                  <w:r w:rsidRPr="000E314E">
                    <w:rPr>
                      <w:rFonts w:hAnsi="Book Antiqua" w:cs="Arial"/>
                      <w:b/>
                      <w:bCs/>
                      <w:sz w:val="16"/>
                      <w:szCs w:val="16"/>
                    </w:rPr>
                    <w:t>ROYAUME DU MAROC</w:t>
                  </w:r>
                </w:p>
                <w:p w:rsidR="007110B1" w:rsidRPr="000E314E" w:rsidRDefault="007110B1" w:rsidP="007110B1">
                  <w:pPr>
                    <w:ind w:firstLine="34"/>
                    <w:jc w:val="center"/>
                    <w:rPr>
                      <w:rFonts w:hAnsi="Book Antiqua" w:cs="Arial"/>
                      <w:b/>
                      <w:bCs/>
                      <w:sz w:val="16"/>
                      <w:szCs w:val="16"/>
                    </w:rPr>
                  </w:pPr>
                  <w:r w:rsidRPr="000E314E">
                    <w:rPr>
                      <w:rFonts w:hAnsi="Book Antiqua" w:cs="Arial"/>
                      <w:b/>
                      <w:bCs/>
                      <w:sz w:val="16"/>
                      <w:szCs w:val="16"/>
                    </w:rPr>
                    <w:t>*-*-*</w:t>
                  </w:r>
                </w:p>
                <w:p w:rsidR="007110B1" w:rsidRPr="000E314E" w:rsidRDefault="007110B1" w:rsidP="007110B1">
                  <w:pPr>
                    <w:ind w:firstLine="34"/>
                    <w:jc w:val="center"/>
                    <w:rPr>
                      <w:rFonts w:hAnsi="Book Antiqua" w:cs="Arial"/>
                      <w:b/>
                      <w:bCs/>
                      <w:sz w:val="16"/>
                      <w:szCs w:val="16"/>
                    </w:rPr>
                  </w:pPr>
                  <w:r w:rsidRPr="000E314E">
                    <w:rPr>
                      <w:rFonts w:hAnsi="Book Antiqua" w:cs="Arial"/>
                      <w:b/>
                      <w:bCs/>
                      <w:sz w:val="16"/>
                      <w:szCs w:val="16"/>
                    </w:rPr>
                    <w:t>Minist</w:t>
                  </w:r>
                  <w:r w:rsidRPr="000E314E">
                    <w:rPr>
                      <w:rFonts w:hAnsi="Book Antiqua" w:cs="Arial"/>
                      <w:b/>
                      <w:bCs/>
                      <w:sz w:val="16"/>
                      <w:szCs w:val="16"/>
                    </w:rPr>
                    <w:t>è</w:t>
                  </w:r>
                  <w:r w:rsidRPr="000E314E">
                    <w:rPr>
                      <w:rFonts w:hAnsi="Book Antiqua" w:cs="Arial"/>
                      <w:b/>
                      <w:bCs/>
                      <w:sz w:val="16"/>
                      <w:szCs w:val="16"/>
                    </w:rPr>
                    <w:t>re de la Jeunesse</w:t>
                  </w:r>
                </w:p>
                <w:p w:rsidR="007110B1" w:rsidRPr="000E314E" w:rsidRDefault="007110B1" w:rsidP="007110B1">
                  <w:pPr>
                    <w:ind w:firstLine="34"/>
                    <w:jc w:val="center"/>
                    <w:rPr>
                      <w:rFonts w:hAnsi="Book Antiqua" w:cs="Arial"/>
                      <w:b/>
                      <w:bCs/>
                      <w:sz w:val="16"/>
                      <w:szCs w:val="16"/>
                    </w:rPr>
                  </w:pPr>
                  <w:r w:rsidRPr="000E314E">
                    <w:rPr>
                      <w:rFonts w:hAnsi="Book Antiqua" w:cs="Arial"/>
                      <w:b/>
                      <w:bCs/>
                      <w:sz w:val="16"/>
                      <w:szCs w:val="16"/>
                    </w:rPr>
                    <w:t>et des Sports</w:t>
                  </w:r>
                </w:p>
                <w:p w:rsidR="007110B1" w:rsidRPr="000E314E" w:rsidRDefault="007110B1" w:rsidP="007110B1">
                  <w:pPr>
                    <w:ind w:firstLine="34"/>
                    <w:jc w:val="center"/>
                    <w:rPr>
                      <w:rFonts w:hAnsi="Book Antiqua" w:cs="Arial"/>
                      <w:sz w:val="16"/>
                      <w:szCs w:val="16"/>
                    </w:rPr>
                  </w:pPr>
                  <w:r w:rsidRPr="000E314E">
                    <w:rPr>
                      <w:rFonts w:hAnsi="Book Antiqua" w:cs="Arial"/>
                      <w:sz w:val="16"/>
                      <w:szCs w:val="16"/>
                    </w:rPr>
                    <w:t>*-*-*</w:t>
                  </w:r>
                </w:p>
                <w:p w:rsidR="007110B1" w:rsidRDefault="007110B1" w:rsidP="007110B1">
                  <w:pPr>
                    <w:ind w:firstLine="34"/>
                    <w:jc w:val="center"/>
                    <w:rPr>
                      <w:rFonts w:hAnsi="Book Antiqua" w:cs="Arial"/>
                      <w:b/>
                      <w:bCs/>
                      <w:sz w:val="16"/>
                      <w:szCs w:val="16"/>
                    </w:rPr>
                  </w:pPr>
                  <w:r w:rsidRPr="000E314E">
                    <w:rPr>
                      <w:rFonts w:hAnsi="Book Antiqua" w:cs="Arial"/>
                      <w:b/>
                      <w:bCs/>
                      <w:sz w:val="16"/>
                      <w:szCs w:val="16"/>
                    </w:rPr>
                    <w:t>SECRETARIAT GENERAL</w:t>
                  </w:r>
                </w:p>
                <w:p w:rsidR="007110B1" w:rsidRPr="000E314E" w:rsidRDefault="007110B1" w:rsidP="007110B1">
                  <w:pPr>
                    <w:ind w:firstLine="34"/>
                    <w:jc w:val="center"/>
                    <w:rPr>
                      <w:rFonts w:hAnsi="Book Antiqua" w:cs="Arial"/>
                      <w:b/>
                      <w:bCs/>
                      <w:sz w:val="16"/>
                      <w:szCs w:val="16"/>
                    </w:rPr>
                  </w:pPr>
                </w:p>
                <w:p w:rsidR="007110B1" w:rsidRPr="00CA67B7" w:rsidRDefault="007110B1" w:rsidP="007110B1">
                  <w:pPr>
                    <w:jc w:val="center"/>
                    <w:rPr>
                      <w:sz w:val="18"/>
                      <w:szCs w:val="18"/>
                    </w:rPr>
                  </w:pPr>
                  <w:r w:rsidRPr="00CA67B7">
                    <w:rPr>
                      <w:sz w:val="18"/>
                      <w:szCs w:val="18"/>
                    </w:rPr>
                    <w:t>D.B.E</w:t>
                  </w:r>
                  <w:r>
                    <w:rPr>
                      <w:sz w:val="18"/>
                      <w:szCs w:val="18"/>
                    </w:rPr>
                    <w:t>.SEGMA</w:t>
                  </w:r>
                  <w:r w:rsidRPr="00CA67B7">
                    <w:rPr>
                      <w:sz w:val="18"/>
                      <w:szCs w:val="18"/>
                    </w:rPr>
                    <w:t>/D.E.M/S.</w:t>
                  </w:r>
                  <w:r>
                    <w:rPr>
                      <w:sz w:val="18"/>
                      <w:szCs w:val="18"/>
                    </w:rPr>
                    <w:t>P</w:t>
                  </w:r>
                  <w:r w:rsidRPr="00CA67B7">
                    <w:rPr>
                      <w:sz w:val="18"/>
                      <w:szCs w:val="18"/>
                    </w:rPr>
                    <w:t>.</w:t>
                  </w:r>
                  <w:r>
                    <w:rPr>
                      <w:sz w:val="18"/>
                      <w:szCs w:val="18"/>
                    </w:rPr>
                    <w:t>S</w:t>
                  </w:r>
                  <w:r w:rsidRPr="00CA67B7">
                    <w:rPr>
                      <w:sz w:val="18"/>
                      <w:szCs w:val="18"/>
                    </w:rPr>
                    <w:t xml:space="preserve">.B </w:t>
                  </w:r>
                </w:p>
                <w:p w:rsidR="007110B1" w:rsidRPr="000E314E" w:rsidRDefault="007110B1" w:rsidP="007110B1">
                  <w:pPr>
                    <w:jc w:val="center"/>
                    <w:rPr>
                      <w:sz w:val="16"/>
                      <w:szCs w:val="16"/>
                    </w:rPr>
                  </w:pPr>
                </w:p>
                <w:p w:rsidR="007110B1" w:rsidRPr="000E314E" w:rsidRDefault="007110B1" w:rsidP="007110B1">
                  <w:pPr>
                    <w:jc w:val="center"/>
                    <w:rPr>
                      <w:sz w:val="16"/>
                      <w:szCs w:val="16"/>
                    </w:rPr>
                  </w:pPr>
                </w:p>
              </w:tc>
              <w:tc>
                <w:tcPr>
                  <w:tcW w:w="4864" w:type="dxa"/>
                </w:tcPr>
                <w:p w:rsidR="007110B1" w:rsidRPr="000E314E" w:rsidRDefault="007110B1" w:rsidP="007110B1">
                  <w:pPr>
                    <w:jc w:val="right"/>
                    <w:rPr>
                      <w:b/>
                      <w:bCs/>
                      <w:sz w:val="16"/>
                      <w:szCs w:val="16"/>
                      <w:rtl/>
                      <w:lang w:bidi="ar-MA"/>
                    </w:rPr>
                  </w:pPr>
                  <w:r>
                    <w:rPr>
                      <w:b/>
                      <w:bCs/>
                      <w:noProof/>
                      <w:sz w:val="16"/>
                      <w:szCs w:val="16"/>
                      <w:rtl/>
                    </w:rPr>
                    <w:pict>
                      <v:shape id="Image 3" o:spid="_x0000_s1036" type="#_x0000_t75" alt="Logo MJS (Sans nom)" style="position:absolute;left:0;text-align:left;margin-left:-9.55pt;margin-top:-.75pt;width:54.15pt;height:46.85pt;z-index:6;visibility:visible;mso-position-horizontal-relative:text;mso-position-vertical-relative:text">
                        <v:imagedata r:id="rId14" o:title=""/>
                      </v:shape>
                    </w:pict>
                  </w:r>
                  <w:r w:rsidRPr="000E314E">
                    <w:rPr>
                      <w:b/>
                      <w:bCs/>
                      <w:sz w:val="16"/>
                      <w:szCs w:val="16"/>
                      <w:lang w:bidi="ar-MA"/>
                    </w:rPr>
                    <w:t xml:space="preserve">     </w:t>
                  </w:r>
                  <w:r w:rsidRPr="000E314E">
                    <w:rPr>
                      <w:b/>
                      <w:bCs/>
                      <w:sz w:val="16"/>
                      <w:szCs w:val="16"/>
                      <w:rtl/>
                      <w:lang w:bidi="ar-MA"/>
                    </w:rPr>
                    <w:t>المملكة المغربية</w:t>
                  </w:r>
                </w:p>
                <w:p w:rsidR="007110B1" w:rsidRPr="000E314E" w:rsidRDefault="007110B1" w:rsidP="007110B1">
                  <w:pPr>
                    <w:jc w:val="right"/>
                    <w:rPr>
                      <w:b/>
                      <w:bCs/>
                      <w:sz w:val="16"/>
                      <w:szCs w:val="16"/>
                      <w:rtl/>
                      <w:lang w:bidi="ar-MA"/>
                    </w:rPr>
                  </w:pPr>
                  <w:r>
                    <w:rPr>
                      <w:noProof/>
                      <w:sz w:val="16"/>
                      <w:szCs w:val="16"/>
                      <w:rtl/>
                    </w:rPr>
                    <w:pict>
                      <v:shape id="Image 4" o:spid="_x0000_s1037" type="#_x0000_t75" style="position:absolute;left:0;text-align:left;margin-left:133.6pt;margin-top:13.4pt;width:108.55pt;height:11.7pt;z-index:-1;visibility:visible" wrapcoords="-216 0 -216 18056 21643 18056 21643 0 -216 0">
                        <v:imagedata r:id="rId15" o:title=""/>
                        <w10:wrap type="tight"/>
                      </v:shape>
                    </w:pict>
                  </w:r>
                  <w:r w:rsidRPr="000E314E">
                    <w:rPr>
                      <w:b/>
                      <w:bCs/>
                      <w:sz w:val="16"/>
                      <w:szCs w:val="16"/>
                      <w:rtl/>
                      <w:lang w:bidi="ar-MA"/>
                    </w:rPr>
                    <w:t>وزارة الشباب والرياضة</w:t>
                  </w:r>
                  <w:r w:rsidRPr="000E314E">
                    <w:rPr>
                      <w:b/>
                      <w:bCs/>
                      <w:sz w:val="16"/>
                      <w:szCs w:val="16"/>
                      <w:lang w:bidi="ar-MA"/>
                    </w:rPr>
                    <w:t xml:space="preserve">       </w:t>
                  </w:r>
                </w:p>
                <w:p w:rsidR="007110B1" w:rsidRPr="000E314E" w:rsidRDefault="007110B1" w:rsidP="007110B1">
                  <w:pPr>
                    <w:rPr>
                      <w:b/>
                      <w:bCs/>
                      <w:sz w:val="16"/>
                      <w:szCs w:val="16"/>
                      <w:lang w:bidi="ar-MA"/>
                    </w:rPr>
                  </w:pPr>
                </w:p>
                <w:p w:rsidR="007110B1" w:rsidRPr="000E314E" w:rsidRDefault="007110B1" w:rsidP="007110B1">
                  <w:pPr>
                    <w:rPr>
                      <w:b/>
                      <w:bCs/>
                      <w:sz w:val="16"/>
                      <w:szCs w:val="16"/>
                      <w:rtl/>
                    </w:rPr>
                  </w:pPr>
                </w:p>
              </w:tc>
            </w:tr>
          </w:tbl>
          <w:p w:rsidR="00512D9E" w:rsidRPr="009D0719" w:rsidRDefault="00512D9E" w:rsidP="00AA103D">
            <w:pPr>
              <w:pStyle w:val="Corpsdetexte2"/>
              <w:tabs>
                <w:tab w:val="left" w:pos="-284"/>
              </w:tabs>
              <w:rPr>
                <w:rFonts w:ascii="Segoe UI" w:hAnsi="Segoe UI" w:cs="Segoe UI"/>
                <w:b/>
                <w:bCs/>
                <w:sz w:val="22"/>
                <w:szCs w:val="22"/>
              </w:rPr>
            </w:pPr>
          </w:p>
        </w:tc>
        <w:tc>
          <w:tcPr>
            <w:tcW w:w="3676" w:type="dxa"/>
          </w:tcPr>
          <w:p w:rsidR="00512D9E" w:rsidRPr="00A12F42" w:rsidRDefault="00512D9E" w:rsidP="009D0719">
            <w:pPr>
              <w:pStyle w:val="Corpsdetexte2"/>
              <w:tabs>
                <w:tab w:val="left" w:pos="-284"/>
              </w:tabs>
              <w:rPr>
                <w:rFonts w:ascii="Segoe UI" w:hAnsi="Segoe UI" w:cs="Segoe UI"/>
                <w:b/>
                <w:bCs/>
                <w:sz w:val="22"/>
                <w:szCs w:val="22"/>
              </w:rPr>
            </w:pPr>
          </w:p>
        </w:tc>
        <w:tc>
          <w:tcPr>
            <w:tcW w:w="3249" w:type="dxa"/>
          </w:tcPr>
          <w:p w:rsidR="007110B1" w:rsidRDefault="007110B1" w:rsidP="00F75052">
            <w:pPr>
              <w:pStyle w:val="Corpsdetexte2"/>
              <w:rPr>
                <w:rFonts w:ascii="Segoe UI" w:hAnsi="Segoe UI" w:cs="Segoe UI"/>
                <w:b/>
                <w:bCs/>
                <w:sz w:val="22"/>
                <w:szCs w:val="22"/>
              </w:rPr>
            </w:pPr>
          </w:p>
          <w:p w:rsidR="007110B1" w:rsidRDefault="007110B1" w:rsidP="00F75052">
            <w:pPr>
              <w:pStyle w:val="Corpsdetexte2"/>
              <w:rPr>
                <w:rFonts w:ascii="Segoe UI" w:hAnsi="Segoe UI" w:cs="Segoe UI"/>
                <w:b/>
                <w:bCs/>
                <w:sz w:val="22"/>
                <w:szCs w:val="22"/>
              </w:rPr>
            </w:pPr>
          </w:p>
          <w:p w:rsidR="007110B1" w:rsidRDefault="007110B1" w:rsidP="00F75052">
            <w:pPr>
              <w:pStyle w:val="Corpsdetexte2"/>
              <w:rPr>
                <w:rFonts w:ascii="Segoe UI" w:hAnsi="Segoe UI" w:cs="Segoe UI"/>
                <w:b/>
                <w:bCs/>
                <w:sz w:val="22"/>
                <w:szCs w:val="22"/>
              </w:rPr>
            </w:pPr>
          </w:p>
          <w:p w:rsidR="007110B1" w:rsidRPr="00A12F42" w:rsidRDefault="007110B1" w:rsidP="00F75052">
            <w:pPr>
              <w:pStyle w:val="Corpsdetexte2"/>
              <w:rPr>
                <w:rFonts w:ascii="Segoe UI" w:hAnsi="Segoe UI" w:cs="Segoe UI"/>
                <w:b/>
                <w:bCs/>
                <w:sz w:val="22"/>
                <w:szCs w:val="22"/>
              </w:rPr>
            </w:pPr>
          </w:p>
        </w:tc>
      </w:tr>
    </w:tbl>
    <w:p w:rsidR="005176ED" w:rsidRPr="005176ED" w:rsidRDefault="005176ED" w:rsidP="005176ED">
      <w:pPr>
        <w:rPr>
          <w:vanish/>
        </w:rPr>
      </w:pPr>
    </w:p>
    <w:tbl>
      <w:tblPr>
        <w:tblW w:w="8781" w:type="dxa"/>
        <w:tblInd w:w="503" w:type="dxa"/>
        <w:tblBorders>
          <w:top w:val="single" w:sz="4" w:space="0" w:color="auto"/>
          <w:left w:val="single" w:sz="4" w:space="0" w:color="auto"/>
          <w:bottom w:val="single" w:sz="4" w:space="0" w:color="auto"/>
          <w:right w:val="single" w:sz="4" w:space="0" w:color="auto"/>
        </w:tblBorders>
        <w:shd w:val="clear" w:color="auto" w:fill="C6D9F1"/>
        <w:tblLayout w:type="fixed"/>
        <w:tblCellMar>
          <w:left w:w="70" w:type="dxa"/>
          <w:right w:w="70" w:type="dxa"/>
        </w:tblCellMar>
        <w:tblLook w:val="0000" w:firstRow="0" w:lastRow="0" w:firstColumn="0" w:lastColumn="0" w:noHBand="0" w:noVBand="0"/>
      </w:tblPr>
      <w:tblGrid>
        <w:gridCol w:w="8781"/>
      </w:tblGrid>
      <w:tr w:rsidR="00E9703F" w:rsidRPr="00C0062A" w:rsidTr="00997F4A">
        <w:tc>
          <w:tcPr>
            <w:tcW w:w="8781" w:type="dxa"/>
            <w:tcBorders>
              <w:top w:val="single" w:sz="48" w:space="0" w:color="00B050"/>
              <w:left w:val="single" w:sz="12" w:space="0" w:color="00B050"/>
              <w:right w:val="single" w:sz="12" w:space="0" w:color="00B050"/>
            </w:tcBorders>
            <w:shd w:val="clear" w:color="auto" w:fill="C6D9F1"/>
          </w:tcPr>
          <w:p w:rsidR="00E9703F" w:rsidRPr="00C0062A" w:rsidRDefault="00E9703F" w:rsidP="00997F4A">
            <w:pPr>
              <w:pStyle w:val="Titre2"/>
              <w:jc w:val="center"/>
              <w:rPr>
                <w:rFonts w:ascii="Segoe UI" w:hAnsi="Segoe UI" w:cs="Segoe UI"/>
                <w:b/>
                <w:iCs/>
                <w:sz w:val="26"/>
                <w:szCs w:val="26"/>
              </w:rPr>
            </w:pPr>
          </w:p>
          <w:p w:rsidR="00E9703F" w:rsidRPr="00C0062A" w:rsidRDefault="00E9703F" w:rsidP="00997F4A">
            <w:pPr>
              <w:pStyle w:val="Titre2"/>
              <w:spacing w:line="360" w:lineRule="auto"/>
              <w:jc w:val="center"/>
              <w:rPr>
                <w:rFonts w:ascii="Segoe UI" w:hAnsi="Segoe UI" w:cs="Segoe UI"/>
                <w:b/>
                <w:iCs/>
                <w:sz w:val="32"/>
                <w:szCs w:val="32"/>
              </w:rPr>
            </w:pPr>
            <w:r w:rsidRPr="00C0062A">
              <w:rPr>
                <w:rFonts w:ascii="Segoe UI" w:hAnsi="Segoe UI" w:cs="Segoe UI"/>
                <w:b/>
                <w:iCs/>
                <w:sz w:val="32"/>
                <w:szCs w:val="32"/>
              </w:rPr>
              <w:t>REGLEMENT DE LA CONSULTATION</w:t>
            </w:r>
          </w:p>
          <w:p w:rsidR="00E9703F" w:rsidRPr="00C0062A" w:rsidRDefault="00E9703F" w:rsidP="00997F4A">
            <w:pPr>
              <w:pStyle w:val="Titre2"/>
              <w:spacing w:line="360" w:lineRule="auto"/>
              <w:jc w:val="center"/>
              <w:rPr>
                <w:rFonts w:ascii="Segoe UI" w:hAnsi="Segoe UI" w:cs="Segoe UI"/>
                <w:b/>
                <w:iCs/>
                <w:sz w:val="26"/>
                <w:szCs w:val="26"/>
              </w:rPr>
            </w:pPr>
            <w:r w:rsidRPr="00C0062A">
              <w:rPr>
                <w:rFonts w:ascii="Segoe UI" w:hAnsi="Segoe UI" w:cs="Segoe UI"/>
                <w:b/>
                <w:iCs/>
                <w:sz w:val="26"/>
                <w:szCs w:val="26"/>
              </w:rPr>
              <w:t>DE L’APPEL D’OFFRES OUVERT SUR OFFRES DE PRIX</w:t>
            </w:r>
          </w:p>
        </w:tc>
      </w:tr>
      <w:tr w:rsidR="00E9703F" w:rsidRPr="00C0062A" w:rsidTr="00997F4A">
        <w:tc>
          <w:tcPr>
            <w:tcW w:w="8781" w:type="dxa"/>
            <w:tcBorders>
              <w:left w:val="single" w:sz="12" w:space="0" w:color="00B050"/>
              <w:bottom w:val="single" w:sz="48" w:space="0" w:color="00B050"/>
              <w:right w:val="single" w:sz="12" w:space="0" w:color="00B050"/>
            </w:tcBorders>
            <w:shd w:val="clear" w:color="auto" w:fill="C6D9F1"/>
          </w:tcPr>
          <w:p w:rsidR="00E9703F" w:rsidRPr="00C0062A" w:rsidRDefault="00E9703F" w:rsidP="0055325F">
            <w:pPr>
              <w:spacing w:line="360" w:lineRule="auto"/>
              <w:jc w:val="center"/>
              <w:rPr>
                <w:rFonts w:ascii="Segoe UI" w:hAnsi="Segoe UI" w:cs="Segoe UI"/>
                <w:b/>
                <w:iCs/>
                <w:sz w:val="26"/>
                <w:szCs w:val="26"/>
              </w:rPr>
            </w:pPr>
            <w:r w:rsidRPr="00C0062A">
              <w:rPr>
                <w:rFonts w:ascii="Segoe UI" w:hAnsi="Segoe UI" w:cs="Segoe UI"/>
                <w:b/>
                <w:iCs/>
                <w:sz w:val="26"/>
                <w:szCs w:val="26"/>
              </w:rPr>
              <w:t xml:space="preserve">N : </w:t>
            </w:r>
            <w:r w:rsidR="0055325F">
              <w:rPr>
                <w:rFonts w:ascii="Segoe UI" w:hAnsi="Segoe UI" w:cs="Segoe UI"/>
                <w:b/>
                <w:iCs/>
                <w:sz w:val="26"/>
                <w:szCs w:val="26"/>
              </w:rPr>
              <w:t xml:space="preserve">         </w:t>
            </w:r>
            <w:r w:rsidRPr="00C0062A">
              <w:rPr>
                <w:rFonts w:ascii="Segoe UI" w:hAnsi="Segoe UI" w:cs="Segoe UI"/>
                <w:b/>
                <w:iCs/>
                <w:sz w:val="26"/>
                <w:szCs w:val="26"/>
              </w:rPr>
              <w:t>/201</w:t>
            </w:r>
            <w:r w:rsidR="00512D9E">
              <w:rPr>
                <w:rFonts w:ascii="Segoe UI" w:hAnsi="Segoe UI" w:cs="Segoe UI"/>
                <w:b/>
                <w:iCs/>
                <w:sz w:val="26"/>
                <w:szCs w:val="26"/>
              </w:rPr>
              <w:t>7</w:t>
            </w:r>
          </w:p>
        </w:tc>
      </w:tr>
    </w:tbl>
    <w:p w:rsidR="00E9703F" w:rsidRPr="00C0062A" w:rsidRDefault="00612839" w:rsidP="00E9703F">
      <w:pPr>
        <w:spacing w:before="100" w:beforeAutospacing="1" w:after="100" w:afterAutospacing="1"/>
        <w:jc w:val="both"/>
        <w:rPr>
          <w:rFonts w:ascii="Segoe UI" w:hAnsi="Segoe UI" w:cs="Segoe UI"/>
          <w:b/>
        </w:rPr>
      </w:pPr>
      <w:r>
        <w:rPr>
          <w:rFonts w:ascii="Segoe UI" w:hAnsi="Segoe UI" w:cs="Segoe UI"/>
          <w:b/>
        </w:rPr>
        <w:t xml:space="preserve"> </w:t>
      </w:r>
    </w:p>
    <w:p w:rsidR="009A470C" w:rsidRPr="007E6AD1" w:rsidRDefault="009A470C" w:rsidP="009A470C">
      <w:pPr>
        <w:spacing w:before="100" w:beforeAutospacing="1" w:after="100" w:afterAutospacing="1"/>
        <w:jc w:val="both"/>
        <w:rPr>
          <w:rFonts w:ascii="Segoe UI" w:hAnsi="Segoe UI" w:cs="Segoe UI"/>
          <w:b/>
          <w:sz w:val="16"/>
          <w:szCs w:val="16"/>
        </w:rPr>
      </w:pPr>
    </w:p>
    <w:p w:rsidR="009A470C" w:rsidRPr="007E6AD1" w:rsidRDefault="009A470C" w:rsidP="009A470C">
      <w:pPr>
        <w:shd w:val="clear" w:color="auto" w:fill="F2DBDB"/>
        <w:rPr>
          <w:sz w:val="12"/>
          <w:szCs w:val="12"/>
        </w:rPr>
      </w:pPr>
    </w:p>
    <w:p w:rsidR="00A44CB6" w:rsidRPr="00486C87" w:rsidRDefault="00EA791A" w:rsidP="00A44CB6">
      <w:pPr>
        <w:shd w:val="clear" w:color="auto" w:fill="F2DBDB"/>
        <w:spacing w:line="300" w:lineRule="auto"/>
        <w:jc w:val="center"/>
        <w:rPr>
          <w:rFonts w:ascii="Segoe UI" w:hAnsi="Segoe UI" w:cs="Segoe UI"/>
          <w:b/>
          <w:bCs/>
          <w:sz w:val="26"/>
          <w:szCs w:val="26"/>
        </w:rPr>
      </w:pPr>
      <w:r w:rsidRPr="009416BD">
        <w:rPr>
          <w:rFonts w:ascii="Segoe UI" w:hAnsi="Segoe UI" w:cs="Segoe UI"/>
          <w:b/>
          <w:bCs/>
          <w:sz w:val="28"/>
          <w:szCs w:val="28"/>
        </w:rPr>
        <w:t xml:space="preserve">CONTROLE DES ETUDES TECHNIQUES ET DES TRAVAUX </w:t>
      </w:r>
      <w:r w:rsidR="00584374">
        <w:rPr>
          <w:rFonts w:ascii="Segoe UI" w:hAnsi="Segoe UI" w:cs="Segoe UI"/>
          <w:b/>
          <w:bCs/>
          <w:sz w:val="28"/>
          <w:szCs w:val="28"/>
        </w:rPr>
        <w:t xml:space="preserve">DE MISE A NIVEAU </w:t>
      </w:r>
      <w:r w:rsidRPr="00BB0860">
        <w:rPr>
          <w:rFonts w:ascii="Segoe UI" w:hAnsi="Segoe UI" w:cs="Segoe UI"/>
          <w:b/>
          <w:bCs/>
          <w:sz w:val="28"/>
          <w:szCs w:val="28"/>
        </w:rPr>
        <w:t xml:space="preserve">DES COLONIES DE VACANCES : </w:t>
      </w:r>
      <w:r w:rsidR="00A44CB6" w:rsidRPr="00960FD0">
        <w:rPr>
          <w:rFonts w:ascii="Segoe UI" w:hAnsi="Segoe UI" w:cs="Segoe UI"/>
          <w:b/>
          <w:bCs/>
          <w:sz w:val="28"/>
          <w:szCs w:val="28"/>
        </w:rPr>
        <w:t>BREICH PREFECTURE TANGER-ASSILAH ET CAMP DES CHENES LAAYAYDA A SALE</w:t>
      </w:r>
    </w:p>
    <w:p w:rsidR="00A44CB6" w:rsidRPr="009416BD" w:rsidRDefault="00A44CB6" w:rsidP="00A44CB6">
      <w:pPr>
        <w:shd w:val="clear" w:color="auto" w:fill="F2DBDB"/>
        <w:spacing w:line="300" w:lineRule="auto"/>
        <w:jc w:val="center"/>
        <w:rPr>
          <w:rFonts w:ascii="Segoe UI" w:hAnsi="Segoe UI" w:cs="Segoe UI"/>
          <w:b/>
          <w:bCs/>
          <w:sz w:val="28"/>
          <w:szCs w:val="28"/>
        </w:rPr>
      </w:pPr>
      <w:r>
        <w:rPr>
          <w:rFonts w:ascii="Segoe UI" w:hAnsi="Segoe UI" w:cs="Segoe UI"/>
          <w:b/>
          <w:bCs/>
          <w:sz w:val="28"/>
          <w:szCs w:val="28"/>
        </w:rPr>
        <w:t xml:space="preserve"> </w:t>
      </w:r>
      <w:r w:rsidRPr="00B22D11">
        <w:rPr>
          <w:rFonts w:ascii="Segoe UI" w:hAnsi="Segoe UI" w:cs="Segoe UI"/>
          <w:b/>
          <w:bCs/>
          <w:sz w:val="28"/>
          <w:szCs w:val="28"/>
        </w:rPr>
        <w:t xml:space="preserve">-LOT UNIQUE- </w:t>
      </w:r>
    </w:p>
    <w:p w:rsidR="00E9703F" w:rsidRPr="00C0062A" w:rsidRDefault="00E9703F" w:rsidP="00A44CB6">
      <w:pPr>
        <w:shd w:val="clear" w:color="auto" w:fill="F2DBDB"/>
        <w:spacing w:line="300" w:lineRule="auto"/>
        <w:jc w:val="center"/>
        <w:rPr>
          <w:rFonts w:ascii="Segoe UI" w:hAnsi="Segoe UI" w:cs="Segoe UI"/>
          <w:b/>
        </w:rPr>
      </w:pPr>
    </w:p>
    <w:p w:rsidR="00E9703F" w:rsidRPr="00C0062A" w:rsidRDefault="00E9703F" w:rsidP="00E9703F">
      <w:pPr>
        <w:rPr>
          <w:rFonts w:ascii="Segoe UI" w:hAnsi="Segoe UI" w:cs="Segoe UI"/>
          <w:b/>
        </w:rPr>
      </w:pPr>
    </w:p>
    <w:p w:rsidR="00E9703F" w:rsidRPr="00C0062A" w:rsidRDefault="00E9703F" w:rsidP="00E9703F">
      <w:pPr>
        <w:rPr>
          <w:rFonts w:ascii="Segoe UI" w:hAnsi="Segoe UI" w:cs="Segoe UI"/>
          <w:b/>
        </w:rPr>
      </w:pPr>
    </w:p>
    <w:p w:rsidR="00E9703F" w:rsidRPr="00C0062A" w:rsidRDefault="00E9703F" w:rsidP="00E9703F">
      <w:pPr>
        <w:rPr>
          <w:rFonts w:ascii="Segoe UI" w:hAnsi="Segoe UI" w:cs="Segoe UI"/>
          <w:b/>
        </w:rPr>
      </w:pPr>
    </w:p>
    <w:p w:rsidR="00E9703F" w:rsidRPr="00C0062A" w:rsidRDefault="00E9703F" w:rsidP="00E9703F">
      <w:pPr>
        <w:rPr>
          <w:rFonts w:ascii="Segoe UI" w:hAnsi="Segoe UI" w:cs="Segoe UI"/>
          <w:b/>
        </w:rPr>
      </w:pPr>
    </w:p>
    <w:p w:rsidR="00E9703F" w:rsidRPr="00C0062A" w:rsidRDefault="00E9703F" w:rsidP="00E9703F">
      <w:pPr>
        <w:rPr>
          <w:rFonts w:ascii="Segoe UI" w:hAnsi="Segoe UI" w:cs="Segoe UI"/>
          <w:b/>
        </w:rPr>
      </w:pPr>
    </w:p>
    <w:p w:rsidR="00E9703F" w:rsidRPr="00C0062A" w:rsidRDefault="00E9703F" w:rsidP="00E9703F">
      <w:pPr>
        <w:rPr>
          <w:rFonts w:ascii="Segoe UI" w:hAnsi="Segoe UI" w:cs="Segoe UI"/>
          <w:b/>
        </w:rPr>
      </w:pPr>
    </w:p>
    <w:p w:rsidR="00E9703F" w:rsidRPr="00C0062A" w:rsidRDefault="00E9703F" w:rsidP="00E9703F">
      <w:pPr>
        <w:rPr>
          <w:rFonts w:ascii="Segoe UI" w:hAnsi="Segoe UI" w:cs="Segoe UI"/>
          <w:b/>
        </w:rPr>
      </w:pPr>
    </w:p>
    <w:p w:rsidR="00E9703F" w:rsidRPr="00C0062A" w:rsidRDefault="00E9703F" w:rsidP="00E9703F">
      <w:pPr>
        <w:rPr>
          <w:rFonts w:ascii="Segoe UI" w:hAnsi="Segoe UI" w:cs="Segoe UI"/>
          <w:b/>
        </w:rPr>
      </w:pPr>
    </w:p>
    <w:p w:rsidR="00E9703F" w:rsidRPr="00C0062A" w:rsidRDefault="00E9703F" w:rsidP="00E9703F">
      <w:pPr>
        <w:rPr>
          <w:rFonts w:ascii="Segoe UI" w:hAnsi="Segoe UI" w:cs="Segoe UI"/>
          <w:b/>
        </w:rPr>
      </w:pPr>
    </w:p>
    <w:p w:rsidR="00E9703F" w:rsidRPr="00C0062A" w:rsidRDefault="00E9703F" w:rsidP="00E9703F">
      <w:pPr>
        <w:rPr>
          <w:rFonts w:ascii="Segoe UI" w:hAnsi="Segoe UI" w:cs="Segoe UI"/>
          <w:b/>
        </w:rPr>
      </w:pPr>
    </w:p>
    <w:p w:rsidR="00E9703F" w:rsidRPr="00C0062A" w:rsidRDefault="00E9703F" w:rsidP="00E9703F">
      <w:pPr>
        <w:rPr>
          <w:rFonts w:ascii="Segoe UI" w:hAnsi="Segoe UI" w:cs="Segoe UI"/>
          <w:b/>
        </w:rPr>
      </w:pPr>
    </w:p>
    <w:p w:rsidR="00E9703F" w:rsidRPr="00121865" w:rsidRDefault="00E9703F" w:rsidP="00121865">
      <w:pPr>
        <w:jc w:val="both"/>
        <w:rPr>
          <w:rFonts w:ascii="Comic Sans MS" w:hAnsi="Comic Sans MS"/>
          <w:b/>
          <w:bCs/>
          <w:u w:val="words"/>
        </w:rPr>
      </w:pPr>
      <w:r w:rsidRPr="00C0062A">
        <w:rPr>
          <w:rFonts w:ascii="Segoe UI" w:hAnsi="Segoe UI" w:cs="Segoe UI"/>
          <w:b/>
        </w:rPr>
        <w:br w:type="page"/>
      </w:r>
      <w:r w:rsidRPr="00121865">
        <w:rPr>
          <w:rFonts w:ascii="Comic Sans MS" w:hAnsi="Comic Sans MS"/>
          <w:b/>
          <w:bCs/>
          <w:u w:val="words"/>
        </w:rPr>
        <w:lastRenderedPageBreak/>
        <w:t xml:space="preserve">ARTICLE 1 : OBJET DU REGLEMENT DE LA CONSULTATION </w:t>
      </w:r>
    </w:p>
    <w:p w:rsidR="00E9703F" w:rsidRPr="00DB51D5" w:rsidRDefault="00E9703F" w:rsidP="00E9703F">
      <w:pPr>
        <w:jc w:val="both"/>
        <w:rPr>
          <w:rFonts w:ascii="Segoe UI" w:hAnsi="Segoe UI" w:cs="Segoe UI"/>
          <w:sz w:val="26"/>
          <w:szCs w:val="26"/>
        </w:rPr>
      </w:pPr>
      <w:r w:rsidRPr="00DB51D5">
        <w:rPr>
          <w:rFonts w:ascii="Segoe UI" w:hAnsi="Segoe UI" w:cs="Segoe UI"/>
          <w:sz w:val="26"/>
          <w:szCs w:val="26"/>
        </w:rPr>
        <w:t xml:space="preserve">Le présent règlement de consultation concerne l’appel d’offres ouvert sur offres de prix ayant pour objet : </w:t>
      </w:r>
    </w:p>
    <w:p w:rsidR="00E9703F" w:rsidRPr="00B32E99" w:rsidRDefault="00BB0860" w:rsidP="00A44CB6">
      <w:pPr>
        <w:pStyle w:val="PA"/>
        <w:spacing w:before="100" w:beforeAutospacing="1" w:after="100" w:afterAutospacing="1" w:line="240" w:lineRule="auto"/>
        <w:ind w:right="-285"/>
        <w:jc w:val="center"/>
        <w:rPr>
          <w:rFonts w:ascii="Segoe UI" w:hAnsi="Segoe UI" w:cs="Segoe UI"/>
          <w:b/>
          <w:bCs/>
          <w:imprint w:val="0"/>
          <w:sz w:val="21"/>
          <w:szCs w:val="21"/>
        </w:rPr>
      </w:pPr>
      <w:r>
        <w:rPr>
          <w:rFonts w:ascii="Segoe UI" w:hAnsi="Segoe UI" w:cs="Segoe UI"/>
          <w:b/>
          <w:bCs/>
          <w:imprint w:val="0"/>
          <w:sz w:val="21"/>
          <w:szCs w:val="21"/>
        </w:rPr>
        <w:t>C</w:t>
      </w:r>
      <w:r w:rsidRPr="00C42A87">
        <w:rPr>
          <w:rFonts w:ascii="Segoe UI" w:hAnsi="Segoe UI" w:cs="Segoe UI"/>
          <w:b/>
          <w:bCs/>
          <w:imprint w:val="0"/>
          <w:sz w:val="21"/>
          <w:szCs w:val="21"/>
        </w:rPr>
        <w:t xml:space="preserve">ontrôle des études techniques et des </w:t>
      </w:r>
      <w:r w:rsidRPr="00C031F4">
        <w:rPr>
          <w:rFonts w:ascii="Segoe UI" w:hAnsi="Segoe UI" w:cs="Segoe UI"/>
          <w:b/>
          <w:bCs/>
          <w:imprint w:val="0"/>
          <w:sz w:val="21"/>
          <w:szCs w:val="21"/>
        </w:rPr>
        <w:t xml:space="preserve">travaux </w:t>
      </w:r>
      <w:r w:rsidR="00696F8F">
        <w:rPr>
          <w:rFonts w:ascii="Segoe UI" w:hAnsi="Segoe UI" w:cs="Segoe UI"/>
          <w:b/>
          <w:bCs/>
          <w:imprint w:val="0"/>
          <w:sz w:val="21"/>
          <w:szCs w:val="21"/>
        </w:rPr>
        <w:t>de mise à niveau</w:t>
      </w:r>
      <w:r w:rsidRPr="00C773C3">
        <w:rPr>
          <w:rFonts w:ascii="Segoe UI" w:hAnsi="Segoe UI" w:cs="Segoe UI"/>
          <w:b/>
          <w:bCs/>
          <w:imprint w:val="0"/>
          <w:sz w:val="21"/>
          <w:szCs w:val="21"/>
        </w:rPr>
        <w:t xml:space="preserve"> des colonies de vacances : </w:t>
      </w:r>
      <w:r w:rsidR="00A44CB6">
        <w:rPr>
          <w:rFonts w:ascii="Segoe UI" w:hAnsi="Segoe UI" w:cs="Segoe UI"/>
          <w:b/>
          <w:bCs/>
          <w:imprint w:val="0"/>
          <w:sz w:val="21"/>
          <w:szCs w:val="21"/>
        </w:rPr>
        <w:t>Breich Préfecture Tanger-Assilah et Camp de Chênes Laayayda à Salé</w:t>
      </w:r>
      <w:r w:rsidR="00A44CB6" w:rsidRPr="000E5B7E">
        <w:rPr>
          <w:rFonts w:ascii="Segoe UI" w:hAnsi="Segoe UI" w:cs="Segoe UI"/>
          <w:b/>
          <w:bCs/>
          <w:imprint w:val="0"/>
          <w:sz w:val="21"/>
          <w:szCs w:val="21"/>
        </w:rPr>
        <w:t xml:space="preserve"> </w:t>
      </w:r>
      <w:r w:rsidR="007F7606" w:rsidRPr="007F7606">
        <w:rPr>
          <w:rFonts w:ascii="Segoe UI" w:hAnsi="Segoe UI" w:cs="Segoe UI"/>
          <w:b/>
          <w:bCs/>
          <w:imprint w:val="0"/>
          <w:sz w:val="21"/>
          <w:szCs w:val="21"/>
        </w:rPr>
        <w:t>-Lot Unique</w:t>
      </w:r>
      <w:r w:rsidR="00B32E99" w:rsidRPr="00B32E99">
        <w:rPr>
          <w:rFonts w:ascii="Segoe UI" w:hAnsi="Segoe UI" w:cs="Segoe UI"/>
          <w:b/>
          <w:bCs/>
          <w:imprint w:val="0"/>
          <w:sz w:val="21"/>
          <w:szCs w:val="21"/>
        </w:rPr>
        <w:t>-</w:t>
      </w:r>
    </w:p>
    <w:p w:rsidR="00696F8F" w:rsidRPr="00DB51D5" w:rsidRDefault="00696F8F" w:rsidP="00696F8F">
      <w:pPr>
        <w:tabs>
          <w:tab w:val="left" w:pos="0"/>
        </w:tabs>
        <w:jc w:val="both"/>
        <w:rPr>
          <w:sz w:val="26"/>
          <w:szCs w:val="26"/>
        </w:rPr>
      </w:pPr>
      <w:r w:rsidRPr="00DB51D5">
        <w:rPr>
          <w:sz w:val="26"/>
          <w:szCs w:val="26"/>
        </w:rPr>
        <w:t>Il a été établi en vertu des dispositions de l’article 18 du décret n°2-12-349 du 20-03-2013 relatifs aux marchés publics.</w:t>
      </w:r>
    </w:p>
    <w:p w:rsidR="00696F8F" w:rsidRPr="00DB51D5" w:rsidRDefault="00696F8F" w:rsidP="00696F8F">
      <w:pPr>
        <w:jc w:val="both"/>
        <w:rPr>
          <w:sz w:val="26"/>
          <w:szCs w:val="26"/>
        </w:rPr>
      </w:pPr>
      <w:r w:rsidRPr="00DB51D5">
        <w:rPr>
          <w:sz w:val="26"/>
          <w:szCs w:val="26"/>
        </w:rPr>
        <w:t>Les prescriptions du présent règlement ne peuvent en aucune manière déroger ou modifier les conditions et les formes prévues par le décret n°2-12-349 précité.</w:t>
      </w:r>
    </w:p>
    <w:p w:rsidR="00696F8F" w:rsidRPr="00DB51D5" w:rsidRDefault="00696F8F" w:rsidP="00696F8F">
      <w:pPr>
        <w:jc w:val="both"/>
        <w:rPr>
          <w:sz w:val="26"/>
          <w:szCs w:val="26"/>
        </w:rPr>
      </w:pPr>
      <w:r w:rsidRPr="00DB51D5">
        <w:rPr>
          <w:sz w:val="26"/>
          <w:szCs w:val="26"/>
        </w:rPr>
        <w:t>Toute disposition contraire au décret 2-12-349 précité est nulle et non avenue. Seules sont valables les précisions et prescriptions complémentaires conformes aux dispositions de l’article 18 et des autres articles du décret n°2-12-349 précité.</w:t>
      </w:r>
    </w:p>
    <w:p w:rsidR="00696F8F" w:rsidRPr="00121865" w:rsidRDefault="00696F8F" w:rsidP="00696F8F">
      <w:pPr>
        <w:jc w:val="both"/>
        <w:rPr>
          <w:sz w:val="16"/>
          <w:szCs w:val="16"/>
        </w:rPr>
      </w:pPr>
    </w:p>
    <w:p w:rsidR="00696F8F" w:rsidRDefault="00696F8F" w:rsidP="00696F8F">
      <w:pPr>
        <w:jc w:val="both"/>
        <w:rPr>
          <w:rFonts w:ascii="Comic Sans MS" w:hAnsi="Comic Sans MS"/>
          <w:b/>
          <w:bCs/>
          <w:u w:val="words"/>
        </w:rPr>
      </w:pPr>
      <w:r w:rsidRPr="00A76B63">
        <w:rPr>
          <w:rFonts w:ascii="Comic Sans MS" w:hAnsi="Comic Sans MS"/>
          <w:b/>
          <w:bCs/>
          <w:u w:val="words"/>
        </w:rPr>
        <w:t xml:space="preserve">ARTICLE 2 : MAITRE D’OUVRAGE </w:t>
      </w:r>
    </w:p>
    <w:p w:rsidR="00696F8F" w:rsidRPr="00B16016" w:rsidRDefault="00696F8F" w:rsidP="00696F8F">
      <w:pPr>
        <w:jc w:val="both"/>
        <w:rPr>
          <w:rFonts w:ascii="Comic Sans MS" w:hAnsi="Comic Sans MS"/>
          <w:b/>
          <w:bCs/>
          <w:sz w:val="12"/>
          <w:szCs w:val="12"/>
          <w:u w:val="words"/>
        </w:rPr>
      </w:pPr>
    </w:p>
    <w:p w:rsidR="00696F8F" w:rsidRPr="000C4C51" w:rsidRDefault="00696F8F" w:rsidP="00696F8F">
      <w:pPr>
        <w:jc w:val="both"/>
        <w:rPr>
          <w:rFonts w:ascii="Comic Sans MS" w:hAnsi="Comic Sans MS"/>
        </w:rPr>
      </w:pPr>
      <w:r w:rsidRPr="000C4C51">
        <w:rPr>
          <w:rFonts w:ascii="Comic Sans MS" w:hAnsi="Comic Sans MS"/>
        </w:rPr>
        <w:t xml:space="preserve">Le maître d’ouvrage du marché qui sera passé suite au présent appel d’offres est </w:t>
      </w:r>
    </w:p>
    <w:p w:rsidR="00696F8F" w:rsidRPr="006A4F3C" w:rsidRDefault="00696F8F" w:rsidP="00696F8F">
      <w:pPr>
        <w:jc w:val="center"/>
        <w:rPr>
          <w:rFonts w:ascii="Comic Sans MS" w:hAnsi="Comic Sans MS"/>
          <w:b/>
          <w:bCs/>
          <w:sz w:val="22"/>
          <w:szCs w:val="22"/>
        </w:rPr>
      </w:pPr>
      <w:r w:rsidRPr="00A1051D">
        <w:rPr>
          <w:rFonts w:ascii="Comic Sans MS" w:hAnsi="Comic Sans MS"/>
          <w:b/>
          <w:bCs/>
          <w:sz w:val="22"/>
          <w:szCs w:val="22"/>
        </w:rPr>
        <w:t>Le Ministère de la Jeunesse et des Sports</w:t>
      </w:r>
      <w:r>
        <w:rPr>
          <w:rFonts w:ascii="Comic Sans MS" w:hAnsi="Comic Sans MS"/>
          <w:b/>
          <w:bCs/>
          <w:sz w:val="22"/>
          <w:szCs w:val="22"/>
        </w:rPr>
        <w:t xml:space="preserve"> </w:t>
      </w:r>
      <w:r w:rsidRPr="00630F53">
        <w:rPr>
          <w:rFonts w:ascii="Comic Sans MS" w:hAnsi="Comic Sans MS"/>
          <w:b/>
          <w:bCs/>
          <w:sz w:val="22"/>
          <w:szCs w:val="22"/>
        </w:rPr>
        <w:t xml:space="preserve">représenté </w:t>
      </w:r>
      <w:r w:rsidRPr="006A4F3C">
        <w:rPr>
          <w:rFonts w:ascii="Comic Sans MS" w:hAnsi="Comic Sans MS"/>
          <w:b/>
          <w:bCs/>
          <w:sz w:val="22"/>
          <w:szCs w:val="22"/>
        </w:rPr>
        <w:t xml:space="preserve">par Le </w:t>
      </w:r>
      <w:r>
        <w:rPr>
          <w:rFonts w:ascii="Comic Sans MS" w:hAnsi="Comic Sans MS"/>
          <w:b/>
          <w:bCs/>
          <w:sz w:val="22"/>
          <w:szCs w:val="22"/>
        </w:rPr>
        <w:t>Ministre.</w:t>
      </w:r>
    </w:p>
    <w:p w:rsidR="00696F8F" w:rsidRPr="006A4F3C" w:rsidRDefault="00696F8F" w:rsidP="00696F8F">
      <w:pPr>
        <w:rPr>
          <w:rFonts w:ascii="Comic Sans MS" w:hAnsi="Comic Sans MS"/>
          <w:sz w:val="12"/>
          <w:szCs w:val="12"/>
        </w:rPr>
      </w:pPr>
    </w:p>
    <w:p w:rsidR="00696F8F" w:rsidRPr="00A76B63" w:rsidRDefault="00696F8F" w:rsidP="00696F8F">
      <w:pPr>
        <w:jc w:val="both"/>
        <w:rPr>
          <w:rFonts w:ascii="Comic Sans MS" w:hAnsi="Comic Sans MS"/>
          <w:b/>
          <w:bCs/>
          <w:u w:val="words"/>
        </w:rPr>
      </w:pPr>
      <w:r w:rsidRPr="00A76B63">
        <w:rPr>
          <w:rFonts w:ascii="Comic Sans MS" w:hAnsi="Comic Sans MS"/>
          <w:b/>
          <w:bCs/>
          <w:u w:val="words"/>
        </w:rPr>
        <w:t xml:space="preserve">ARTICLE 3 : CONDITIONS REQUISES DES CONCURRENTS </w:t>
      </w:r>
    </w:p>
    <w:p w:rsidR="00696F8F" w:rsidRPr="00B16016" w:rsidRDefault="00696F8F" w:rsidP="00696F8F">
      <w:pPr>
        <w:jc w:val="both"/>
        <w:rPr>
          <w:rFonts w:ascii="Comic Sans MS" w:hAnsi="Comic Sans MS"/>
          <w:sz w:val="12"/>
          <w:szCs w:val="12"/>
        </w:rPr>
      </w:pPr>
    </w:p>
    <w:p w:rsidR="00696F8F" w:rsidRPr="00DB51D5" w:rsidRDefault="00696F8F" w:rsidP="00696F8F">
      <w:pPr>
        <w:jc w:val="both"/>
        <w:rPr>
          <w:sz w:val="26"/>
          <w:szCs w:val="28"/>
        </w:rPr>
      </w:pPr>
      <w:r w:rsidRPr="00DB51D5">
        <w:rPr>
          <w:sz w:val="26"/>
          <w:szCs w:val="28"/>
        </w:rPr>
        <w:t>Conformément aux dispositions de l’article 24 du décret 2-12-349 précité :</w:t>
      </w:r>
    </w:p>
    <w:p w:rsidR="00696F8F" w:rsidRPr="00DB51D5" w:rsidRDefault="00696F8F" w:rsidP="0069032A">
      <w:pPr>
        <w:numPr>
          <w:ilvl w:val="0"/>
          <w:numId w:val="26"/>
        </w:numPr>
        <w:jc w:val="both"/>
        <w:rPr>
          <w:sz w:val="26"/>
          <w:szCs w:val="28"/>
        </w:rPr>
      </w:pPr>
      <w:r w:rsidRPr="00DB51D5">
        <w:rPr>
          <w:sz w:val="26"/>
          <w:szCs w:val="28"/>
        </w:rPr>
        <w:t>Seules peuvent participer au présent appel d’offres les personnes physiques ou morales qui :</w:t>
      </w:r>
    </w:p>
    <w:p w:rsidR="00696F8F" w:rsidRPr="00DB51D5" w:rsidRDefault="00696F8F" w:rsidP="00696F8F">
      <w:pPr>
        <w:ind w:left="142"/>
        <w:jc w:val="both"/>
        <w:rPr>
          <w:rFonts w:ascii="Comic Sans MS" w:hAnsi="Comic Sans MS"/>
          <w:sz w:val="14"/>
          <w:szCs w:val="14"/>
        </w:rPr>
      </w:pPr>
    </w:p>
    <w:p w:rsidR="00696F8F" w:rsidRPr="00DB51D5" w:rsidRDefault="00696F8F" w:rsidP="0069032A">
      <w:pPr>
        <w:numPr>
          <w:ilvl w:val="0"/>
          <w:numId w:val="20"/>
        </w:numPr>
        <w:tabs>
          <w:tab w:val="clear" w:pos="1440"/>
          <w:tab w:val="num" w:pos="1287"/>
        </w:tabs>
        <w:ind w:left="1287"/>
        <w:jc w:val="both"/>
        <w:rPr>
          <w:sz w:val="26"/>
          <w:szCs w:val="28"/>
        </w:rPr>
      </w:pPr>
      <w:r w:rsidRPr="00DB51D5">
        <w:rPr>
          <w:sz w:val="26"/>
          <w:szCs w:val="28"/>
        </w:rPr>
        <w:t>Justifient des capacités juridiques, techniques et financières requises ;</w:t>
      </w:r>
    </w:p>
    <w:p w:rsidR="00696F8F" w:rsidRPr="00DB51D5" w:rsidRDefault="00696F8F" w:rsidP="0069032A">
      <w:pPr>
        <w:numPr>
          <w:ilvl w:val="0"/>
          <w:numId w:val="20"/>
        </w:numPr>
        <w:tabs>
          <w:tab w:val="clear" w:pos="1440"/>
          <w:tab w:val="num" w:pos="1287"/>
        </w:tabs>
        <w:ind w:left="1287"/>
        <w:jc w:val="both"/>
        <w:rPr>
          <w:sz w:val="26"/>
          <w:szCs w:val="28"/>
        </w:rPr>
      </w:pPr>
      <w:r w:rsidRPr="00DB51D5">
        <w:rPr>
          <w:sz w:val="26"/>
          <w:szCs w:val="28"/>
        </w:rPr>
        <w:t>Sont en situation fiscale régulière, pour avoir souscrit leurs déclarations et réglé les sommes exigibles dûment définitives ou, à défaut de règlement, constitué des garanties jugées suffisantes par le comptable chargé du recouvrement et ce conformément à la législation en vigueur en matière de recouvrement;</w:t>
      </w:r>
    </w:p>
    <w:p w:rsidR="00696F8F" w:rsidRPr="00DB51D5" w:rsidRDefault="00696F8F" w:rsidP="0069032A">
      <w:pPr>
        <w:numPr>
          <w:ilvl w:val="0"/>
          <w:numId w:val="20"/>
        </w:numPr>
        <w:tabs>
          <w:tab w:val="clear" w:pos="1440"/>
          <w:tab w:val="num" w:pos="1287"/>
        </w:tabs>
        <w:ind w:left="1287"/>
        <w:jc w:val="both"/>
        <w:rPr>
          <w:sz w:val="26"/>
          <w:szCs w:val="28"/>
        </w:rPr>
      </w:pPr>
      <w:r w:rsidRPr="00DB51D5">
        <w:rPr>
          <w:sz w:val="26"/>
          <w:szCs w:val="28"/>
        </w:rPr>
        <w:t xml:space="preserve">Sont affiliées à la Caisse nationale de sécurité sociale ou à un régime particulier de prévoyance sociale, et souscrivent de manière régulière leurs déclarations de salaires et sont en situation régulière auprès de ces organismes. </w:t>
      </w:r>
    </w:p>
    <w:p w:rsidR="00696F8F" w:rsidRPr="00DB51D5" w:rsidRDefault="00696F8F" w:rsidP="0069032A">
      <w:pPr>
        <w:numPr>
          <w:ilvl w:val="0"/>
          <w:numId w:val="26"/>
        </w:numPr>
        <w:jc w:val="both"/>
        <w:rPr>
          <w:sz w:val="26"/>
          <w:szCs w:val="28"/>
        </w:rPr>
      </w:pPr>
      <w:r w:rsidRPr="00DB51D5">
        <w:rPr>
          <w:sz w:val="26"/>
          <w:szCs w:val="28"/>
        </w:rPr>
        <w:t>Ne sont pas admis à participer au présent appel d’offres les personnes physiques ou morales qui sont :</w:t>
      </w:r>
    </w:p>
    <w:p w:rsidR="00696F8F" w:rsidRPr="00DB51D5" w:rsidRDefault="00696F8F" w:rsidP="0069032A">
      <w:pPr>
        <w:numPr>
          <w:ilvl w:val="0"/>
          <w:numId w:val="20"/>
        </w:numPr>
        <w:tabs>
          <w:tab w:val="clear" w:pos="1440"/>
          <w:tab w:val="num" w:pos="1287"/>
        </w:tabs>
        <w:ind w:left="1287"/>
        <w:jc w:val="both"/>
        <w:rPr>
          <w:sz w:val="26"/>
          <w:szCs w:val="28"/>
        </w:rPr>
      </w:pPr>
      <w:r w:rsidRPr="00DB51D5">
        <w:rPr>
          <w:sz w:val="26"/>
          <w:szCs w:val="28"/>
        </w:rPr>
        <w:t>en liquidation judiciaire ;</w:t>
      </w:r>
    </w:p>
    <w:p w:rsidR="00696F8F" w:rsidRPr="00DB51D5" w:rsidRDefault="00696F8F" w:rsidP="0069032A">
      <w:pPr>
        <w:numPr>
          <w:ilvl w:val="0"/>
          <w:numId w:val="20"/>
        </w:numPr>
        <w:tabs>
          <w:tab w:val="clear" w:pos="1440"/>
          <w:tab w:val="num" w:pos="1287"/>
        </w:tabs>
        <w:ind w:left="1287"/>
        <w:jc w:val="both"/>
        <w:rPr>
          <w:sz w:val="26"/>
          <w:szCs w:val="28"/>
        </w:rPr>
      </w:pPr>
      <w:r w:rsidRPr="00DB51D5">
        <w:rPr>
          <w:sz w:val="26"/>
          <w:szCs w:val="28"/>
        </w:rPr>
        <w:t>en redressement judiciaire, sauf autorisation spéciale délivrée  par l’autorité judiciaire compétente.</w:t>
      </w:r>
    </w:p>
    <w:p w:rsidR="00696F8F" w:rsidRPr="00DB51D5" w:rsidRDefault="00696F8F" w:rsidP="0069032A">
      <w:pPr>
        <w:numPr>
          <w:ilvl w:val="0"/>
          <w:numId w:val="20"/>
        </w:numPr>
        <w:tabs>
          <w:tab w:val="clear" w:pos="1440"/>
          <w:tab w:val="num" w:pos="1287"/>
        </w:tabs>
        <w:ind w:left="1287"/>
        <w:jc w:val="both"/>
        <w:rPr>
          <w:sz w:val="26"/>
          <w:szCs w:val="28"/>
        </w:rPr>
      </w:pPr>
      <w:r w:rsidRPr="00DB51D5">
        <w:rPr>
          <w:sz w:val="26"/>
          <w:szCs w:val="28"/>
        </w:rPr>
        <w:t>ayant fait l’objet d’une exclusion temporaire ou définitive prononcée dans les conditions fixées par l’article 24 ou 159 du décret n°2-12-349 relatif aux matchés publics. </w:t>
      </w:r>
    </w:p>
    <w:p w:rsidR="00696F8F" w:rsidRPr="00DB51D5" w:rsidRDefault="00696F8F" w:rsidP="0069032A">
      <w:pPr>
        <w:numPr>
          <w:ilvl w:val="0"/>
          <w:numId w:val="20"/>
        </w:numPr>
        <w:tabs>
          <w:tab w:val="clear" w:pos="1440"/>
          <w:tab w:val="num" w:pos="1287"/>
        </w:tabs>
        <w:ind w:left="1287"/>
        <w:jc w:val="both"/>
        <w:rPr>
          <w:sz w:val="26"/>
          <w:szCs w:val="28"/>
        </w:rPr>
      </w:pPr>
      <w:r w:rsidRPr="00DB51D5">
        <w:rPr>
          <w:sz w:val="26"/>
          <w:szCs w:val="28"/>
        </w:rPr>
        <w:t>Les personnes qui représentent plus d’un concurrent dans une même procédure de passation des marchés.</w:t>
      </w:r>
    </w:p>
    <w:p w:rsidR="00696F8F" w:rsidRPr="00B16016" w:rsidRDefault="00696F8F" w:rsidP="00696F8F">
      <w:pPr>
        <w:ind w:left="1287"/>
        <w:jc w:val="both"/>
        <w:rPr>
          <w:sz w:val="12"/>
          <w:szCs w:val="12"/>
        </w:rPr>
      </w:pPr>
    </w:p>
    <w:p w:rsidR="00696F8F" w:rsidRPr="00A76B63" w:rsidRDefault="00696F8F" w:rsidP="00696F8F">
      <w:pPr>
        <w:jc w:val="both"/>
        <w:rPr>
          <w:rFonts w:ascii="Comic Sans MS" w:hAnsi="Comic Sans MS"/>
          <w:b/>
          <w:bCs/>
          <w:u w:val="words"/>
        </w:rPr>
      </w:pPr>
      <w:r w:rsidRPr="00A76B63">
        <w:rPr>
          <w:rFonts w:ascii="Comic Sans MS" w:hAnsi="Comic Sans MS"/>
          <w:b/>
          <w:bCs/>
          <w:u w:val="words"/>
        </w:rPr>
        <w:lastRenderedPageBreak/>
        <w:t>ARTICLE 4 : LISTE DES PIECES  JUSTIFIANT LES CAPACITES ET LES QUALITES DES CONCURRENTS:</w:t>
      </w:r>
    </w:p>
    <w:p w:rsidR="00696F8F" w:rsidRDefault="00696F8F" w:rsidP="00696F8F">
      <w:pPr>
        <w:jc w:val="both"/>
        <w:rPr>
          <w:szCs w:val="24"/>
        </w:rPr>
      </w:pPr>
    </w:p>
    <w:p w:rsidR="00696F8F" w:rsidRPr="00A1051D" w:rsidRDefault="00696F8F" w:rsidP="00696F8F">
      <w:pPr>
        <w:jc w:val="both"/>
        <w:rPr>
          <w:szCs w:val="24"/>
        </w:rPr>
      </w:pPr>
      <w:r w:rsidRPr="00D170D7">
        <w:rPr>
          <w:szCs w:val="24"/>
        </w:rPr>
        <w:t xml:space="preserve">Conformément aux dispositions </w:t>
      </w:r>
      <w:r>
        <w:rPr>
          <w:szCs w:val="24"/>
        </w:rPr>
        <w:t>de l’</w:t>
      </w:r>
      <w:r w:rsidRPr="00D170D7">
        <w:rPr>
          <w:szCs w:val="24"/>
        </w:rPr>
        <w:t>article</w:t>
      </w:r>
      <w:r>
        <w:rPr>
          <w:szCs w:val="24"/>
        </w:rPr>
        <w:t xml:space="preserve"> 25 du décret n°2-12-349 pré</w:t>
      </w:r>
      <w:r w:rsidRPr="00A1051D">
        <w:rPr>
          <w:szCs w:val="24"/>
        </w:rPr>
        <w:t>cité</w:t>
      </w:r>
      <w:r w:rsidRPr="00D170D7">
        <w:rPr>
          <w:szCs w:val="24"/>
        </w:rPr>
        <w:t>,</w:t>
      </w:r>
      <w:r>
        <w:rPr>
          <w:szCs w:val="24"/>
        </w:rPr>
        <w:t xml:space="preserve"> chaque concurrent doit présenter les pièces suivantes</w:t>
      </w:r>
      <w:r w:rsidRPr="00A1051D">
        <w:rPr>
          <w:szCs w:val="24"/>
        </w:rPr>
        <w:t xml:space="preserve"> :</w:t>
      </w:r>
    </w:p>
    <w:p w:rsidR="00696F8F" w:rsidRPr="00DB51D5" w:rsidRDefault="00696F8F" w:rsidP="00696F8F">
      <w:pPr>
        <w:jc w:val="both"/>
        <w:rPr>
          <w:rFonts w:ascii="Comic Sans MS" w:hAnsi="Comic Sans MS"/>
          <w:sz w:val="16"/>
          <w:szCs w:val="12"/>
        </w:rPr>
      </w:pPr>
    </w:p>
    <w:p w:rsidR="00696F8F" w:rsidRPr="00BF6A69" w:rsidRDefault="00696F8F" w:rsidP="0069032A">
      <w:pPr>
        <w:pStyle w:val="Paragraphedeliste"/>
        <w:numPr>
          <w:ilvl w:val="0"/>
          <w:numId w:val="24"/>
        </w:numPr>
        <w:tabs>
          <w:tab w:val="left" w:pos="432"/>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line="360" w:lineRule="auto"/>
        <w:ind w:left="567"/>
        <w:contextualSpacing/>
        <w:jc w:val="both"/>
        <w:rPr>
          <w:b/>
          <w:szCs w:val="24"/>
          <w:u w:val="single"/>
        </w:rPr>
      </w:pPr>
      <w:r w:rsidRPr="00BF6A69">
        <w:rPr>
          <w:b/>
          <w:szCs w:val="24"/>
          <w:u w:val="single"/>
        </w:rPr>
        <w:t xml:space="preserve">Un dossier administratif </w:t>
      </w:r>
      <w:r>
        <w:rPr>
          <w:b/>
          <w:szCs w:val="24"/>
          <w:u w:val="single"/>
        </w:rPr>
        <w:t>comprenant</w:t>
      </w:r>
      <w:r w:rsidRPr="00BF6A69">
        <w:rPr>
          <w:b/>
          <w:szCs w:val="24"/>
          <w:u w:val="single"/>
        </w:rPr>
        <w:t> :</w:t>
      </w:r>
    </w:p>
    <w:p w:rsidR="00696F8F" w:rsidRPr="00957473" w:rsidRDefault="00696F8F" w:rsidP="0069032A">
      <w:pPr>
        <w:numPr>
          <w:ilvl w:val="1"/>
          <w:numId w:val="29"/>
        </w:numPr>
        <w:jc w:val="both"/>
        <w:rPr>
          <w:b/>
          <w:bCs/>
          <w:szCs w:val="24"/>
          <w:u w:val="single"/>
        </w:rPr>
      </w:pPr>
      <w:r w:rsidRPr="00957473">
        <w:rPr>
          <w:b/>
          <w:bCs/>
          <w:szCs w:val="24"/>
          <w:u w:val="single"/>
        </w:rPr>
        <w:t>Pour chaque concurrent</w:t>
      </w:r>
      <w:r>
        <w:rPr>
          <w:b/>
          <w:bCs/>
          <w:szCs w:val="24"/>
          <w:u w:val="single"/>
        </w:rPr>
        <w:t xml:space="preserve"> au moment de la présentation des offres</w:t>
      </w:r>
      <w:r w:rsidRPr="00957473">
        <w:rPr>
          <w:b/>
          <w:bCs/>
          <w:szCs w:val="24"/>
          <w:u w:val="single"/>
        </w:rPr>
        <w:t> :</w:t>
      </w:r>
    </w:p>
    <w:p w:rsidR="00696F8F" w:rsidRDefault="00696F8F" w:rsidP="0069032A">
      <w:pPr>
        <w:numPr>
          <w:ilvl w:val="0"/>
          <w:numId w:val="23"/>
        </w:numPr>
        <w:jc w:val="both"/>
        <w:rPr>
          <w:szCs w:val="24"/>
        </w:rPr>
      </w:pPr>
      <w:r>
        <w:rPr>
          <w:szCs w:val="24"/>
        </w:rPr>
        <w:t xml:space="preserve">La déclaration sur l’honneur, en un exemplaire unique, comportant les mentions prévues à </w:t>
      </w:r>
      <w:r w:rsidRPr="00D170D7">
        <w:rPr>
          <w:szCs w:val="24"/>
        </w:rPr>
        <w:t>l’article 2</w:t>
      </w:r>
      <w:r>
        <w:rPr>
          <w:szCs w:val="24"/>
        </w:rPr>
        <w:t xml:space="preserve">6 du </w:t>
      </w:r>
      <w:r w:rsidRPr="00FE5E32">
        <w:rPr>
          <w:szCs w:val="24"/>
        </w:rPr>
        <w:t xml:space="preserve">décret n°2-12-349 </w:t>
      </w:r>
      <w:r>
        <w:rPr>
          <w:szCs w:val="24"/>
        </w:rPr>
        <w:t>du 20-03-2013 relatif aux marchés publics</w:t>
      </w:r>
      <w:r w:rsidRPr="00A1051D">
        <w:rPr>
          <w:szCs w:val="24"/>
        </w:rPr>
        <w:t>.</w:t>
      </w:r>
    </w:p>
    <w:p w:rsidR="00696F8F" w:rsidRDefault="00696F8F" w:rsidP="0069032A">
      <w:pPr>
        <w:numPr>
          <w:ilvl w:val="0"/>
          <w:numId w:val="23"/>
        </w:numPr>
        <w:jc w:val="both"/>
        <w:rPr>
          <w:szCs w:val="24"/>
        </w:rPr>
      </w:pPr>
      <w:r w:rsidRPr="00D170D7">
        <w:rPr>
          <w:szCs w:val="24"/>
        </w:rPr>
        <w:t>L</w:t>
      </w:r>
      <w:r>
        <w:rPr>
          <w:szCs w:val="24"/>
        </w:rPr>
        <w:t>’original du</w:t>
      </w:r>
      <w:r w:rsidRPr="00D170D7">
        <w:rPr>
          <w:szCs w:val="24"/>
        </w:rPr>
        <w:t xml:space="preserve"> récépissé du cautionnement provisoire ou l’attestation de la caution personnel</w:t>
      </w:r>
      <w:r>
        <w:rPr>
          <w:szCs w:val="24"/>
        </w:rPr>
        <w:t>le et solidaire en tenant lieu, le cas échéant ;</w:t>
      </w:r>
    </w:p>
    <w:p w:rsidR="00696F8F" w:rsidRDefault="00696F8F" w:rsidP="0069032A">
      <w:pPr>
        <w:numPr>
          <w:ilvl w:val="0"/>
          <w:numId w:val="23"/>
        </w:numPr>
        <w:jc w:val="both"/>
        <w:rPr>
          <w:szCs w:val="24"/>
        </w:rPr>
      </w:pPr>
      <w:r>
        <w:rPr>
          <w:szCs w:val="24"/>
        </w:rPr>
        <w:t xml:space="preserve">Pour les groupements, une copie légalisée de la convention constitutive du groupement prévue à l’article 157 du </w:t>
      </w:r>
      <w:r w:rsidRPr="00FE5E32">
        <w:rPr>
          <w:szCs w:val="24"/>
        </w:rPr>
        <w:t xml:space="preserve">décret n°2-12-349 </w:t>
      </w:r>
      <w:r>
        <w:rPr>
          <w:szCs w:val="24"/>
        </w:rPr>
        <w:t>du 20-03-2013 relatif aux marchés publics</w:t>
      </w:r>
      <w:r w:rsidRPr="00A1051D">
        <w:rPr>
          <w:szCs w:val="24"/>
        </w:rPr>
        <w:t>.</w:t>
      </w:r>
    </w:p>
    <w:p w:rsidR="00696F8F" w:rsidRPr="00C61C15" w:rsidRDefault="00696F8F" w:rsidP="00696F8F">
      <w:pPr>
        <w:pStyle w:val="Paragraphedeliste"/>
        <w:rPr>
          <w:sz w:val="16"/>
          <w:szCs w:val="16"/>
        </w:rPr>
      </w:pPr>
    </w:p>
    <w:p w:rsidR="00696F8F" w:rsidRPr="00957473" w:rsidRDefault="00696F8F" w:rsidP="0069032A">
      <w:pPr>
        <w:numPr>
          <w:ilvl w:val="1"/>
          <w:numId w:val="29"/>
        </w:numPr>
        <w:jc w:val="both"/>
        <w:rPr>
          <w:b/>
          <w:bCs/>
          <w:szCs w:val="24"/>
          <w:u w:val="single"/>
        </w:rPr>
      </w:pPr>
      <w:r w:rsidRPr="00957473">
        <w:rPr>
          <w:b/>
          <w:bCs/>
          <w:szCs w:val="24"/>
          <w:u w:val="single"/>
        </w:rPr>
        <w:t>Pour le concurrent auquel est envisagé d’attribuer le marché, dans les conditions fixées à l’article 40 du décret n°2-12-349 précité;</w:t>
      </w:r>
    </w:p>
    <w:p w:rsidR="00696F8F" w:rsidRPr="00D170D7" w:rsidRDefault="00696F8F" w:rsidP="00696F8F">
      <w:pPr>
        <w:ind w:left="567"/>
        <w:jc w:val="both"/>
        <w:rPr>
          <w:szCs w:val="24"/>
        </w:rPr>
      </w:pPr>
    </w:p>
    <w:p w:rsidR="00696F8F" w:rsidRPr="00D170D7" w:rsidRDefault="00696F8F" w:rsidP="0069032A">
      <w:pPr>
        <w:numPr>
          <w:ilvl w:val="0"/>
          <w:numId w:val="25"/>
        </w:numPr>
        <w:jc w:val="both"/>
        <w:rPr>
          <w:szCs w:val="24"/>
        </w:rPr>
      </w:pPr>
      <w:r w:rsidRPr="00D170D7">
        <w:rPr>
          <w:szCs w:val="24"/>
        </w:rPr>
        <w:t>La ou les pièces justifiant les pouvoirs conférés à la personne agissant au nom du concurrent; ces pièces varient selon la forme juridique du concurrent :</w:t>
      </w:r>
    </w:p>
    <w:p w:rsidR="00696F8F" w:rsidRPr="00D170D7" w:rsidRDefault="00696F8F" w:rsidP="0069032A">
      <w:pPr>
        <w:numPr>
          <w:ilvl w:val="0"/>
          <w:numId w:val="20"/>
        </w:numPr>
        <w:tabs>
          <w:tab w:val="clear" w:pos="1440"/>
          <w:tab w:val="num" w:pos="1287"/>
        </w:tabs>
        <w:ind w:left="1287"/>
        <w:jc w:val="both"/>
        <w:rPr>
          <w:szCs w:val="24"/>
        </w:rPr>
      </w:pPr>
      <w:r w:rsidRPr="00D170D7">
        <w:rPr>
          <w:szCs w:val="24"/>
        </w:rPr>
        <w:t>s’il s’agit d’une personne physique agissant pour son propre compte, aucune pièce n’est exigée ;</w:t>
      </w:r>
    </w:p>
    <w:p w:rsidR="00696F8F" w:rsidRPr="00D170D7" w:rsidRDefault="00696F8F" w:rsidP="0069032A">
      <w:pPr>
        <w:numPr>
          <w:ilvl w:val="0"/>
          <w:numId w:val="20"/>
        </w:numPr>
        <w:tabs>
          <w:tab w:val="clear" w:pos="1440"/>
          <w:tab w:val="num" w:pos="1287"/>
        </w:tabs>
        <w:ind w:left="1287"/>
        <w:jc w:val="both"/>
        <w:rPr>
          <w:szCs w:val="24"/>
        </w:rPr>
      </w:pPr>
      <w:r w:rsidRPr="00D170D7">
        <w:rPr>
          <w:szCs w:val="24"/>
        </w:rPr>
        <w:t>s’il s’agit d’un représentant, celui-ci doit présenter selon le cas :</w:t>
      </w:r>
    </w:p>
    <w:p w:rsidR="00696F8F" w:rsidRPr="00D170D7" w:rsidRDefault="00696F8F" w:rsidP="00696F8F">
      <w:pPr>
        <w:ind w:left="1416" w:firstLine="180"/>
        <w:jc w:val="both"/>
        <w:rPr>
          <w:szCs w:val="24"/>
        </w:rPr>
      </w:pPr>
      <w:r w:rsidRPr="00D170D7">
        <w:rPr>
          <w:szCs w:val="24"/>
        </w:rPr>
        <w:t>* Une copie conforme de la procuration légalisée lorsqu’il agit au nom d’une personne physique ;</w:t>
      </w:r>
    </w:p>
    <w:p w:rsidR="00696F8F" w:rsidRPr="00D170D7" w:rsidRDefault="00696F8F" w:rsidP="00696F8F">
      <w:pPr>
        <w:ind w:left="1416" w:firstLine="180"/>
        <w:jc w:val="both"/>
        <w:rPr>
          <w:szCs w:val="24"/>
        </w:rPr>
      </w:pPr>
      <w:r w:rsidRPr="00D170D7">
        <w:rPr>
          <w:szCs w:val="24"/>
        </w:rPr>
        <w:t xml:space="preserve">* Un extrait des statuts de la société et/ou le procès verbal de l’organe compétent </w:t>
      </w:r>
      <w:r>
        <w:rPr>
          <w:szCs w:val="24"/>
        </w:rPr>
        <w:t>lui</w:t>
      </w:r>
      <w:r w:rsidRPr="00D170D7">
        <w:rPr>
          <w:szCs w:val="24"/>
        </w:rPr>
        <w:t xml:space="preserve"> donn</w:t>
      </w:r>
      <w:r>
        <w:rPr>
          <w:szCs w:val="24"/>
        </w:rPr>
        <w:t>ant</w:t>
      </w:r>
      <w:r w:rsidRPr="00D170D7">
        <w:rPr>
          <w:szCs w:val="24"/>
        </w:rPr>
        <w:t xml:space="preserve"> pouvoir selon la forme juridique de la société, lorsqu’il agit au nom d’une personne morale ;</w:t>
      </w:r>
    </w:p>
    <w:p w:rsidR="00696F8F" w:rsidRDefault="00696F8F" w:rsidP="00696F8F">
      <w:pPr>
        <w:ind w:left="1416" w:firstLine="180"/>
        <w:jc w:val="both"/>
        <w:rPr>
          <w:szCs w:val="24"/>
        </w:rPr>
      </w:pPr>
      <w:r w:rsidRPr="00D170D7">
        <w:rPr>
          <w:szCs w:val="24"/>
        </w:rPr>
        <w:t>* L’acte par lequel la personne habilitée délègue son pouvoir à une tierce personne, le cas échéant.</w:t>
      </w:r>
    </w:p>
    <w:p w:rsidR="00696F8F" w:rsidRDefault="00696F8F" w:rsidP="0069032A">
      <w:pPr>
        <w:numPr>
          <w:ilvl w:val="0"/>
          <w:numId w:val="25"/>
        </w:numPr>
        <w:jc w:val="both"/>
        <w:rPr>
          <w:szCs w:val="24"/>
        </w:rPr>
      </w:pPr>
      <w:r w:rsidRPr="00D170D7">
        <w:rPr>
          <w:szCs w:val="24"/>
        </w:rPr>
        <w:t xml:space="preserve">L’attestation ou sa copie certifiée conforme </w:t>
      </w:r>
      <w:r>
        <w:rPr>
          <w:szCs w:val="24"/>
        </w:rPr>
        <w:t xml:space="preserve">à l’original </w:t>
      </w:r>
      <w:r w:rsidRPr="00D170D7">
        <w:rPr>
          <w:szCs w:val="24"/>
        </w:rPr>
        <w:t xml:space="preserve">délivrée depuis moins d’un an par l’administration compétente du lieu d’imposition certifiant que le concurrent est en situation fiscale régulière ou à défaut de paiement, qu’il a constitué les </w:t>
      </w:r>
      <w:r>
        <w:rPr>
          <w:szCs w:val="24"/>
        </w:rPr>
        <w:t>garanties prévues à l’article 24</w:t>
      </w:r>
      <w:r w:rsidRPr="00D170D7">
        <w:rPr>
          <w:szCs w:val="24"/>
        </w:rPr>
        <w:t xml:space="preserve"> du décret </w:t>
      </w:r>
      <w:r w:rsidRPr="00FE5E32">
        <w:rPr>
          <w:szCs w:val="24"/>
        </w:rPr>
        <w:t>n°2-12-349 précité</w:t>
      </w:r>
      <w:r w:rsidRPr="00D170D7">
        <w:rPr>
          <w:szCs w:val="24"/>
        </w:rPr>
        <w:t>. Cette attestation doit mentionner l’activité au titre de laquelle le concurrent est imposé ;</w:t>
      </w:r>
    </w:p>
    <w:p w:rsidR="00696F8F" w:rsidRDefault="00696F8F" w:rsidP="0069032A">
      <w:pPr>
        <w:numPr>
          <w:ilvl w:val="0"/>
          <w:numId w:val="25"/>
        </w:numPr>
        <w:jc w:val="both"/>
        <w:rPr>
          <w:szCs w:val="24"/>
        </w:rPr>
      </w:pPr>
      <w:r>
        <w:rPr>
          <w:szCs w:val="24"/>
        </w:rPr>
        <w:t xml:space="preserve">Une </w:t>
      </w:r>
      <w:r w:rsidRPr="00D170D7">
        <w:rPr>
          <w:szCs w:val="24"/>
        </w:rPr>
        <w:t xml:space="preserve">attestation ou sa copie certifiée conforme </w:t>
      </w:r>
      <w:r>
        <w:rPr>
          <w:szCs w:val="24"/>
        </w:rPr>
        <w:t xml:space="preserve">à l’originale </w:t>
      </w:r>
      <w:r w:rsidRPr="00D170D7">
        <w:rPr>
          <w:szCs w:val="24"/>
        </w:rPr>
        <w:t xml:space="preserve">délivrée depuis moins d’un an  par le CNSS certifiant que le concurrent est en situation régulière envers cet organisme conformément aux dispositions de l’article </w:t>
      </w:r>
      <w:r>
        <w:rPr>
          <w:szCs w:val="24"/>
        </w:rPr>
        <w:t>24</w:t>
      </w:r>
      <w:r w:rsidRPr="00D170D7">
        <w:rPr>
          <w:szCs w:val="24"/>
        </w:rPr>
        <w:t xml:space="preserve"> du décret </w:t>
      </w:r>
      <w:r w:rsidRPr="00FE5E32">
        <w:rPr>
          <w:szCs w:val="24"/>
        </w:rPr>
        <w:t>n°2-12-349 précité</w:t>
      </w:r>
      <w:r>
        <w:rPr>
          <w:szCs w:val="24"/>
        </w:rPr>
        <w:t xml:space="preserve"> ou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rsidR="00696F8F" w:rsidRDefault="00696F8F" w:rsidP="0069032A">
      <w:pPr>
        <w:numPr>
          <w:ilvl w:val="0"/>
          <w:numId w:val="27"/>
        </w:numPr>
        <w:jc w:val="both"/>
        <w:rPr>
          <w:szCs w:val="24"/>
        </w:rPr>
      </w:pPr>
      <w:r>
        <w:rPr>
          <w:szCs w:val="24"/>
        </w:rPr>
        <w:t>La date de production des pièces prévues aux (b) et (c) ci-dessus sert de base pour l’appréciation de leur validité.</w:t>
      </w:r>
    </w:p>
    <w:p w:rsidR="00696F8F" w:rsidRPr="006B6627" w:rsidRDefault="00696F8F" w:rsidP="00696F8F">
      <w:pPr>
        <w:jc w:val="both"/>
        <w:rPr>
          <w:sz w:val="12"/>
          <w:szCs w:val="12"/>
        </w:rPr>
      </w:pPr>
    </w:p>
    <w:p w:rsidR="00696F8F" w:rsidRDefault="00696F8F" w:rsidP="0069032A">
      <w:pPr>
        <w:numPr>
          <w:ilvl w:val="0"/>
          <w:numId w:val="25"/>
        </w:numPr>
        <w:ind w:left="1077" w:hanging="357"/>
        <w:jc w:val="both"/>
        <w:rPr>
          <w:szCs w:val="24"/>
        </w:rPr>
      </w:pPr>
      <w:r w:rsidRPr="00D170D7">
        <w:rPr>
          <w:szCs w:val="24"/>
        </w:rPr>
        <w:t>Le certificat d’immatriculation au registre de commerce</w:t>
      </w:r>
      <w:r>
        <w:rPr>
          <w:szCs w:val="24"/>
        </w:rPr>
        <w:t xml:space="preserve"> pour les personnes assujetties à l’obligation d’immatriculation conformément à la législation en vigueur</w:t>
      </w:r>
      <w:r w:rsidRPr="00D170D7">
        <w:rPr>
          <w:szCs w:val="24"/>
        </w:rPr>
        <w:t>.</w:t>
      </w:r>
    </w:p>
    <w:p w:rsidR="00696F8F" w:rsidRPr="00121865" w:rsidRDefault="00696F8F" w:rsidP="00696F8F">
      <w:pPr>
        <w:ind w:left="1077"/>
        <w:jc w:val="both"/>
        <w:rPr>
          <w:sz w:val="16"/>
          <w:szCs w:val="16"/>
        </w:rPr>
      </w:pPr>
    </w:p>
    <w:p w:rsidR="00696F8F" w:rsidRPr="002D1CF2" w:rsidRDefault="00696F8F" w:rsidP="00696F8F">
      <w:pPr>
        <w:spacing w:line="360" w:lineRule="auto"/>
        <w:ind w:left="720"/>
        <w:jc w:val="both"/>
        <w:rPr>
          <w:sz w:val="12"/>
          <w:szCs w:val="12"/>
        </w:rPr>
      </w:pPr>
    </w:p>
    <w:p w:rsidR="00696F8F" w:rsidRPr="002D1CF2" w:rsidRDefault="00696F8F" w:rsidP="00696F8F">
      <w:pPr>
        <w:jc w:val="both"/>
        <w:rPr>
          <w:b/>
          <w:bCs/>
          <w:szCs w:val="24"/>
          <w:u w:val="single"/>
        </w:rPr>
      </w:pPr>
      <w:r w:rsidRPr="002D1CF2">
        <w:rPr>
          <w:b/>
          <w:bCs/>
          <w:szCs w:val="24"/>
          <w:u w:val="single"/>
        </w:rPr>
        <w:lastRenderedPageBreak/>
        <w:t>NB :</w:t>
      </w:r>
    </w:p>
    <w:p w:rsidR="00696F8F" w:rsidRPr="002D1CF2" w:rsidRDefault="00696F8F" w:rsidP="00696F8F">
      <w:pPr>
        <w:jc w:val="both"/>
        <w:rPr>
          <w:szCs w:val="24"/>
        </w:rPr>
      </w:pPr>
      <w:r w:rsidRPr="002D1CF2">
        <w:rPr>
          <w:szCs w:val="24"/>
        </w:rPr>
        <w:t xml:space="preserve">Les concurrents non installés au Maroc sont tenus de fournir l’équivalent des attestations b, c et d délivrés par les administrations ou les organismes compétents de leurs pays d’origine ou de provenance. </w:t>
      </w:r>
    </w:p>
    <w:p w:rsidR="00696F8F" w:rsidRPr="002D1CF2" w:rsidRDefault="00696F8F" w:rsidP="00696F8F">
      <w:pPr>
        <w:jc w:val="both"/>
        <w:rPr>
          <w:szCs w:val="24"/>
        </w:rPr>
      </w:pPr>
      <w:r w:rsidRPr="002D1CF2">
        <w:rPr>
          <w:szCs w:val="24"/>
        </w:rPr>
        <w:t>A défaut de la délivrance de tels documents par les administrations ou les organismes compétents de leur pays d’origine ou de provenance, lesdites attestations peuvent être remplacées par une attestation délivrée par une autorité judiciaire ou administrative du pays d’origine ou de provenance certifiant que ces documents ne sont pas produits.</w:t>
      </w:r>
    </w:p>
    <w:p w:rsidR="00696F8F" w:rsidRPr="002D1CF2" w:rsidRDefault="00696F8F" w:rsidP="00696F8F">
      <w:pPr>
        <w:tabs>
          <w:tab w:val="left" w:pos="432"/>
          <w:tab w:val="left" w:pos="1008"/>
          <w:tab w:val="left" w:pos="1440"/>
        </w:tabs>
        <w:jc w:val="both"/>
        <w:rPr>
          <w:sz w:val="12"/>
          <w:szCs w:val="12"/>
        </w:rPr>
      </w:pPr>
    </w:p>
    <w:p w:rsidR="00696F8F" w:rsidRPr="002D1CF2" w:rsidRDefault="00696F8F" w:rsidP="00696F8F">
      <w:pPr>
        <w:jc w:val="both"/>
        <w:rPr>
          <w:szCs w:val="24"/>
        </w:rPr>
      </w:pPr>
      <w:r w:rsidRPr="002D1CF2">
        <w:rPr>
          <w:szCs w:val="24"/>
        </w:rPr>
        <w:t xml:space="preserve">Dans le cas où le concurrent s’organise sous forme de groupement, il ya lieu de joindre au dossier administratif une copie légalisée de la convention de la constitution du groupement accompagnée d’une note indiquant notamment l’objet de la convention, la nature du groupement, le mandataire, la durée de la convention et la répartition des prestations le cas échéant. </w:t>
      </w:r>
    </w:p>
    <w:p w:rsidR="00696F8F" w:rsidRPr="002D1CF2" w:rsidRDefault="00696F8F" w:rsidP="00696F8F">
      <w:pPr>
        <w:tabs>
          <w:tab w:val="left" w:pos="432"/>
          <w:tab w:val="left" w:pos="1008"/>
          <w:tab w:val="left" w:pos="1440"/>
        </w:tabs>
        <w:jc w:val="both"/>
        <w:rPr>
          <w:sz w:val="12"/>
          <w:szCs w:val="12"/>
        </w:rPr>
      </w:pPr>
    </w:p>
    <w:p w:rsidR="00696F8F" w:rsidRDefault="00696F8F" w:rsidP="00696F8F">
      <w:pPr>
        <w:tabs>
          <w:tab w:val="left" w:pos="432"/>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42"/>
        <w:jc w:val="both"/>
        <w:rPr>
          <w:b/>
          <w:szCs w:val="24"/>
          <w:u w:val="single"/>
        </w:rPr>
      </w:pPr>
      <w:r>
        <w:rPr>
          <w:b/>
          <w:szCs w:val="24"/>
          <w:u w:val="single"/>
        </w:rPr>
        <w:t>2-Un dossier technique comprenant:</w:t>
      </w:r>
    </w:p>
    <w:p w:rsidR="00696F8F" w:rsidRDefault="00696F8F" w:rsidP="00696F8F">
      <w:pPr>
        <w:tabs>
          <w:tab w:val="left" w:pos="432"/>
          <w:tab w:val="left" w:pos="1008"/>
          <w:tab w:val="left" w:pos="1440"/>
        </w:tabs>
        <w:jc w:val="both"/>
        <w:rPr>
          <w:sz w:val="8"/>
          <w:szCs w:val="8"/>
        </w:rPr>
      </w:pPr>
    </w:p>
    <w:p w:rsidR="00696F8F" w:rsidRDefault="00696F8F" w:rsidP="0069032A">
      <w:pPr>
        <w:pStyle w:val="Retraitcorpsdetexte2"/>
        <w:numPr>
          <w:ilvl w:val="0"/>
          <w:numId w:val="28"/>
        </w:numPr>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pPr>
      <w:r w:rsidRPr="00D170D7">
        <w:t>Une note indiquant les moyens humains et techniques du concurrent, le lieu, la date, la nature et l'importance des prestations à l'exécution desquelles il a participé</w:t>
      </w:r>
      <w:r>
        <w:t xml:space="preserve"> et la qualité de sa participation.</w:t>
      </w:r>
    </w:p>
    <w:p w:rsidR="00696F8F" w:rsidRPr="00121865" w:rsidRDefault="00696F8F" w:rsidP="00696F8F">
      <w:pPr>
        <w:pStyle w:val="Retraitcorpsdetexte2"/>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080" w:firstLine="0"/>
        <w:jc w:val="center"/>
        <w:rPr>
          <w:sz w:val="10"/>
          <w:szCs w:val="4"/>
        </w:rPr>
      </w:pPr>
    </w:p>
    <w:p w:rsidR="00696F8F" w:rsidRPr="003D6ECB" w:rsidRDefault="00696F8F" w:rsidP="0069032A">
      <w:pPr>
        <w:pStyle w:val="Retraitcorpsdetexte2"/>
        <w:numPr>
          <w:ilvl w:val="0"/>
          <w:numId w:val="28"/>
        </w:numPr>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pPr>
      <w:r w:rsidRPr="003D6ECB">
        <w:t xml:space="preserve">Les attestations ou leurs copies certifiées conformes à l’original délivrées par les hommes de l’art sous la direction desquelles il a exécuté des prestations </w:t>
      </w:r>
      <w:r w:rsidRPr="003D6ECB">
        <w:rPr>
          <w:b/>
          <w:bCs/>
        </w:rPr>
        <w:t>d’importance et du montant similaires à ceux objet du présent appel d’offres.</w:t>
      </w:r>
      <w:r w:rsidRPr="003D6ECB">
        <w:t xml:space="preserve"> Chaque attestation précise notamment la nature des prestations, le montant, les délais et les dates de réalisation, l’appréciation, le nom et la qualité du signataire ;</w:t>
      </w:r>
    </w:p>
    <w:p w:rsidR="00696F8F" w:rsidRPr="00121865" w:rsidRDefault="00696F8F" w:rsidP="00696F8F">
      <w:pPr>
        <w:ind w:left="709" w:hanging="567"/>
        <w:jc w:val="both"/>
        <w:rPr>
          <w:rFonts w:ascii="Segoe UI" w:hAnsi="Segoe UI" w:cs="Segoe UI"/>
          <w:b/>
          <w:bCs/>
          <w:sz w:val="12"/>
          <w:szCs w:val="8"/>
        </w:rPr>
      </w:pPr>
    </w:p>
    <w:p w:rsidR="00696F8F" w:rsidRDefault="00696F8F" w:rsidP="0069032A">
      <w:pPr>
        <w:numPr>
          <w:ilvl w:val="0"/>
          <w:numId w:val="26"/>
        </w:numPr>
        <w:tabs>
          <w:tab w:val="left" w:pos="432"/>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both"/>
        <w:rPr>
          <w:b/>
          <w:szCs w:val="24"/>
          <w:u w:val="single"/>
        </w:rPr>
      </w:pPr>
      <w:r w:rsidRPr="008900D0">
        <w:rPr>
          <w:b/>
          <w:szCs w:val="24"/>
          <w:u w:val="single"/>
        </w:rPr>
        <w:t>L’offre technique comprenant :</w:t>
      </w:r>
    </w:p>
    <w:p w:rsidR="00696F8F" w:rsidRPr="008900D0" w:rsidRDefault="00696F8F" w:rsidP="00696F8F">
      <w:pPr>
        <w:tabs>
          <w:tab w:val="left" w:pos="432"/>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720"/>
        <w:jc w:val="both"/>
        <w:rPr>
          <w:b/>
          <w:szCs w:val="24"/>
          <w:u w:val="single"/>
        </w:rPr>
      </w:pPr>
    </w:p>
    <w:p w:rsidR="00696F8F" w:rsidRPr="00A14260" w:rsidRDefault="00696F8F" w:rsidP="00696F8F">
      <w:pPr>
        <w:jc w:val="both"/>
        <w:rPr>
          <w:sz w:val="26"/>
        </w:rPr>
      </w:pPr>
      <w:r w:rsidRPr="00A14260">
        <w:rPr>
          <w:sz w:val="26"/>
        </w:rPr>
        <w:t>L'offre technique doit être présentée dans une enveloppe distincte et comprendre ce qui suit:</w:t>
      </w:r>
    </w:p>
    <w:p w:rsidR="00696F8F" w:rsidRPr="003D6ECB" w:rsidRDefault="00696F8F" w:rsidP="00696F8F">
      <w:pPr>
        <w:tabs>
          <w:tab w:val="num" w:pos="2340"/>
        </w:tabs>
        <w:jc w:val="both"/>
        <w:rPr>
          <w:sz w:val="26"/>
        </w:rPr>
      </w:pPr>
      <w:r w:rsidRPr="00313CFF">
        <w:rPr>
          <w:rFonts w:ascii="Calibri" w:hAnsi="Calibri" w:cs="Calibri"/>
          <w:b/>
          <w:szCs w:val="24"/>
        </w:rPr>
        <w:t>a-</w:t>
      </w:r>
      <w:r w:rsidRPr="00313CFF">
        <w:rPr>
          <w:rFonts w:ascii="Calibri" w:hAnsi="Calibri" w:cs="Calibri"/>
          <w:bCs/>
          <w:szCs w:val="24"/>
        </w:rPr>
        <w:t xml:space="preserve"> </w:t>
      </w:r>
      <w:r w:rsidRPr="003D6ECB">
        <w:rPr>
          <w:sz w:val="26"/>
        </w:rPr>
        <w:t>Les CV et copie des diplômes certifiés conformes à l’original des membres de l'équipe qui sera affecté à l'étude et suivi du projet. Cette équipe se compose de :</w:t>
      </w:r>
    </w:p>
    <w:p w:rsidR="00696F8F" w:rsidRPr="003D6ECB" w:rsidRDefault="00696F8F" w:rsidP="0069032A">
      <w:pPr>
        <w:numPr>
          <w:ilvl w:val="0"/>
          <w:numId w:val="46"/>
        </w:numPr>
        <w:jc w:val="both"/>
        <w:rPr>
          <w:sz w:val="26"/>
        </w:rPr>
      </w:pPr>
      <w:r w:rsidRPr="003D6ECB">
        <w:rPr>
          <w:sz w:val="26"/>
        </w:rPr>
        <w:t>Un chef de projet.</w:t>
      </w:r>
    </w:p>
    <w:p w:rsidR="00696F8F" w:rsidRPr="003D6ECB" w:rsidRDefault="00696F8F" w:rsidP="0069032A">
      <w:pPr>
        <w:numPr>
          <w:ilvl w:val="0"/>
          <w:numId w:val="46"/>
        </w:numPr>
        <w:jc w:val="both"/>
        <w:rPr>
          <w:sz w:val="26"/>
        </w:rPr>
      </w:pPr>
      <w:r w:rsidRPr="003D6ECB">
        <w:rPr>
          <w:sz w:val="26"/>
        </w:rPr>
        <w:t>Ingénieur de la filière structure.</w:t>
      </w:r>
    </w:p>
    <w:p w:rsidR="00696F8F" w:rsidRPr="003D6ECB" w:rsidRDefault="00696F8F" w:rsidP="0069032A">
      <w:pPr>
        <w:numPr>
          <w:ilvl w:val="0"/>
          <w:numId w:val="46"/>
        </w:numPr>
        <w:jc w:val="both"/>
        <w:rPr>
          <w:sz w:val="26"/>
        </w:rPr>
      </w:pPr>
      <w:r w:rsidRPr="003D6ECB">
        <w:rPr>
          <w:sz w:val="26"/>
        </w:rPr>
        <w:t>Ingénieur de la filière électricité.</w:t>
      </w:r>
    </w:p>
    <w:p w:rsidR="00696F8F" w:rsidRPr="003D6ECB" w:rsidRDefault="00696F8F" w:rsidP="0069032A">
      <w:pPr>
        <w:numPr>
          <w:ilvl w:val="0"/>
          <w:numId w:val="46"/>
        </w:numPr>
        <w:jc w:val="both"/>
        <w:rPr>
          <w:sz w:val="26"/>
        </w:rPr>
      </w:pPr>
      <w:r w:rsidRPr="003D6ECB">
        <w:rPr>
          <w:sz w:val="26"/>
        </w:rPr>
        <w:t>Ingénieur de la filière fluide.</w:t>
      </w:r>
    </w:p>
    <w:p w:rsidR="00696F8F" w:rsidRPr="003D6ECB" w:rsidRDefault="00696F8F" w:rsidP="00696F8F">
      <w:pPr>
        <w:jc w:val="both"/>
        <w:rPr>
          <w:sz w:val="26"/>
        </w:rPr>
      </w:pPr>
      <w:r w:rsidRPr="00F8122E">
        <w:rPr>
          <w:rFonts w:ascii="Calibri" w:hAnsi="Calibri" w:cs="Calibri"/>
          <w:b/>
          <w:bCs/>
          <w:szCs w:val="24"/>
        </w:rPr>
        <w:t>b</w:t>
      </w:r>
      <w:r w:rsidRPr="00313CFF">
        <w:rPr>
          <w:rFonts w:ascii="Calibri" w:hAnsi="Calibri" w:cs="Calibri"/>
          <w:szCs w:val="24"/>
        </w:rPr>
        <w:t xml:space="preserve">. </w:t>
      </w:r>
      <w:r w:rsidRPr="003D6ECB">
        <w:rPr>
          <w:sz w:val="26"/>
        </w:rPr>
        <w:t>La note de méthodologie pour la réalisation des prestations : comportant une note technique exhaustive établie par le concurrent qui devra exposer d’une manière claire et précise la méthodologie de réalisation de chaque mission, la démarche à suivre, les moyens à mettre en œuvre pour l’exécution des prestations et l’organigramme de l’équipe chargée de la réalisation des différentes missions.</w:t>
      </w:r>
    </w:p>
    <w:p w:rsidR="00696F8F" w:rsidRPr="00121865" w:rsidRDefault="00696F8F" w:rsidP="00696F8F">
      <w:pPr>
        <w:pStyle w:val="Retraitcorpsdetexte2"/>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rPr>
          <w:sz w:val="16"/>
          <w:szCs w:val="10"/>
        </w:rPr>
      </w:pPr>
    </w:p>
    <w:p w:rsidR="00696F8F" w:rsidRDefault="00696F8F" w:rsidP="00696F8F">
      <w:pPr>
        <w:ind w:left="142"/>
        <w:jc w:val="both"/>
        <w:rPr>
          <w:b/>
          <w:szCs w:val="24"/>
        </w:rPr>
      </w:pPr>
      <w:r>
        <w:rPr>
          <w:rFonts w:ascii="Arial Narrow" w:hAnsi="Arial Narrow"/>
          <w:b/>
          <w:szCs w:val="24"/>
          <w:u w:val="single"/>
        </w:rPr>
        <w:t>NB :</w:t>
      </w:r>
      <w:r>
        <w:rPr>
          <w:rFonts w:ascii="Arial Narrow" w:hAnsi="Arial Narrow"/>
          <w:b/>
          <w:szCs w:val="24"/>
        </w:rPr>
        <w:t xml:space="preserve"> </w:t>
      </w:r>
      <w:r>
        <w:rPr>
          <w:b/>
          <w:szCs w:val="24"/>
        </w:rPr>
        <w:t>Toutes les pièces exigées par le dossier d’appel d’offres doivent être originales ou certifiées conformes à l’original.</w:t>
      </w:r>
    </w:p>
    <w:p w:rsidR="00696F8F" w:rsidRDefault="00696F8F" w:rsidP="00696F8F">
      <w:pPr>
        <w:ind w:left="142"/>
        <w:jc w:val="both"/>
        <w:rPr>
          <w:rFonts w:ascii="Arial Narrow" w:hAnsi="Arial Narrow"/>
          <w:b/>
          <w:szCs w:val="24"/>
        </w:rPr>
      </w:pPr>
    </w:p>
    <w:p w:rsidR="00696F8F" w:rsidRPr="00121865" w:rsidRDefault="00696F8F" w:rsidP="00696F8F">
      <w:pPr>
        <w:jc w:val="both"/>
        <w:rPr>
          <w:rFonts w:ascii="Comic Sans MS" w:hAnsi="Comic Sans MS"/>
          <w:b/>
          <w:bCs/>
          <w:u w:val="words"/>
        </w:rPr>
      </w:pPr>
      <w:r>
        <w:rPr>
          <w:rFonts w:ascii="Comic Sans MS" w:hAnsi="Comic Sans MS"/>
          <w:b/>
          <w:bCs/>
          <w:u w:val="words"/>
        </w:rPr>
        <w:t>ARTICLE 5</w:t>
      </w:r>
      <w:r w:rsidRPr="00121865">
        <w:rPr>
          <w:rFonts w:ascii="Comic Sans MS" w:hAnsi="Comic Sans MS"/>
          <w:b/>
          <w:bCs/>
          <w:u w:val="words"/>
        </w:rPr>
        <w:t xml:space="preserve"> : OFFRE FINANCIERE </w:t>
      </w:r>
    </w:p>
    <w:p w:rsidR="00696F8F" w:rsidRPr="00160D53" w:rsidRDefault="00696F8F" w:rsidP="00696F8F">
      <w:pPr>
        <w:pStyle w:val="Retraitcorpsdetexte2"/>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0" w:firstLine="0"/>
      </w:pPr>
      <w:r w:rsidRPr="00160D53">
        <w:t xml:space="preserve">Chaque concurrent doit présenter une offre financière comprenant : </w:t>
      </w:r>
    </w:p>
    <w:p w:rsidR="00696F8F" w:rsidRPr="00121865" w:rsidRDefault="00696F8F" w:rsidP="00696F8F">
      <w:pPr>
        <w:ind w:firstLine="708"/>
        <w:jc w:val="both"/>
        <w:rPr>
          <w:sz w:val="26"/>
          <w:szCs w:val="22"/>
        </w:rPr>
      </w:pPr>
      <w:r w:rsidRPr="002D1CF2">
        <w:rPr>
          <w:b/>
          <w:bCs/>
          <w:sz w:val="22"/>
          <w:szCs w:val="22"/>
        </w:rPr>
        <w:lastRenderedPageBreak/>
        <w:t>a-</w:t>
      </w:r>
      <w:r w:rsidRPr="002D1CF2">
        <w:rPr>
          <w:sz w:val="22"/>
          <w:szCs w:val="22"/>
        </w:rPr>
        <w:t xml:space="preserve"> </w:t>
      </w:r>
      <w:r w:rsidRPr="00121865">
        <w:rPr>
          <w:sz w:val="26"/>
          <w:szCs w:val="22"/>
        </w:rPr>
        <w:t>l'acte d'engagement par lequel le concurrent s'engage à réaliser les prestations objet du marché conformément aux conditions prévues aux cahiers des charges et moyennant un prix qu'il propose. Il est établi en un seul exemplaire.</w:t>
      </w:r>
    </w:p>
    <w:p w:rsidR="00696F8F" w:rsidRPr="00121865" w:rsidRDefault="00696F8F" w:rsidP="00696F8F">
      <w:pPr>
        <w:jc w:val="both"/>
        <w:rPr>
          <w:sz w:val="26"/>
          <w:szCs w:val="22"/>
        </w:rPr>
      </w:pPr>
      <w:r w:rsidRPr="00121865">
        <w:rPr>
          <w:sz w:val="26"/>
          <w:szCs w:val="22"/>
        </w:rPr>
        <w:t>Cet acte d’engagement dûment rempli, et comportant le relevé d'identité bancaire (RIB), est signé par le concurrent ou son représentant habilité.</w:t>
      </w:r>
    </w:p>
    <w:p w:rsidR="00696F8F" w:rsidRPr="00121865" w:rsidRDefault="00696F8F" w:rsidP="00696F8F">
      <w:pPr>
        <w:jc w:val="both"/>
        <w:rPr>
          <w:sz w:val="26"/>
          <w:szCs w:val="22"/>
        </w:rPr>
      </w:pPr>
      <w:r w:rsidRPr="00121865">
        <w:rPr>
          <w:sz w:val="26"/>
          <w:szCs w:val="22"/>
        </w:rPr>
        <w:t>Lorsque l’acte d’engagement est souscrit par un groupement tel qu'il est défini à l'article 157 du décret 2.12.349, il doit être signé soit par chacun des membres du groupement; soit seulement par le mandataire si celui-ci justifie des habilitations sous forme de procurations légalisées pour représenter les membres du groupement lors de la procédure de passation du marché.</w:t>
      </w:r>
    </w:p>
    <w:p w:rsidR="00696F8F" w:rsidRPr="001C0650" w:rsidRDefault="00696F8F" w:rsidP="00696F8F">
      <w:pPr>
        <w:ind w:firstLine="708"/>
        <w:jc w:val="both"/>
        <w:rPr>
          <w:b/>
          <w:bCs/>
          <w:sz w:val="26"/>
          <w:szCs w:val="22"/>
        </w:rPr>
      </w:pPr>
      <w:r w:rsidRPr="001C0650">
        <w:rPr>
          <w:b/>
          <w:bCs/>
          <w:sz w:val="22"/>
          <w:szCs w:val="22"/>
        </w:rPr>
        <w:t>b</w:t>
      </w:r>
      <w:r w:rsidRPr="001C0650">
        <w:rPr>
          <w:sz w:val="22"/>
          <w:szCs w:val="22"/>
        </w:rPr>
        <w:t xml:space="preserve">- </w:t>
      </w:r>
      <w:r w:rsidRPr="001C0650">
        <w:rPr>
          <w:b/>
          <w:bCs/>
          <w:sz w:val="26"/>
          <w:szCs w:val="22"/>
        </w:rPr>
        <w:t>le bordereau de prix global et la décomposition du montant global</w:t>
      </w:r>
    </w:p>
    <w:p w:rsidR="00696F8F" w:rsidRPr="001C0650" w:rsidRDefault="00696F8F" w:rsidP="00696F8F">
      <w:pPr>
        <w:ind w:firstLine="708"/>
        <w:jc w:val="both"/>
        <w:rPr>
          <w:sz w:val="26"/>
          <w:szCs w:val="22"/>
        </w:rPr>
      </w:pPr>
      <w:r w:rsidRPr="001C0650">
        <w:rPr>
          <w:sz w:val="26"/>
          <w:szCs w:val="22"/>
        </w:rPr>
        <w:t xml:space="preserve">Le montant total de l'acte d'engagement doit être libellé en chiffres et en toutes lettres. </w:t>
      </w:r>
    </w:p>
    <w:p w:rsidR="00696F8F" w:rsidRPr="001C0650" w:rsidRDefault="00696F8F" w:rsidP="00696F8F">
      <w:pPr>
        <w:ind w:firstLine="708"/>
        <w:jc w:val="both"/>
        <w:rPr>
          <w:sz w:val="26"/>
          <w:szCs w:val="22"/>
        </w:rPr>
      </w:pPr>
      <w:r w:rsidRPr="001C0650">
        <w:rPr>
          <w:sz w:val="26"/>
          <w:szCs w:val="22"/>
        </w:rPr>
        <w:t xml:space="preserve">Les prix forfaitaires du bordereau de prix global et la décomposition du montant global doivent être libellés en chiffres. </w:t>
      </w:r>
    </w:p>
    <w:p w:rsidR="00696F8F" w:rsidRPr="001C0650" w:rsidRDefault="00696F8F" w:rsidP="00696F8F">
      <w:pPr>
        <w:ind w:firstLine="708"/>
        <w:jc w:val="both"/>
        <w:rPr>
          <w:sz w:val="26"/>
          <w:szCs w:val="22"/>
        </w:rPr>
      </w:pPr>
      <w:r w:rsidRPr="001C0650">
        <w:rPr>
          <w:sz w:val="26"/>
          <w:szCs w:val="22"/>
        </w:rPr>
        <w:t>En cas de discordance entre les montants totaux du bordereau du prix global et ceux de la décomposition du montant global, le montant total de la décomposition du montant global prévaut.</w:t>
      </w:r>
    </w:p>
    <w:p w:rsidR="00696F8F" w:rsidRPr="001C0650" w:rsidRDefault="00696F8F" w:rsidP="00696F8F">
      <w:pPr>
        <w:ind w:firstLine="708"/>
        <w:jc w:val="both"/>
        <w:rPr>
          <w:sz w:val="26"/>
          <w:szCs w:val="22"/>
        </w:rPr>
      </w:pPr>
      <w:r w:rsidRPr="001C0650">
        <w:rPr>
          <w:sz w:val="26"/>
          <w:szCs w:val="22"/>
        </w:rPr>
        <w:t>Les montants totaux du bordereau du prix global et de la décomposition du montant global doivent être libellés en chiffres.</w:t>
      </w:r>
    </w:p>
    <w:p w:rsidR="00696F8F" w:rsidRPr="001C0650" w:rsidRDefault="00696F8F" w:rsidP="00696F8F">
      <w:pPr>
        <w:ind w:firstLine="708"/>
        <w:jc w:val="both"/>
        <w:rPr>
          <w:sz w:val="26"/>
          <w:szCs w:val="22"/>
        </w:rPr>
      </w:pPr>
      <w:r w:rsidRPr="001C0650">
        <w:rPr>
          <w:sz w:val="26"/>
          <w:szCs w:val="22"/>
        </w:rPr>
        <w:t xml:space="preserve">En cas de discordance entre le montant total de l'acte d'engagement, et de celui de la bordereau du prix global, le montant de ce dernier document est tenu pour bons pour établir le montant réel de l'acte d'engagement. </w:t>
      </w:r>
    </w:p>
    <w:p w:rsidR="00696F8F" w:rsidRDefault="00696F8F" w:rsidP="00696F8F">
      <w:pPr>
        <w:ind w:left="142"/>
        <w:jc w:val="both"/>
        <w:rPr>
          <w:rFonts w:ascii="Arial Narrow" w:hAnsi="Arial Narrow"/>
          <w:b/>
          <w:szCs w:val="24"/>
        </w:rPr>
      </w:pPr>
    </w:p>
    <w:p w:rsidR="00696F8F" w:rsidRPr="003F0AA4" w:rsidRDefault="00696F8F" w:rsidP="00696F8F">
      <w:pPr>
        <w:jc w:val="both"/>
        <w:rPr>
          <w:rFonts w:ascii="Comic Sans MS" w:hAnsi="Comic Sans MS"/>
          <w:b/>
          <w:sz w:val="12"/>
          <w:szCs w:val="12"/>
        </w:rPr>
      </w:pPr>
    </w:p>
    <w:p w:rsidR="00696F8F" w:rsidRPr="00A76B63" w:rsidRDefault="00696F8F" w:rsidP="00696F8F">
      <w:pPr>
        <w:jc w:val="both"/>
        <w:rPr>
          <w:rFonts w:ascii="Comic Sans MS" w:hAnsi="Comic Sans MS"/>
          <w:b/>
          <w:bCs/>
          <w:u w:val="words"/>
        </w:rPr>
      </w:pPr>
      <w:r>
        <w:rPr>
          <w:rFonts w:ascii="Comic Sans MS" w:hAnsi="Comic Sans MS"/>
          <w:b/>
          <w:bCs/>
          <w:u w:val="words"/>
        </w:rPr>
        <w:t>ARTICLE 6</w:t>
      </w:r>
      <w:r w:rsidRPr="00A76B63">
        <w:rPr>
          <w:rFonts w:ascii="Comic Sans MS" w:hAnsi="Comic Sans MS"/>
          <w:b/>
          <w:bCs/>
          <w:u w:val="words"/>
        </w:rPr>
        <w:t> : COMPOSITION DU DOSSIER D’APPEL D’OFFRES :</w:t>
      </w:r>
    </w:p>
    <w:p w:rsidR="00696F8F" w:rsidRPr="00121865" w:rsidRDefault="00696F8F" w:rsidP="00696F8F">
      <w:pPr>
        <w:ind w:left="720"/>
        <w:jc w:val="both"/>
        <w:rPr>
          <w:rFonts w:ascii="Comic Sans MS" w:hAnsi="Comic Sans MS"/>
          <w:sz w:val="16"/>
          <w:szCs w:val="12"/>
        </w:rPr>
      </w:pPr>
    </w:p>
    <w:p w:rsidR="00696F8F" w:rsidRPr="00121865" w:rsidRDefault="00696F8F" w:rsidP="00696F8F">
      <w:pPr>
        <w:pStyle w:val="Retraitcorpsdetexte2"/>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0" w:firstLine="0"/>
      </w:pPr>
      <w:r w:rsidRPr="00121865">
        <w:t>Conformément  aux dispositions de l’article 19 du décret n°2-12-349 précité, le dossier  d’appel d’offres comprend :</w:t>
      </w:r>
    </w:p>
    <w:p w:rsidR="00696F8F" w:rsidRPr="006070B7" w:rsidRDefault="00696F8F" w:rsidP="00696F8F">
      <w:pPr>
        <w:tabs>
          <w:tab w:val="left" w:pos="426"/>
          <w:tab w:val="left" w:pos="1008"/>
          <w:tab w:val="left" w:pos="1440"/>
        </w:tabs>
        <w:jc w:val="both"/>
        <w:rPr>
          <w:sz w:val="12"/>
          <w:szCs w:val="12"/>
        </w:rPr>
      </w:pPr>
    </w:p>
    <w:p w:rsidR="00696F8F" w:rsidRPr="00D170D7" w:rsidRDefault="00696F8F" w:rsidP="0069032A">
      <w:pPr>
        <w:numPr>
          <w:ilvl w:val="0"/>
          <w:numId w:val="21"/>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jc w:val="both"/>
        <w:textAlignment w:val="baseline"/>
        <w:rPr>
          <w:szCs w:val="24"/>
        </w:rPr>
      </w:pPr>
      <w:r w:rsidRPr="00D170D7">
        <w:rPr>
          <w:szCs w:val="24"/>
        </w:rPr>
        <w:t>Copie de l’avis d’appel d’offres,</w:t>
      </w:r>
    </w:p>
    <w:p w:rsidR="00696F8F" w:rsidRPr="00121865" w:rsidRDefault="00696F8F" w:rsidP="0069032A">
      <w:pPr>
        <w:pStyle w:val="Retraitcorpsdetexte2"/>
        <w:numPr>
          <w:ilvl w:val="0"/>
          <w:numId w:val="36"/>
        </w:numPr>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pPr>
      <w:r w:rsidRPr="00121865">
        <w:t>Un exemplaire du cahier des prescriptions spéciales ;</w:t>
      </w:r>
    </w:p>
    <w:p w:rsidR="00696F8F" w:rsidRPr="00121865" w:rsidRDefault="00696F8F" w:rsidP="0069032A">
      <w:pPr>
        <w:pStyle w:val="Retraitcorpsdetexte2"/>
        <w:numPr>
          <w:ilvl w:val="0"/>
          <w:numId w:val="36"/>
        </w:numPr>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pPr>
      <w:r w:rsidRPr="00121865">
        <w:t>Le modèle de l’acte d’engagement ;</w:t>
      </w:r>
    </w:p>
    <w:p w:rsidR="00696F8F" w:rsidRPr="00121865" w:rsidRDefault="00696F8F" w:rsidP="0069032A">
      <w:pPr>
        <w:pStyle w:val="Retraitcorpsdetexte2"/>
        <w:numPr>
          <w:ilvl w:val="0"/>
          <w:numId w:val="36"/>
        </w:numPr>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pPr>
      <w:r w:rsidRPr="00121865">
        <w:t xml:space="preserve">Le bordereau de prix </w:t>
      </w:r>
      <w:r>
        <w:t>global et la décomposition du prix</w:t>
      </w:r>
      <w:r w:rsidRPr="00121865">
        <w:t>;</w:t>
      </w:r>
    </w:p>
    <w:p w:rsidR="00696F8F" w:rsidRPr="00121865" w:rsidRDefault="00696F8F" w:rsidP="0069032A">
      <w:pPr>
        <w:pStyle w:val="Retraitcorpsdetexte2"/>
        <w:numPr>
          <w:ilvl w:val="0"/>
          <w:numId w:val="36"/>
        </w:numPr>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pPr>
      <w:r w:rsidRPr="00121865">
        <w:t>Le modèle de la déclaration sur l’honneur ;</w:t>
      </w:r>
    </w:p>
    <w:p w:rsidR="00696F8F" w:rsidRPr="00121865" w:rsidRDefault="00696F8F" w:rsidP="0069032A">
      <w:pPr>
        <w:pStyle w:val="Retraitcorpsdetexte2"/>
        <w:numPr>
          <w:ilvl w:val="0"/>
          <w:numId w:val="36"/>
        </w:numPr>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pPr>
      <w:r w:rsidRPr="00121865">
        <w:t>Le présent règlement de consultation.</w:t>
      </w:r>
    </w:p>
    <w:p w:rsidR="00696F8F" w:rsidRPr="00DB51D5" w:rsidRDefault="00696F8F" w:rsidP="00696F8F">
      <w:pPr>
        <w:pStyle w:val="Retraitcorpsdetexte2"/>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428" w:firstLine="0"/>
        <w:rPr>
          <w:sz w:val="24"/>
          <w:szCs w:val="18"/>
        </w:rPr>
      </w:pPr>
    </w:p>
    <w:p w:rsidR="00696F8F" w:rsidRDefault="00696F8F" w:rsidP="00696F8F">
      <w:pPr>
        <w:jc w:val="both"/>
        <w:rPr>
          <w:rFonts w:ascii="Comic Sans MS" w:hAnsi="Comic Sans MS"/>
          <w:b/>
          <w:bCs/>
          <w:u w:val="words"/>
        </w:rPr>
      </w:pPr>
      <w:r w:rsidRPr="00A76B63">
        <w:rPr>
          <w:rFonts w:ascii="Comic Sans MS" w:hAnsi="Comic Sans MS"/>
          <w:b/>
          <w:bCs/>
          <w:u w:val="words"/>
        </w:rPr>
        <w:t xml:space="preserve">ARTICLE </w:t>
      </w:r>
      <w:r>
        <w:rPr>
          <w:rFonts w:ascii="Comic Sans MS" w:hAnsi="Comic Sans MS"/>
          <w:b/>
          <w:bCs/>
          <w:u w:val="words"/>
        </w:rPr>
        <w:t>7</w:t>
      </w:r>
      <w:r w:rsidRPr="00A76B63">
        <w:rPr>
          <w:rFonts w:ascii="Comic Sans MS" w:hAnsi="Comic Sans MS"/>
          <w:b/>
          <w:bCs/>
          <w:u w:val="words"/>
        </w:rPr>
        <w:t xml:space="preserve"> : MODIFICATION </w:t>
      </w:r>
      <w:r>
        <w:rPr>
          <w:rFonts w:ascii="Comic Sans MS" w:hAnsi="Comic Sans MS"/>
          <w:b/>
          <w:bCs/>
          <w:u w:val="single"/>
        </w:rPr>
        <w:t>DU</w:t>
      </w:r>
      <w:r>
        <w:rPr>
          <w:rFonts w:ascii="Comic Sans MS" w:hAnsi="Comic Sans MS"/>
          <w:b/>
          <w:bCs/>
        </w:rPr>
        <w:t xml:space="preserve"> </w:t>
      </w:r>
      <w:r>
        <w:rPr>
          <w:rFonts w:ascii="Comic Sans MS" w:hAnsi="Comic Sans MS"/>
          <w:b/>
          <w:bCs/>
          <w:u w:val="single"/>
        </w:rPr>
        <w:t>CONTENU</w:t>
      </w:r>
      <w:r>
        <w:rPr>
          <w:rFonts w:ascii="Comic Sans MS" w:hAnsi="Comic Sans MS"/>
          <w:b/>
          <w:bCs/>
        </w:rPr>
        <w:t xml:space="preserve"> </w:t>
      </w:r>
      <w:r>
        <w:rPr>
          <w:rFonts w:ascii="Comic Sans MS" w:hAnsi="Comic Sans MS"/>
          <w:b/>
          <w:bCs/>
          <w:u w:val="single"/>
        </w:rPr>
        <w:t>DU</w:t>
      </w:r>
      <w:r w:rsidRPr="00A76B63">
        <w:rPr>
          <w:rFonts w:ascii="Comic Sans MS" w:hAnsi="Comic Sans MS"/>
          <w:b/>
          <w:bCs/>
        </w:rPr>
        <w:t xml:space="preserve"> </w:t>
      </w:r>
      <w:r w:rsidRPr="00A76B63">
        <w:rPr>
          <w:rFonts w:ascii="Comic Sans MS" w:hAnsi="Comic Sans MS"/>
          <w:b/>
          <w:bCs/>
          <w:u w:val="words"/>
        </w:rPr>
        <w:t>LE DOSSIER D’APPEL D’OFFRES :</w:t>
      </w:r>
    </w:p>
    <w:p w:rsidR="00696F8F" w:rsidRPr="00121865" w:rsidRDefault="00696F8F" w:rsidP="00696F8F">
      <w:pPr>
        <w:pStyle w:val="Retraitcorpsdetexte2"/>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0" w:firstLine="0"/>
      </w:pPr>
      <w:r w:rsidRPr="00121865">
        <w:t>Conformément aux dispositions de l’article 19 paragraphe 7 du décret n°2-12-349 précité, des modifications peuvent être introduites dans le dossier d’appel d’offres. Ces modifications ne peuvent en aucun cas changer l’objet du marché.</w:t>
      </w:r>
    </w:p>
    <w:p w:rsidR="00696F8F" w:rsidRPr="00121865" w:rsidRDefault="00696F8F" w:rsidP="00696F8F">
      <w:pPr>
        <w:pStyle w:val="Retraitcorpsdetexte2"/>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0" w:firstLine="0"/>
      </w:pPr>
      <w:r w:rsidRPr="00121865">
        <w:t>Si des modifications sont introduites dans le dossier d’appel d’offres, elles seront communiquées à tous les concurrents ayant retiré ou ayant téléchargé ledit dossier et introduites dans le  dossier  mis à la disposition des autres concurrents, ces modifications peuvent intervenir à tout moment à l’intérieur du délai initial de publicité.</w:t>
      </w:r>
    </w:p>
    <w:p w:rsidR="00696F8F" w:rsidRPr="00121865" w:rsidRDefault="00696F8F" w:rsidP="00696F8F">
      <w:pPr>
        <w:pStyle w:val="Retraitcorpsdetexte2"/>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0" w:firstLine="0"/>
      </w:pPr>
      <w:r w:rsidRPr="00121865">
        <w:lastRenderedPageBreak/>
        <w:t>Lorsque ces modifications nécessitent la publication d’un avis rectificatif celui-ci est publié conformément aux dispositions du paragraphe 2 de l’article 20 du décret n°2-12-349. Dans ce cas, la nouvelle séance d’ouverture des plis ne peut être tenue que dans un délai minimum de 10 jours, à compter de lendemain de la date de la dernière publication de l’avis rectificatif au portail des marchés public et dans le jour paru le deuxième, sans que la date nouvelle séance ne soit antérieure à celle prévue par l’avis de la publicité initiale.</w:t>
      </w:r>
    </w:p>
    <w:p w:rsidR="00696F8F" w:rsidRPr="00121865" w:rsidRDefault="00696F8F" w:rsidP="00696F8F">
      <w:pPr>
        <w:ind w:left="720"/>
        <w:jc w:val="both"/>
        <w:rPr>
          <w:rFonts w:ascii="Comic Sans MS" w:hAnsi="Comic Sans MS"/>
          <w:sz w:val="14"/>
          <w:szCs w:val="10"/>
        </w:rPr>
      </w:pPr>
    </w:p>
    <w:p w:rsidR="00696F8F" w:rsidRPr="00A76B63" w:rsidRDefault="00696F8F" w:rsidP="00696F8F">
      <w:pPr>
        <w:jc w:val="both"/>
        <w:rPr>
          <w:rFonts w:ascii="Comic Sans MS" w:hAnsi="Comic Sans MS"/>
          <w:b/>
          <w:bCs/>
          <w:u w:val="words"/>
        </w:rPr>
      </w:pPr>
      <w:r>
        <w:rPr>
          <w:rFonts w:ascii="Comic Sans MS" w:hAnsi="Comic Sans MS"/>
          <w:b/>
          <w:bCs/>
          <w:u w:val="words"/>
        </w:rPr>
        <w:t>ARTICLE 8</w:t>
      </w:r>
      <w:r w:rsidRPr="00A76B63">
        <w:rPr>
          <w:rFonts w:ascii="Comic Sans MS" w:hAnsi="Comic Sans MS"/>
          <w:b/>
          <w:bCs/>
          <w:u w:val="words"/>
        </w:rPr>
        <w:t> : RETRAIT DES DOSSIERS D’APPEL D’OFFRES :</w:t>
      </w:r>
    </w:p>
    <w:p w:rsidR="00696F8F" w:rsidRDefault="00696F8F" w:rsidP="00696F8F">
      <w:pPr>
        <w:pStyle w:val="Retraitcorpsdetexte2"/>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0" w:firstLine="0"/>
      </w:pPr>
      <w:r w:rsidRPr="00121865">
        <w:t xml:space="preserve">Conformément aux dispositions de l’article 19 du décret n° 2-12-349 précité. Le dossier d’appel d’offres est mis à la disposition des concurrents dans le (ou Les) bureau(x) indiqué(s) dans l’avis d’appel d’offres dès la première parution de ce dernier dans l’un des supports de publication prévus à l’article 20 du décret n° 2-12-349 précité et jusqu’à la date limite de remise des offres. Il est remis, à l’exception des plans, gratuitement aux concurrents, il peut également être téléchargé à partir du portail des marchés de l’Etat </w:t>
      </w:r>
      <w:hyperlink r:id="rId16" w:history="1">
        <w:r w:rsidRPr="00121865">
          <w:t>http://www.marchespublics.gov.ma</w:t>
        </w:r>
      </w:hyperlink>
      <w:r w:rsidRPr="00121865">
        <w:t>. et  à  partir  de  l’adresse électron</w:t>
      </w:r>
      <w:r>
        <w:t xml:space="preserve">ique du Ministère </w:t>
      </w:r>
      <w:r w:rsidRPr="00121865">
        <w:t>(</w:t>
      </w:r>
      <w:hyperlink r:id="rId17" w:history="1">
        <w:r w:rsidRPr="005A42C9">
          <w:rPr>
            <w:rStyle w:val="Lienhypertexte"/>
          </w:rPr>
          <w:t>www.mjs.gov.ma</w:t>
        </w:r>
      </w:hyperlink>
      <w:r w:rsidRPr="00121865">
        <w:t>.).</w:t>
      </w:r>
    </w:p>
    <w:p w:rsidR="00696F8F" w:rsidRPr="00121865" w:rsidRDefault="00696F8F" w:rsidP="00696F8F">
      <w:pPr>
        <w:pStyle w:val="Retraitcorpsdetexte2"/>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0" w:firstLine="0"/>
      </w:pPr>
    </w:p>
    <w:p w:rsidR="00696F8F" w:rsidRPr="00121865" w:rsidRDefault="00696F8F" w:rsidP="00696F8F">
      <w:pPr>
        <w:pStyle w:val="Retraitcorpsdetexte"/>
        <w:ind w:left="142"/>
        <w:rPr>
          <w:i/>
          <w:sz w:val="12"/>
          <w:szCs w:val="6"/>
        </w:rPr>
      </w:pPr>
    </w:p>
    <w:p w:rsidR="00696F8F" w:rsidRDefault="00696F8F" w:rsidP="00696F8F">
      <w:pPr>
        <w:jc w:val="both"/>
        <w:rPr>
          <w:rFonts w:ascii="Comic Sans MS" w:hAnsi="Comic Sans MS"/>
          <w:iCs/>
        </w:rPr>
      </w:pPr>
      <w:r w:rsidRPr="00A76B63">
        <w:rPr>
          <w:rFonts w:ascii="Comic Sans MS" w:hAnsi="Comic Sans MS"/>
          <w:b/>
          <w:bCs/>
          <w:u w:val="words"/>
        </w:rPr>
        <w:t>ARTICLE</w:t>
      </w:r>
      <w:r>
        <w:rPr>
          <w:rFonts w:ascii="Comic Sans MS" w:hAnsi="Comic Sans MS"/>
          <w:b/>
          <w:bCs/>
          <w:u w:val="words"/>
        </w:rPr>
        <w:t xml:space="preserve"> 9</w:t>
      </w:r>
      <w:r w:rsidRPr="00A76B63">
        <w:rPr>
          <w:rFonts w:ascii="Comic Sans MS" w:hAnsi="Comic Sans MS"/>
          <w:b/>
          <w:bCs/>
          <w:u w:val="words"/>
        </w:rPr>
        <w:t xml:space="preserve"> : </w:t>
      </w:r>
      <w:r w:rsidRPr="00A76B63">
        <w:rPr>
          <w:rFonts w:ascii="Comic Sans MS" w:hAnsi="Comic Sans MS"/>
          <w:b/>
          <w:bCs/>
          <w:u w:val="single"/>
        </w:rPr>
        <w:t>D</w:t>
      </w:r>
      <w:r>
        <w:rPr>
          <w:rFonts w:ascii="Comic Sans MS" w:hAnsi="Comic Sans MS"/>
          <w:b/>
          <w:bCs/>
          <w:u w:val="single"/>
        </w:rPr>
        <w:t>EMANDE</w:t>
      </w:r>
      <w:r>
        <w:rPr>
          <w:rFonts w:ascii="Comic Sans MS" w:hAnsi="Comic Sans MS"/>
          <w:b/>
          <w:bCs/>
        </w:rPr>
        <w:t xml:space="preserve"> </w:t>
      </w:r>
      <w:r>
        <w:rPr>
          <w:rFonts w:ascii="Comic Sans MS" w:hAnsi="Comic Sans MS"/>
          <w:b/>
          <w:bCs/>
          <w:u w:val="single"/>
        </w:rPr>
        <w:t>ET</w:t>
      </w:r>
      <w:r>
        <w:rPr>
          <w:rFonts w:ascii="Comic Sans MS" w:hAnsi="Comic Sans MS"/>
          <w:b/>
          <w:bCs/>
        </w:rPr>
        <w:t xml:space="preserve"> </w:t>
      </w:r>
      <w:r>
        <w:rPr>
          <w:rFonts w:ascii="Comic Sans MS" w:hAnsi="Comic Sans MS"/>
          <w:b/>
          <w:bCs/>
          <w:u w:val="single"/>
        </w:rPr>
        <w:t>COMMUNICATION</w:t>
      </w:r>
      <w:r>
        <w:rPr>
          <w:rFonts w:ascii="Comic Sans MS" w:hAnsi="Comic Sans MS"/>
          <w:b/>
          <w:bCs/>
        </w:rPr>
        <w:t xml:space="preserve"> </w:t>
      </w:r>
      <w:r>
        <w:rPr>
          <w:rFonts w:ascii="Comic Sans MS" w:hAnsi="Comic Sans MS"/>
          <w:b/>
          <w:bCs/>
          <w:u w:val="single"/>
        </w:rPr>
        <w:t>D’INFORMATION</w:t>
      </w:r>
      <w:r>
        <w:rPr>
          <w:rFonts w:ascii="Comic Sans MS" w:hAnsi="Comic Sans MS"/>
          <w:b/>
          <w:bCs/>
        </w:rPr>
        <w:t xml:space="preserve"> </w:t>
      </w:r>
      <w:r>
        <w:rPr>
          <w:rFonts w:ascii="Comic Sans MS" w:hAnsi="Comic Sans MS"/>
          <w:b/>
          <w:bCs/>
          <w:u w:val="single"/>
        </w:rPr>
        <w:t>AUX</w:t>
      </w:r>
      <w:r>
        <w:rPr>
          <w:rFonts w:ascii="Comic Sans MS" w:hAnsi="Comic Sans MS"/>
          <w:b/>
          <w:bCs/>
        </w:rPr>
        <w:t xml:space="preserve"> </w:t>
      </w:r>
      <w:r>
        <w:rPr>
          <w:rFonts w:ascii="Comic Sans MS" w:hAnsi="Comic Sans MS"/>
          <w:b/>
          <w:bCs/>
          <w:u w:val="single"/>
        </w:rPr>
        <w:t>CONCURRENTS</w:t>
      </w:r>
      <w:r w:rsidRPr="00A76B63">
        <w:rPr>
          <w:rFonts w:ascii="Comic Sans MS" w:hAnsi="Comic Sans MS"/>
          <w:b/>
          <w:bCs/>
        </w:rPr>
        <w:t> </w:t>
      </w:r>
      <w:r w:rsidRPr="00A76B63">
        <w:rPr>
          <w:rFonts w:ascii="Comic Sans MS" w:hAnsi="Comic Sans MS"/>
          <w:b/>
          <w:bCs/>
          <w:u w:val="single"/>
        </w:rPr>
        <w:t>:</w:t>
      </w:r>
      <w:r w:rsidRPr="000C4C51">
        <w:rPr>
          <w:rFonts w:ascii="Comic Sans MS" w:hAnsi="Comic Sans MS"/>
          <w:iCs/>
        </w:rPr>
        <w:t xml:space="preserve"> </w:t>
      </w:r>
    </w:p>
    <w:p w:rsidR="00696F8F" w:rsidRPr="00C403A6" w:rsidRDefault="00696F8F" w:rsidP="00696F8F">
      <w:pPr>
        <w:pStyle w:val="Retraitcorpsdetexte2"/>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0" w:firstLine="0"/>
      </w:pPr>
      <w:r w:rsidRPr="00C403A6">
        <w:t xml:space="preserve">Conformément aux dispositions de l'article 22 </w:t>
      </w:r>
      <w:r>
        <w:t>du décret n°2-12-349 précité</w:t>
      </w:r>
      <w:r w:rsidRPr="00C403A6">
        <w:t>, tout concurrent peut de</w:t>
      </w:r>
      <w:smartTag w:uri="urn:schemas-microsoft-com:office:smarttags" w:element="PersonName">
        <w:r w:rsidRPr="00C403A6">
          <w:t>ma</w:t>
        </w:r>
      </w:smartTag>
      <w:r w:rsidRPr="00C403A6">
        <w:t xml:space="preserve">nder au </w:t>
      </w:r>
      <w:smartTag w:uri="urn:schemas-microsoft-com:office:smarttags" w:element="PersonName">
        <w:r w:rsidRPr="00C403A6">
          <w:t>ma</w:t>
        </w:r>
      </w:smartTag>
      <w:r w:rsidRPr="00C403A6">
        <w:t>ître d'ouvrage, par courrier porté avec accusé de réception, par lettre recom</w:t>
      </w:r>
      <w:smartTag w:uri="urn:schemas-microsoft-com:office:smarttags" w:element="PersonName">
        <w:r w:rsidRPr="00C403A6">
          <w:t>ma</w:t>
        </w:r>
      </w:smartTag>
      <w:r w:rsidRPr="00C403A6">
        <w:t>ndée avec accusé de réception, par fax confirmé ou par voie électronique de lui fournir des éclaircissements ou renseignements concernant l'appel d'offres ou les documents y afférents. Cette de</w:t>
      </w:r>
      <w:smartTag w:uri="urn:schemas-microsoft-com:office:smarttags" w:element="PersonName">
        <w:r w:rsidRPr="00C403A6">
          <w:t>ma</w:t>
        </w:r>
      </w:smartTag>
      <w:r w:rsidRPr="00C403A6">
        <w:t xml:space="preserve">nde n'est recevable que si elle parvient au </w:t>
      </w:r>
      <w:smartTag w:uri="urn:schemas-microsoft-com:office:smarttags" w:element="PersonName">
        <w:r w:rsidRPr="00C403A6">
          <w:t>ma</w:t>
        </w:r>
      </w:smartTag>
      <w:r w:rsidRPr="00C403A6">
        <w:t>ître d'ouvrage au moins sept (7) jours avant la date prévue pour la séance d'ouverture des plis.</w:t>
      </w:r>
    </w:p>
    <w:p w:rsidR="00696F8F" w:rsidRPr="00C403A6" w:rsidRDefault="00696F8F" w:rsidP="00696F8F">
      <w:pPr>
        <w:pStyle w:val="Retraitcorpsdetexte2"/>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0" w:firstLine="0"/>
      </w:pPr>
      <w:r w:rsidRPr="00C403A6">
        <w:t xml:space="preserve">Le </w:t>
      </w:r>
      <w:smartTag w:uri="urn:schemas-microsoft-com:office:smarttags" w:element="PersonName">
        <w:r w:rsidRPr="00C403A6">
          <w:t>ma</w:t>
        </w:r>
      </w:smartTag>
      <w:r w:rsidRPr="00C403A6">
        <w:t>ître d’ouvrage doit répondre à toute de</w:t>
      </w:r>
      <w:smartTag w:uri="urn:schemas-microsoft-com:office:smarttags" w:element="PersonName">
        <w:r w:rsidRPr="00C403A6">
          <w:t>ma</w:t>
        </w:r>
      </w:smartTag>
      <w:r w:rsidRPr="00C403A6">
        <w:t>nde d’infor</w:t>
      </w:r>
      <w:smartTag w:uri="urn:schemas-microsoft-com:office:smarttags" w:element="PersonName">
        <w:r w:rsidRPr="00C403A6">
          <w:t>ma</w:t>
        </w:r>
      </w:smartTag>
      <w:r w:rsidRPr="00C403A6">
        <w:t>tion ou d’éclaircissement reçue dans le délai prévu ci-dessus.</w:t>
      </w:r>
    </w:p>
    <w:p w:rsidR="00696F8F" w:rsidRDefault="00696F8F" w:rsidP="00696F8F">
      <w:pPr>
        <w:pStyle w:val="Retraitcorpsdetexte2"/>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0" w:firstLine="0"/>
      </w:pPr>
      <w:r w:rsidRPr="00C403A6">
        <w:t xml:space="preserve">Tout éclaircissement ou renseignement, fourni par le </w:t>
      </w:r>
      <w:smartTag w:uri="urn:schemas-microsoft-com:office:smarttags" w:element="PersonName">
        <w:r w:rsidRPr="00C403A6">
          <w:t>ma</w:t>
        </w:r>
      </w:smartTag>
      <w:r w:rsidRPr="00C403A6">
        <w:t>ître d'ouvrage à un concurrent à la de</w:t>
      </w:r>
      <w:smartTag w:uri="urn:schemas-microsoft-com:office:smarttags" w:element="PersonName">
        <w:r w:rsidRPr="00C403A6">
          <w:t>ma</w:t>
        </w:r>
      </w:smartTag>
      <w:r w:rsidRPr="00C403A6">
        <w:t>nde de ce dernier, doit être communiqué le même jour et dans les mêmes conditions aux autres concurrents ayant retiré ou ayant téléchargé le dossier d'appel d'offres et ce par lettre recom</w:t>
      </w:r>
      <w:smartTag w:uri="urn:schemas-microsoft-com:office:smarttags" w:element="PersonName">
        <w:r w:rsidRPr="00C403A6">
          <w:t>ma</w:t>
        </w:r>
      </w:smartTag>
      <w:r w:rsidRPr="00C403A6">
        <w:t xml:space="preserve">ndée avec accusé de réception, par fax confirmé ou par voie électronique. Il est également mis à la disposition de tout autre concurrent dans le portail des </w:t>
      </w:r>
      <w:smartTag w:uri="urn:schemas-microsoft-com:office:smarttags" w:element="PersonName">
        <w:r w:rsidRPr="00C403A6">
          <w:t>ma</w:t>
        </w:r>
      </w:smartTag>
      <w:r w:rsidRPr="00C403A6">
        <w:t xml:space="preserve">rchés publics et communiqué aux membres de la commission d'appel d'offres. </w:t>
      </w:r>
    </w:p>
    <w:p w:rsidR="00696F8F" w:rsidRPr="00C403A6" w:rsidRDefault="00696F8F" w:rsidP="00696F8F">
      <w:pPr>
        <w:pStyle w:val="Retraitcorpsdetexte2"/>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0" w:firstLine="0"/>
      </w:pPr>
      <w:r>
        <w:t>Toutefois, lorsque ladite demande intervient entre le dixième et le septième jour précédant la date prévue pour la séance d’ouverture des plis, la réponse doit intervenir au plus trad. trois jours avant la date prévue pour la séance d’ouverture des plis</w:t>
      </w:r>
    </w:p>
    <w:p w:rsidR="00696F8F" w:rsidRPr="00F11186" w:rsidRDefault="00696F8F" w:rsidP="00696F8F">
      <w:pPr>
        <w:pStyle w:val="Retraitcorpsdetexte"/>
        <w:spacing w:line="360" w:lineRule="auto"/>
        <w:ind w:left="142" w:firstLine="578"/>
        <w:rPr>
          <w:i/>
          <w:sz w:val="12"/>
          <w:szCs w:val="12"/>
        </w:rPr>
      </w:pPr>
    </w:p>
    <w:p w:rsidR="00696F8F" w:rsidRPr="00121865" w:rsidRDefault="00696F8F" w:rsidP="00696F8F">
      <w:pPr>
        <w:jc w:val="both"/>
        <w:rPr>
          <w:rFonts w:ascii="Comic Sans MS" w:hAnsi="Comic Sans MS"/>
          <w:b/>
          <w:bCs/>
          <w:u w:val="words"/>
        </w:rPr>
      </w:pPr>
      <w:r w:rsidRPr="00121865">
        <w:rPr>
          <w:rFonts w:ascii="Comic Sans MS" w:hAnsi="Comic Sans MS"/>
          <w:b/>
          <w:bCs/>
          <w:u w:val="words"/>
        </w:rPr>
        <w:t>ARTICLE 10 : PRESENTATION DES DOSSIERS DES CONCURRENTS</w:t>
      </w:r>
    </w:p>
    <w:p w:rsidR="00696F8F" w:rsidRPr="00121865" w:rsidRDefault="00696F8F" w:rsidP="00696F8F">
      <w:pPr>
        <w:spacing w:line="360" w:lineRule="auto"/>
        <w:ind w:left="142"/>
        <w:jc w:val="both"/>
        <w:rPr>
          <w:rFonts w:ascii="Arial Narrow" w:hAnsi="Arial Narrow"/>
          <w:b/>
          <w:sz w:val="28"/>
          <w:szCs w:val="28"/>
          <w:u w:val="words"/>
        </w:rPr>
      </w:pPr>
      <w:r w:rsidRPr="00121865">
        <w:rPr>
          <w:sz w:val="26"/>
          <w:szCs w:val="28"/>
        </w:rPr>
        <w:t>Conformément aux dispositions de l’article 29 du décret n° 2-12-349</w:t>
      </w:r>
      <w:r w:rsidRPr="00121865">
        <w:rPr>
          <w:i/>
          <w:sz w:val="26"/>
          <w:szCs w:val="22"/>
        </w:rPr>
        <w:t xml:space="preserve"> </w:t>
      </w:r>
      <w:r w:rsidRPr="00121865">
        <w:rPr>
          <w:sz w:val="26"/>
          <w:szCs w:val="28"/>
        </w:rPr>
        <w:t>précité, le dossier présenté par chaque concurrent est mis dans un pli fermé portant les mentions suivantes :</w:t>
      </w:r>
    </w:p>
    <w:p w:rsidR="00696F8F" w:rsidRPr="00121865" w:rsidRDefault="00696F8F" w:rsidP="0069032A">
      <w:pPr>
        <w:numPr>
          <w:ilvl w:val="0"/>
          <w:numId w:val="35"/>
        </w:numPr>
        <w:jc w:val="both"/>
        <w:rPr>
          <w:sz w:val="26"/>
          <w:szCs w:val="28"/>
        </w:rPr>
      </w:pPr>
      <w:r w:rsidRPr="00121865">
        <w:rPr>
          <w:sz w:val="26"/>
          <w:szCs w:val="28"/>
        </w:rPr>
        <w:t>Le nom et l’adresse du concurrent ;</w:t>
      </w:r>
    </w:p>
    <w:p w:rsidR="00696F8F" w:rsidRPr="00121865" w:rsidRDefault="00696F8F" w:rsidP="0069032A">
      <w:pPr>
        <w:numPr>
          <w:ilvl w:val="0"/>
          <w:numId w:val="35"/>
        </w:numPr>
        <w:jc w:val="both"/>
        <w:rPr>
          <w:sz w:val="26"/>
          <w:szCs w:val="28"/>
        </w:rPr>
      </w:pPr>
      <w:r w:rsidRPr="00121865">
        <w:rPr>
          <w:sz w:val="26"/>
          <w:szCs w:val="28"/>
        </w:rPr>
        <w:t>L’objet du marché ;</w:t>
      </w:r>
    </w:p>
    <w:p w:rsidR="00696F8F" w:rsidRPr="00121865" w:rsidRDefault="00696F8F" w:rsidP="0069032A">
      <w:pPr>
        <w:numPr>
          <w:ilvl w:val="0"/>
          <w:numId w:val="35"/>
        </w:numPr>
        <w:jc w:val="both"/>
        <w:rPr>
          <w:sz w:val="26"/>
          <w:szCs w:val="28"/>
        </w:rPr>
      </w:pPr>
      <w:r w:rsidRPr="00121865">
        <w:rPr>
          <w:sz w:val="26"/>
          <w:szCs w:val="28"/>
        </w:rPr>
        <w:lastRenderedPageBreak/>
        <w:t>La date et l’heure de la séance publique d’ouverture des plis ;</w:t>
      </w:r>
    </w:p>
    <w:p w:rsidR="00696F8F" w:rsidRPr="00121865" w:rsidRDefault="00696F8F" w:rsidP="0069032A">
      <w:pPr>
        <w:numPr>
          <w:ilvl w:val="0"/>
          <w:numId w:val="35"/>
        </w:numPr>
        <w:jc w:val="both"/>
        <w:rPr>
          <w:sz w:val="26"/>
          <w:szCs w:val="28"/>
        </w:rPr>
      </w:pPr>
      <w:r w:rsidRPr="00121865">
        <w:rPr>
          <w:sz w:val="26"/>
          <w:szCs w:val="28"/>
        </w:rPr>
        <w:t>L’avertissement que «le pli ne doit être ouvert que par le président de la commission d’appel d'offres lors de la séance publique d’ouverture des plis ».</w:t>
      </w:r>
    </w:p>
    <w:p w:rsidR="00696F8F" w:rsidRPr="00121865" w:rsidRDefault="00696F8F" w:rsidP="00696F8F">
      <w:pPr>
        <w:jc w:val="both"/>
        <w:rPr>
          <w:sz w:val="26"/>
          <w:szCs w:val="28"/>
        </w:rPr>
      </w:pPr>
      <w:r w:rsidRPr="00121865">
        <w:rPr>
          <w:sz w:val="26"/>
          <w:szCs w:val="28"/>
        </w:rPr>
        <w:t>Ce pli contient trois  enveloppes distinctes:</w:t>
      </w:r>
    </w:p>
    <w:p w:rsidR="00696F8F" w:rsidRPr="00121865" w:rsidRDefault="00696F8F" w:rsidP="0069032A">
      <w:pPr>
        <w:numPr>
          <w:ilvl w:val="0"/>
          <w:numId w:val="19"/>
        </w:numPr>
        <w:tabs>
          <w:tab w:val="num" w:pos="993"/>
        </w:tabs>
        <w:ind w:left="709" w:firstLine="0"/>
        <w:jc w:val="both"/>
        <w:rPr>
          <w:rFonts w:ascii="Arial Narrow" w:hAnsi="Arial Narrow"/>
          <w:b/>
          <w:bCs/>
          <w:sz w:val="28"/>
          <w:szCs w:val="28"/>
        </w:rPr>
      </w:pPr>
      <w:r w:rsidRPr="00121865">
        <w:rPr>
          <w:rFonts w:ascii="Arial Narrow" w:hAnsi="Arial Narrow"/>
          <w:b/>
          <w:sz w:val="28"/>
          <w:szCs w:val="28"/>
          <w:u w:val="single"/>
        </w:rPr>
        <w:t xml:space="preserve">La première enveloppe  </w:t>
      </w:r>
      <w:r w:rsidRPr="00121865">
        <w:rPr>
          <w:rFonts w:ascii="Arial Narrow" w:hAnsi="Arial Narrow"/>
          <w:bCs/>
          <w:sz w:val="28"/>
          <w:szCs w:val="28"/>
        </w:rPr>
        <w:t>contient</w:t>
      </w:r>
      <w:r w:rsidRPr="00121865">
        <w:rPr>
          <w:rFonts w:ascii="Arial Narrow" w:hAnsi="Arial Narrow"/>
          <w:sz w:val="28"/>
          <w:szCs w:val="28"/>
        </w:rPr>
        <w:t xml:space="preserve"> </w:t>
      </w:r>
      <w:r w:rsidRPr="00121865">
        <w:rPr>
          <w:sz w:val="26"/>
          <w:szCs w:val="28"/>
        </w:rPr>
        <w:t>le dossier administratif, le dossier  technique, le cahier des prescriptions spéciales paraphé et signé par le concurrent ou la personne</w:t>
      </w:r>
      <w:r>
        <w:rPr>
          <w:sz w:val="26"/>
          <w:szCs w:val="28"/>
        </w:rPr>
        <w:t xml:space="preserve"> habilité par lui à cet effet</w:t>
      </w:r>
      <w:r w:rsidRPr="00121865">
        <w:rPr>
          <w:sz w:val="26"/>
          <w:szCs w:val="28"/>
        </w:rPr>
        <w:t xml:space="preserve">. Cette enveloppe doit être cachetée et porter de façon apparente, outre les indications portées sur le pli, la mention </w:t>
      </w:r>
      <w:r w:rsidRPr="00121865">
        <w:rPr>
          <w:b/>
          <w:bCs/>
          <w:sz w:val="26"/>
          <w:szCs w:val="28"/>
        </w:rPr>
        <w:t>«do</w:t>
      </w:r>
      <w:r>
        <w:rPr>
          <w:b/>
          <w:bCs/>
          <w:sz w:val="26"/>
          <w:szCs w:val="28"/>
        </w:rPr>
        <w:t>ssiers administratif-</w:t>
      </w:r>
      <w:r w:rsidRPr="00121865">
        <w:rPr>
          <w:b/>
          <w:bCs/>
          <w:sz w:val="26"/>
          <w:szCs w:val="28"/>
        </w:rPr>
        <w:t>technique».</w:t>
      </w:r>
    </w:p>
    <w:p w:rsidR="00696F8F" w:rsidRPr="00121865" w:rsidRDefault="00696F8F" w:rsidP="00696F8F">
      <w:pPr>
        <w:tabs>
          <w:tab w:val="num" w:pos="993"/>
        </w:tabs>
        <w:ind w:left="709"/>
        <w:jc w:val="both"/>
        <w:rPr>
          <w:rFonts w:ascii="Arial Narrow" w:hAnsi="Arial Narrow"/>
          <w:sz w:val="10"/>
          <w:szCs w:val="10"/>
        </w:rPr>
      </w:pPr>
    </w:p>
    <w:p w:rsidR="00696F8F" w:rsidRPr="00121865" w:rsidRDefault="00696F8F" w:rsidP="0069032A">
      <w:pPr>
        <w:numPr>
          <w:ilvl w:val="0"/>
          <w:numId w:val="19"/>
        </w:numPr>
        <w:tabs>
          <w:tab w:val="num" w:pos="993"/>
        </w:tabs>
        <w:ind w:left="709" w:firstLine="4"/>
        <w:jc w:val="both"/>
        <w:rPr>
          <w:rFonts w:ascii="Arial Narrow" w:hAnsi="Arial Narrow"/>
          <w:sz w:val="28"/>
          <w:szCs w:val="28"/>
        </w:rPr>
      </w:pPr>
      <w:r w:rsidRPr="00121865">
        <w:rPr>
          <w:rFonts w:ascii="Arial Narrow" w:hAnsi="Arial Narrow"/>
          <w:b/>
          <w:sz w:val="28"/>
          <w:szCs w:val="28"/>
          <w:u w:val="single"/>
        </w:rPr>
        <w:t>La deuxième enveloppe</w:t>
      </w:r>
      <w:r w:rsidRPr="00121865">
        <w:rPr>
          <w:rFonts w:ascii="Arial Narrow" w:hAnsi="Arial Narrow"/>
          <w:sz w:val="28"/>
          <w:szCs w:val="28"/>
        </w:rPr>
        <w:t xml:space="preserve">  comprend </w:t>
      </w:r>
      <w:r w:rsidRPr="00121865">
        <w:rPr>
          <w:sz w:val="26"/>
          <w:szCs w:val="28"/>
        </w:rPr>
        <w:t>l’offre financière du concurrent. Cette enveloppe doit être cachetée et porter de façon apparente, la mention </w:t>
      </w:r>
      <w:r w:rsidRPr="00121865">
        <w:rPr>
          <w:b/>
          <w:bCs/>
          <w:sz w:val="26"/>
          <w:szCs w:val="28"/>
        </w:rPr>
        <w:t>"offre financière".</w:t>
      </w:r>
    </w:p>
    <w:p w:rsidR="00696F8F" w:rsidRPr="00121865" w:rsidRDefault="00696F8F" w:rsidP="0069032A">
      <w:pPr>
        <w:numPr>
          <w:ilvl w:val="0"/>
          <w:numId w:val="19"/>
        </w:numPr>
        <w:tabs>
          <w:tab w:val="num" w:pos="993"/>
        </w:tabs>
        <w:ind w:left="709" w:firstLine="4"/>
        <w:jc w:val="both"/>
        <w:rPr>
          <w:sz w:val="26"/>
          <w:szCs w:val="28"/>
        </w:rPr>
      </w:pPr>
      <w:r w:rsidRPr="00121865">
        <w:rPr>
          <w:rFonts w:ascii="Arial Narrow" w:hAnsi="Arial Narrow"/>
          <w:b/>
          <w:sz w:val="28"/>
          <w:szCs w:val="28"/>
          <w:u w:val="single"/>
        </w:rPr>
        <w:t>La troisième enveloppe</w:t>
      </w:r>
      <w:r w:rsidRPr="00121865">
        <w:rPr>
          <w:sz w:val="26"/>
          <w:szCs w:val="28"/>
        </w:rPr>
        <w:t xml:space="preserve">  comprend l’offre technique du soumissionnaire. Cette enveloppe doit être cachetée et porter de façon apparente, outre les indications portées sur le pli, la mention </w:t>
      </w:r>
      <w:r w:rsidRPr="00121865">
        <w:rPr>
          <w:b/>
          <w:bCs/>
          <w:sz w:val="26"/>
          <w:szCs w:val="28"/>
        </w:rPr>
        <w:t>« offre technique ».</w:t>
      </w:r>
    </w:p>
    <w:p w:rsidR="00696F8F" w:rsidRPr="00121865" w:rsidRDefault="00696F8F" w:rsidP="00696F8F">
      <w:pPr>
        <w:jc w:val="both"/>
        <w:rPr>
          <w:sz w:val="26"/>
          <w:szCs w:val="28"/>
        </w:rPr>
      </w:pPr>
      <w:r w:rsidRPr="00121865">
        <w:rPr>
          <w:sz w:val="26"/>
          <w:szCs w:val="28"/>
        </w:rPr>
        <w:t xml:space="preserve">Les trois enveloppes visées ci-dessus indiquant de manière apparente : </w:t>
      </w:r>
    </w:p>
    <w:p w:rsidR="00696F8F" w:rsidRPr="00121865" w:rsidRDefault="00696F8F" w:rsidP="0069032A">
      <w:pPr>
        <w:numPr>
          <w:ilvl w:val="0"/>
          <w:numId w:val="30"/>
        </w:numPr>
        <w:jc w:val="both"/>
        <w:rPr>
          <w:sz w:val="26"/>
          <w:szCs w:val="28"/>
        </w:rPr>
      </w:pPr>
      <w:r w:rsidRPr="00121865">
        <w:rPr>
          <w:sz w:val="26"/>
          <w:szCs w:val="28"/>
        </w:rPr>
        <w:t xml:space="preserve">Nom et l’dresse du concurrent ; </w:t>
      </w:r>
    </w:p>
    <w:p w:rsidR="00696F8F" w:rsidRPr="00121865" w:rsidRDefault="00696F8F" w:rsidP="0069032A">
      <w:pPr>
        <w:numPr>
          <w:ilvl w:val="0"/>
          <w:numId w:val="30"/>
        </w:numPr>
        <w:jc w:val="both"/>
        <w:rPr>
          <w:sz w:val="26"/>
          <w:szCs w:val="28"/>
        </w:rPr>
      </w:pPr>
      <w:r w:rsidRPr="00121865">
        <w:rPr>
          <w:sz w:val="26"/>
          <w:szCs w:val="28"/>
        </w:rPr>
        <w:t>L’objet du marché ;</w:t>
      </w:r>
    </w:p>
    <w:p w:rsidR="00696F8F" w:rsidRPr="00121865" w:rsidRDefault="00696F8F" w:rsidP="0069032A">
      <w:pPr>
        <w:numPr>
          <w:ilvl w:val="0"/>
          <w:numId w:val="30"/>
        </w:numPr>
        <w:jc w:val="both"/>
        <w:rPr>
          <w:sz w:val="26"/>
          <w:szCs w:val="28"/>
        </w:rPr>
      </w:pPr>
      <w:r w:rsidRPr="00121865">
        <w:rPr>
          <w:sz w:val="26"/>
          <w:szCs w:val="28"/>
        </w:rPr>
        <w:t>La date et l’heure de la séance publique d’ouverture des plis.</w:t>
      </w:r>
    </w:p>
    <w:p w:rsidR="00696F8F" w:rsidRPr="00A24792" w:rsidRDefault="00696F8F" w:rsidP="00696F8F">
      <w:pPr>
        <w:ind w:left="1073"/>
        <w:jc w:val="both"/>
        <w:rPr>
          <w:rFonts w:ascii="Arial Narrow" w:hAnsi="Arial Narrow"/>
          <w:sz w:val="12"/>
          <w:szCs w:val="12"/>
        </w:rPr>
      </w:pPr>
    </w:p>
    <w:p w:rsidR="00696F8F" w:rsidRDefault="00696F8F" w:rsidP="00696F8F">
      <w:pPr>
        <w:jc w:val="both"/>
        <w:rPr>
          <w:rFonts w:ascii="Comic Sans MS" w:hAnsi="Comic Sans MS"/>
          <w:b/>
          <w:bCs/>
          <w:u w:val="words"/>
        </w:rPr>
      </w:pPr>
      <w:r w:rsidRPr="00A76B63">
        <w:rPr>
          <w:rFonts w:ascii="Comic Sans MS" w:hAnsi="Comic Sans MS"/>
          <w:b/>
          <w:bCs/>
          <w:u w:val="words"/>
        </w:rPr>
        <w:t>ARTICLE 11 : DEPOT DES PLIS DES CONCURRENTS :</w:t>
      </w:r>
    </w:p>
    <w:p w:rsidR="00696F8F" w:rsidRPr="00A24792" w:rsidRDefault="00696F8F" w:rsidP="00696F8F">
      <w:pPr>
        <w:jc w:val="both"/>
        <w:rPr>
          <w:rFonts w:ascii="Comic Sans MS" w:hAnsi="Comic Sans MS"/>
          <w:b/>
          <w:bCs/>
          <w:sz w:val="8"/>
          <w:szCs w:val="8"/>
          <w:u w:val="words"/>
        </w:rPr>
      </w:pPr>
    </w:p>
    <w:p w:rsidR="00696F8F" w:rsidRPr="00121865" w:rsidRDefault="00696F8F" w:rsidP="00696F8F">
      <w:pPr>
        <w:ind w:left="142"/>
        <w:jc w:val="both"/>
        <w:rPr>
          <w:sz w:val="26"/>
          <w:szCs w:val="28"/>
        </w:rPr>
      </w:pPr>
      <w:r w:rsidRPr="00121865">
        <w:rPr>
          <w:sz w:val="26"/>
          <w:szCs w:val="28"/>
        </w:rPr>
        <w:t>Conformément aux dispositions de l’article 31 du décret n°2-12-349 précité, les plis sont, au choix des concurrents :</w:t>
      </w:r>
    </w:p>
    <w:p w:rsidR="00696F8F" w:rsidRPr="00121865" w:rsidRDefault="00696F8F" w:rsidP="0069032A">
      <w:pPr>
        <w:numPr>
          <w:ilvl w:val="0"/>
          <w:numId w:val="35"/>
        </w:numPr>
        <w:jc w:val="both"/>
        <w:rPr>
          <w:sz w:val="26"/>
          <w:szCs w:val="28"/>
        </w:rPr>
      </w:pPr>
      <w:r w:rsidRPr="00121865">
        <w:rPr>
          <w:sz w:val="26"/>
          <w:szCs w:val="28"/>
        </w:rPr>
        <w:t>Soit déposés, contre récépissé, dans le bureau du maître d’ouvrage indiqué dans l’avis d’appel d’offres ;</w:t>
      </w:r>
    </w:p>
    <w:p w:rsidR="00696F8F" w:rsidRPr="00121865" w:rsidRDefault="00696F8F" w:rsidP="0069032A">
      <w:pPr>
        <w:numPr>
          <w:ilvl w:val="0"/>
          <w:numId w:val="35"/>
        </w:numPr>
        <w:jc w:val="both"/>
        <w:rPr>
          <w:sz w:val="26"/>
          <w:szCs w:val="28"/>
        </w:rPr>
      </w:pPr>
      <w:r w:rsidRPr="00121865">
        <w:rPr>
          <w:sz w:val="26"/>
          <w:szCs w:val="28"/>
        </w:rPr>
        <w:t>Soit envoyés par courrier recommandé avec accusé de réception, au bureau précité ;</w:t>
      </w:r>
    </w:p>
    <w:p w:rsidR="00696F8F" w:rsidRDefault="00696F8F" w:rsidP="0069032A">
      <w:pPr>
        <w:numPr>
          <w:ilvl w:val="0"/>
          <w:numId w:val="35"/>
        </w:numPr>
        <w:jc w:val="both"/>
        <w:rPr>
          <w:sz w:val="26"/>
          <w:szCs w:val="28"/>
        </w:rPr>
      </w:pPr>
      <w:r w:rsidRPr="00121865">
        <w:rPr>
          <w:sz w:val="26"/>
          <w:szCs w:val="28"/>
        </w:rPr>
        <w:t>Soit remis, séance tenante, au président de la commission d’appel d’offres au début de la séance, et avant l’ouverture des plis.</w:t>
      </w:r>
    </w:p>
    <w:p w:rsidR="00696F8F" w:rsidRPr="00043180" w:rsidRDefault="00696F8F" w:rsidP="0069032A">
      <w:pPr>
        <w:numPr>
          <w:ilvl w:val="0"/>
          <w:numId w:val="35"/>
        </w:numPr>
        <w:jc w:val="both"/>
        <w:rPr>
          <w:sz w:val="26"/>
          <w:szCs w:val="28"/>
        </w:rPr>
      </w:pPr>
      <w:r w:rsidRPr="00043180">
        <w:rPr>
          <w:sz w:val="26"/>
          <w:szCs w:val="28"/>
        </w:rPr>
        <w:t>Soit envoyer la soumission par voie électronique conformément à l’arrêté du ministre de l’économie et des finances n °20-14 du 04/09/2014.</w:t>
      </w:r>
    </w:p>
    <w:p w:rsidR="00696F8F" w:rsidRPr="00121865" w:rsidRDefault="00696F8F" w:rsidP="00696F8F">
      <w:pPr>
        <w:ind w:left="142" w:firstLine="540"/>
        <w:jc w:val="both"/>
        <w:rPr>
          <w:sz w:val="26"/>
          <w:szCs w:val="28"/>
        </w:rPr>
      </w:pPr>
      <w:r w:rsidRPr="00121865">
        <w:rPr>
          <w:sz w:val="26"/>
          <w:szCs w:val="28"/>
        </w:rPr>
        <w:t>Le délai pour la réception des plis expire à la date et à l’heure fixée par l’avis d’appel d’offres pour la séance d’ouverture des plis.</w:t>
      </w:r>
    </w:p>
    <w:p w:rsidR="00696F8F" w:rsidRPr="00121865" w:rsidRDefault="00696F8F" w:rsidP="00696F8F">
      <w:pPr>
        <w:ind w:left="142" w:firstLine="540"/>
        <w:jc w:val="both"/>
        <w:rPr>
          <w:sz w:val="26"/>
          <w:szCs w:val="28"/>
        </w:rPr>
      </w:pPr>
      <w:r w:rsidRPr="00121865">
        <w:rPr>
          <w:sz w:val="26"/>
          <w:szCs w:val="28"/>
        </w:rPr>
        <w:t>Les plis déposés ou reçus postérieurement au jour et à l’heure fixés ne sont pas admis.</w:t>
      </w:r>
    </w:p>
    <w:p w:rsidR="00696F8F" w:rsidRPr="00121865" w:rsidRDefault="00696F8F" w:rsidP="00696F8F">
      <w:pPr>
        <w:ind w:left="142" w:firstLine="540"/>
        <w:jc w:val="both"/>
        <w:rPr>
          <w:sz w:val="26"/>
          <w:szCs w:val="28"/>
        </w:rPr>
      </w:pPr>
      <w:r w:rsidRPr="00121865">
        <w:rPr>
          <w:sz w:val="26"/>
          <w:szCs w:val="28"/>
        </w:rPr>
        <w:t>A leur réception, les plis sont enregistrés par le maître d’ouvrage dans leur ordre d’arrivée, sur un registre spécial prévu à l’article 19 du décret n°2-12-349 précité. Le numéro d’enregistrement ainsi que la date et l’heure d’arrivée sont portés sur les plis remis.</w:t>
      </w:r>
    </w:p>
    <w:p w:rsidR="00696F8F" w:rsidRPr="00121865" w:rsidRDefault="00696F8F" w:rsidP="00696F8F">
      <w:pPr>
        <w:ind w:left="142" w:firstLine="540"/>
        <w:jc w:val="both"/>
        <w:rPr>
          <w:sz w:val="26"/>
          <w:szCs w:val="28"/>
        </w:rPr>
      </w:pPr>
      <w:r w:rsidRPr="00121865">
        <w:rPr>
          <w:sz w:val="26"/>
          <w:szCs w:val="28"/>
        </w:rPr>
        <w:t>Les plis resteront fermés et seront tenus en lieu sûr jusqu’à leur ouverture dans les conditions prévues à l’article 36 du décret n°2-12-349 précité.</w:t>
      </w:r>
    </w:p>
    <w:p w:rsidR="00696F8F" w:rsidRPr="00121865" w:rsidRDefault="00696F8F" w:rsidP="00696F8F">
      <w:pPr>
        <w:ind w:left="142" w:firstLine="540"/>
        <w:jc w:val="both"/>
        <w:rPr>
          <w:sz w:val="26"/>
          <w:szCs w:val="28"/>
        </w:rPr>
      </w:pPr>
      <w:r w:rsidRPr="00121865">
        <w:rPr>
          <w:sz w:val="26"/>
          <w:szCs w:val="28"/>
        </w:rPr>
        <w:lastRenderedPageBreak/>
        <w:t>Le pli contenant les pièces, produits par le concurrent auquel il est envisagé d’attribuer le marché est déposé dans les conditions prévus à l’article 31 du décret précité.</w:t>
      </w:r>
    </w:p>
    <w:p w:rsidR="00696F8F" w:rsidRPr="00522A06" w:rsidRDefault="00696F8F" w:rsidP="00696F8F">
      <w:pPr>
        <w:jc w:val="both"/>
        <w:rPr>
          <w:rFonts w:ascii="Comic Sans MS" w:hAnsi="Comic Sans MS"/>
          <w:b/>
          <w:bCs/>
          <w:sz w:val="8"/>
          <w:szCs w:val="8"/>
          <w:u w:val="words"/>
        </w:rPr>
      </w:pPr>
    </w:p>
    <w:p w:rsidR="00696F8F" w:rsidRDefault="00696F8F" w:rsidP="00696F8F">
      <w:pPr>
        <w:jc w:val="both"/>
        <w:rPr>
          <w:rFonts w:ascii="Comic Sans MS" w:hAnsi="Comic Sans MS"/>
          <w:b/>
          <w:bCs/>
          <w:u w:val="words"/>
        </w:rPr>
      </w:pPr>
      <w:r w:rsidRPr="00A76B63">
        <w:rPr>
          <w:rFonts w:ascii="Comic Sans MS" w:hAnsi="Comic Sans MS"/>
          <w:b/>
          <w:bCs/>
          <w:u w:val="words"/>
        </w:rPr>
        <w:t>ARTICLE 12 : RETRAIT DES PLIS :</w:t>
      </w:r>
    </w:p>
    <w:p w:rsidR="00696F8F" w:rsidRPr="00121865" w:rsidRDefault="00696F8F" w:rsidP="00696F8F">
      <w:pPr>
        <w:ind w:left="142" w:firstLine="540"/>
        <w:jc w:val="both"/>
        <w:rPr>
          <w:sz w:val="26"/>
          <w:szCs w:val="28"/>
        </w:rPr>
      </w:pPr>
      <w:r w:rsidRPr="00121865">
        <w:rPr>
          <w:rFonts w:ascii="Comic Sans MS" w:hAnsi="Comic Sans MS"/>
          <w:sz w:val="28"/>
          <w:szCs w:val="22"/>
        </w:rPr>
        <w:tab/>
      </w:r>
      <w:r w:rsidRPr="00121865">
        <w:rPr>
          <w:sz w:val="26"/>
          <w:szCs w:val="28"/>
        </w:rPr>
        <w:t>Conformément aux dispositions de l’article 32 du décret n° 2-12-349 précité, tout pli déposé ou reçu peut être retiré antérieurement au jour et à l’heure fixée pour la séance d’ouverture des plis.</w:t>
      </w:r>
    </w:p>
    <w:p w:rsidR="00696F8F" w:rsidRPr="00121865" w:rsidRDefault="00696F8F" w:rsidP="00696F8F">
      <w:pPr>
        <w:ind w:left="142" w:firstLine="540"/>
        <w:jc w:val="both"/>
        <w:rPr>
          <w:sz w:val="26"/>
          <w:szCs w:val="28"/>
        </w:rPr>
      </w:pPr>
      <w:r w:rsidRPr="00121865">
        <w:rPr>
          <w:sz w:val="26"/>
          <w:szCs w:val="28"/>
        </w:rPr>
        <w:t>Le retrait du pli fait l’objet d’une demande écrite et signée par le concurrent ou son représentant dûment habilité et adressée au maitre d’ouvrage. La date et l’heure de retrait sont enregistrées par le maître d’ouvrage sur le registre spécial  visé à l’article 19 du décret n°2-12-349 précité.</w:t>
      </w:r>
    </w:p>
    <w:p w:rsidR="00696F8F" w:rsidRPr="00121865" w:rsidRDefault="00696F8F" w:rsidP="00696F8F">
      <w:pPr>
        <w:ind w:left="142" w:firstLine="540"/>
        <w:jc w:val="both"/>
        <w:rPr>
          <w:rFonts w:ascii="Arial Narrow" w:hAnsi="Arial Narrow"/>
          <w:sz w:val="28"/>
          <w:szCs w:val="28"/>
        </w:rPr>
      </w:pPr>
      <w:r w:rsidRPr="00121865">
        <w:rPr>
          <w:sz w:val="26"/>
          <w:szCs w:val="28"/>
        </w:rPr>
        <w:t>Les concurrents ayant retiré leurs plis peuvent présenter de nouveaux plis dans les conditions de dépôt des plis fixées à l’article 31 du décret n°2-12-349 et rappelées à l’article 19 du décret n°2-12-349 précité.</w:t>
      </w:r>
    </w:p>
    <w:p w:rsidR="00696F8F" w:rsidRPr="006B6627" w:rsidRDefault="00696F8F" w:rsidP="00696F8F">
      <w:pPr>
        <w:tabs>
          <w:tab w:val="left" w:pos="3650"/>
        </w:tabs>
        <w:ind w:left="142" w:firstLine="720"/>
        <w:jc w:val="both"/>
        <w:rPr>
          <w:rFonts w:ascii="Comic Sans MS" w:hAnsi="Comic Sans MS"/>
          <w:sz w:val="12"/>
          <w:szCs w:val="12"/>
        </w:rPr>
      </w:pPr>
    </w:p>
    <w:p w:rsidR="00696F8F" w:rsidRPr="000B3D44" w:rsidRDefault="00696F8F" w:rsidP="00696F8F">
      <w:pPr>
        <w:jc w:val="both"/>
        <w:rPr>
          <w:rFonts w:ascii="Comic Sans MS" w:hAnsi="Comic Sans MS"/>
          <w:b/>
          <w:bCs/>
          <w:u w:val="words"/>
        </w:rPr>
      </w:pPr>
      <w:r w:rsidRPr="000B3D44">
        <w:rPr>
          <w:rFonts w:ascii="Comic Sans MS" w:hAnsi="Comic Sans MS"/>
          <w:b/>
          <w:bCs/>
          <w:u w:val="words"/>
        </w:rPr>
        <w:t>ARTICLE 13 : MONNAIE DE PRIX DES OFFRES</w:t>
      </w:r>
    </w:p>
    <w:p w:rsidR="00696F8F" w:rsidRPr="00725926" w:rsidRDefault="00696F8F" w:rsidP="00696F8F">
      <w:pPr>
        <w:rPr>
          <w:sz w:val="8"/>
          <w:szCs w:val="8"/>
        </w:rPr>
      </w:pPr>
    </w:p>
    <w:p w:rsidR="00696F8F" w:rsidRPr="00121865" w:rsidRDefault="00696F8F" w:rsidP="00696F8F">
      <w:pPr>
        <w:ind w:left="142" w:firstLine="540"/>
        <w:jc w:val="both"/>
        <w:rPr>
          <w:sz w:val="26"/>
          <w:szCs w:val="28"/>
        </w:rPr>
      </w:pPr>
      <w:r w:rsidRPr="00121865">
        <w:rPr>
          <w:sz w:val="26"/>
          <w:szCs w:val="28"/>
        </w:rPr>
        <w:t>Conformément aux dispositions de l’article 18 paragraphe § I-3 du décret  n° 2-12-349 précité, le dirham est la monnaie dans la quelle doivent être exprimés les prix des offres présentées par les concurrents.</w:t>
      </w:r>
    </w:p>
    <w:p w:rsidR="00696F8F" w:rsidRPr="00121865" w:rsidRDefault="00696F8F" w:rsidP="00696F8F">
      <w:pPr>
        <w:ind w:left="142" w:firstLine="540"/>
        <w:jc w:val="both"/>
        <w:rPr>
          <w:sz w:val="26"/>
          <w:szCs w:val="28"/>
        </w:rPr>
      </w:pPr>
      <w:r w:rsidRPr="00121865">
        <w:rPr>
          <w:sz w:val="26"/>
          <w:szCs w:val="28"/>
        </w:rPr>
        <w:t xml:space="preserve">Lorsque le concurrent n’est pas installé au Maroc, son offre doit être exprimée en monnaie étrangère convertible. Dans ce cas, pour être évaluées et comparées, les montants des offres exprimées en monnaie étrangère seront convertis en dirham. Cette conversion sera effectuée sur la base du cours vendeur du dirham en vigueur, donné par Bank Al-Maghreb, le premier jour ouvrable de la semaine précédant celle du jour d’ouverture des plis. </w:t>
      </w:r>
    </w:p>
    <w:p w:rsidR="00696F8F" w:rsidRPr="00675F4B" w:rsidRDefault="00696F8F" w:rsidP="00696F8F">
      <w:pPr>
        <w:spacing w:line="360" w:lineRule="auto"/>
        <w:ind w:left="142"/>
        <w:jc w:val="both"/>
        <w:rPr>
          <w:rFonts w:ascii="Comic Sans MS" w:hAnsi="Comic Sans MS"/>
          <w:b/>
          <w:bCs/>
          <w:color w:val="FF0000"/>
          <w:sz w:val="12"/>
          <w:szCs w:val="12"/>
          <w:u w:val="single"/>
        </w:rPr>
      </w:pPr>
    </w:p>
    <w:p w:rsidR="00696F8F" w:rsidRDefault="00696F8F" w:rsidP="00696F8F">
      <w:pPr>
        <w:jc w:val="both"/>
        <w:rPr>
          <w:rFonts w:ascii="Comic Sans MS" w:hAnsi="Comic Sans MS"/>
          <w:b/>
          <w:bCs/>
          <w:u w:val="words"/>
        </w:rPr>
      </w:pPr>
      <w:r w:rsidRPr="000B3D44">
        <w:rPr>
          <w:rFonts w:ascii="Comic Sans MS" w:hAnsi="Comic Sans MS"/>
          <w:b/>
          <w:bCs/>
          <w:u w:val="words"/>
        </w:rPr>
        <w:t>ARTICLE 14 : LANGUE DE L’OFFRE</w:t>
      </w:r>
    </w:p>
    <w:p w:rsidR="00696F8F" w:rsidRPr="00725926" w:rsidRDefault="00696F8F" w:rsidP="00696F8F">
      <w:pPr>
        <w:jc w:val="both"/>
        <w:rPr>
          <w:rFonts w:ascii="Comic Sans MS" w:hAnsi="Comic Sans MS"/>
          <w:b/>
          <w:bCs/>
          <w:sz w:val="8"/>
          <w:szCs w:val="8"/>
          <w:u w:val="words"/>
        </w:rPr>
      </w:pPr>
    </w:p>
    <w:p w:rsidR="00696F8F" w:rsidRPr="00121865" w:rsidRDefault="00696F8F" w:rsidP="00696F8F">
      <w:pPr>
        <w:ind w:left="142" w:firstLine="540"/>
        <w:jc w:val="both"/>
        <w:rPr>
          <w:sz w:val="26"/>
          <w:szCs w:val="28"/>
        </w:rPr>
      </w:pPr>
      <w:r w:rsidRPr="00121865">
        <w:rPr>
          <w:sz w:val="26"/>
          <w:szCs w:val="28"/>
        </w:rPr>
        <w:t>L’offre préparée par le concurrent ainsi que tous les documents concernant l’offre seront rédigés en langue française, étant entendu que tout document imprimé en d’autres langues peut être accepté, dès lors qu’il est accompagné d’une traduction en langue française.</w:t>
      </w:r>
    </w:p>
    <w:p w:rsidR="00696F8F" w:rsidRPr="00BD1428" w:rsidRDefault="00696F8F" w:rsidP="00696F8F">
      <w:pPr>
        <w:rPr>
          <w:color w:val="FF0000"/>
        </w:rPr>
      </w:pPr>
    </w:p>
    <w:p w:rsidR="00696F8F" w:rsidRDefault="00696F8F" w:rsidP="00696F8F">
      <w:pPr>
        <w:jc w:val="both"/>
        <w:rPr>
          <w:rFonts w:ascii="Comic Sans MS" w:hAnsi="Comic Sans MS"/>
          <w:b/>
          <w:bCs/>
          <w:u w:val="words"/>
        </w:rPr>
      </w:pPr>
      <w:r w:rsidRPr="00A76B63">
        <w:rPr>
          <w:rFonts w:ascii="Comic Sans MS" w:hAnsi="Comic Sans MS"/>
          <w:b/>
          <w:bCs/>
          <w:u w:val="words"/>
        </w:rPr>
        <w:t>ARTICLE 15 : DELAI DE VALIDITE DES OFFRES :</w:t>
      </w:r>
    </w:p>
    <w:p w:rsidR="00696F8F" w:rsidRPr="00725926" w:rsidRDefault="00696F8F" w:rsidP="00696F8F">
      <w:pPr>
        <w:jc w:val="both"/>
        <w:rPr>
          <w:rFonts w:ascii="Comic Sans MS" w:hAnsi="Comic Sans MS"/>
          <w:b/>
          <w:bCs/>
          <w:sz w:val="8"/>
          <w:szCs w:val="8"/>
          <w:u w:val="words"/>
        </w:rPr>
      </w:pPr>
    </w:p>
    <w:p w:rsidR="00696F8F" w:rsidRPr="00121865" w:rsidRDefault="00696F8F" w:rsidP="00696F8F">
      <w:pPr>
        <w:ind w:left="142" w:firstLine="540"/>
        <w:jc w:val="both"/>
        <w:rPr>
          <w:sz w:val="26"/>
          <w:szCs w:val="28"/>
        </w:rPr>
      </w:pPr>
      <w:r w:rsidRPr="00121865">
        <w:rPr>
          <w:sz w:val="26"/>
          <w:szCs w:val="28"/>
        </w:rPr>
        <w:t>Conformément aux dispositions de l’article 33 du décret n° 2-12-349 précité, les concurrents restent engagés par leurs offres pendant un délai de 75 jours à compter de la date d’ouverture des plis.</w:t>
      </w:r>
    </w:p>
    <w:p w:rsidR="00696F8F" w:rsidRPr="00121865" w:rsidRDefault="00696F8F" w:rsidP="00696F8F">
      <w:pPr>
        <w:ind w:left="142" w:firstLine="540"/>
        <w:jc w:val="both"/>
        <w:rPr>
          <w:sz w:val="26"/>
          <w:szCs w:val="28"/>
        </w:rPr>
      </w:pPr>
      <w:r w:rsidRPr="00121865">
        <w:rPr>
          <w:sz w:val="26"/>
          <w:szCs w:val="28"/>
        </w:rPr>
        <w:t>Si dans ce délai, la commission de l’appel d’offres estime n’être pas en mesure d’effectuer son choix, le maitre d’ouvrage saisit le concurrent avant l’expiration de ce délai,  par lettre recommandée avec accusé de réception la prolongation de ce délai. Seuls les concurrents qui auraient donné leur accord par lettre recommandée avec accusé de réception adresser au maitre d’ouvrage resteraient engagés pendant ce nouveau délai.</w:t>
      </w:r>
    </w:p>
    <w:p w:rsidR="00696F8F" w:rsidRPr="00121865" w:rsidRDefault="00696F8F" w:rsidP="00696F8F">
      <w:pPr>
        <w:ind w:left="142" w:firstLine="540"/>
        <w:jc w:val="both"/>
        <w:rPr>
          <w:sz w:val="26"/>
          <w:szCs w:val="28"/>
        </w:rPr>
      </w:pPr>
    </w:p>
    <w:p w:rsidR="00696F8F" w:rsidRDefault="00696F8F" w:rsidP="00696F8F">
      <w:pPr>
        <w:jc w:val="both"/>
        <w:rPr>
          <w:rFonts w:ascii="Comic Sans MS" w:hAnsi="Comic Sans MS"/>
          <w:b/>
          <w:bCs/>
          <w:u w:val="words"/>
        </w:rPr>
      </w:pPr>
      <w:r w:rsidRPr="00694458">
        <w:rPr>
          <w:rFonts w:ascii="Comic Sans MS" w:hAnsi="Comic Sans MS"/>
          <w:b/>
          <w:bCs/>
          <w:u w:val="single"/>
        </w:rPr>
        <w:t>ARTICLE</w:t>
      </w:r>
      <w:r w:rsidRPr="00694458">
        <w:rPr>
          <w:rFonts w:ascii="Comic Sans MS" w:hAnsi="Comic Sans MS"/>
          <w:b/>
          <w:bCs/>
        </w:rPr>
        <w:t xml:space="preserve"> </w:t>
      </w:r>
      <w:r w:rsidRPr="00A65E7C">
        <w:rPr>
          <w:rFonts w:ascii="Comic Sans MS" w:hAnsi="Comic Sans MS"/>
          <w:b/>
          <w:bCs/>
          <w:u w:val="single"/>
        </w:rPr>
        <w:t>16:</w:t>
      </w:r>
      <w:r w:rsidRPr="00694458">
        <w:rPr>
          <w:rFonts w:ascii="Comic Sans MS" w:hAnsi="Comic Sans MS"/>
          <w:b/>
          <w:bCs/>
        </w:rPr>
        <w:t xml:space="preserve"> </w:t>
      </w:r>
      <w:r w:rsidRPr="00694458">
        <w:rPr>
          <w:rFonts w:ascii="Comic Sans MS" w:hAnsi="Comic Sans MS"/>
          <w:b/>
          <w:bCs/>
          <w:u w:val="single"/>
        </w:rPr>
        <w:t>CRITERES</w:t>
      </w:r>
      <w:r w:rsidRPr="00694458">
        <w:rPr>
          <w:rFonts w:ascii="Comic Sans MS" w:hAnsi="Comic Sans MS"/>
          <w:b/>
          <w:bCs/>
        </w:rPr>
        <w:t xml:space="preserve"> </w:t>
      </w:r>
      <w:r w:rsidRPr="00694458">
        <w:rPr>
          <w:rFonts w:ascii="Comic Sans MS" w:hAnsi="Comic Sans MS"/>
          <w:b/>
          <w:bCs/>
          <w:u w:val="single"/>
        </w:rPr>
        <w:t>D’APPRECIATION</w:t>
      </w:r>
      <w:r w:rsidRPr="00694458">
        <w:rPr>
          <w:rFonts w:ascii="Comic Sans MS" w:hAnsi="Comic Sans MS"/>
          <w:b/>
          <w:bCs/>
        </w:rPr>
        <w:t xml:space="preserve"> </w:t>
      </w:r>
      <w:r w:rsidRPr="00694458">
        <w:rPr>
          <w:rFonts w:ascii="Comic Sans MS" w:hAnsi="Comic Sans MS"/>
          <w:b/>
          <w:bCs/>
          <w:u w:val="single"/>
        </w:rPr>
        <w:t>DES</w:t>
      </w:r>
      <w:r w:rsidRPr="00694458">
        <w:rPr>
          <w:rFonts w:ascii="Comic Sans MS" w:hAnsi="Comic Sans MS"/>
          <w:b/>
          <w:bCs/>
        </w:rPr>
        <w:t xml:space="preserve"> </w:t>
      </w:r>
      <w:r w:rsidRPr="00694458">
        <w:rPr>
          <w:rFonts w:ascii="Comic Sans MS" w:hAnsi="Comic Sans MS"/>
          <w:b/>
          <w:bCs/>
          <w:u w:val="single"/>
        </w:rPr>
        <w:t>CAPACITES</w:t>
      </w:r>
      <w:r w:rsidRPr="00694458">
        <w:rPr>
          <w:rFonts w:ascii="Comic Sans MS" w:hAnsi="Comic Sans MS"/>
          <w:b/>
          <w:bCs/>
        </w:rPr>
        <w:t xml:space="preserve"> </w:t>
      </w:r>
      <w:r w:rsidRPr="00694458">
        <w:rPr>
          <w:rFonts w:ascii="Comic Sans MS" w:hAnsi="Comic Sans MS"/>
          <w:b/>
          <w:bCs/>
          <w:u w:val="single"/>
        </w:rPr>
        <w:t>TECHNIQUES</w:t>
      </w:r>
      <w:r w:rsidRPr="00694458">
        <w:rPr>
          <w:rFonts w:ascii="Comic Sans MS" w:hAnsi="Comic Sans MS"/>
          <w:b/>
          <w:bCs/>
        </w:rPr>
        <w:t xml:space="preserve"> </w:t>
      </w:r>
      <w:r w:rsidRPr="00694458">
        <w:rPr>
          <w:rFonts w:ascii="Comic Sans MS" w:hAnsi="Comic Sans MS"/>
          <w:b/>
          <w:bCs/>
          <w:u w:val="single"/>
        </w:rPr>
        <w:t>ET</w:t>
      </w:r>
      <w:r w:rsidRPr="00694458">
        <w:rPr>
          <w:rFonts w:ascii="Comic Sans MS" w:hAnsi="Comic Sans MS"/>
          <w:b/>
          <w:bCs/>
        </w:rPr>
        <w:t xml:space="preserve"> </w:t>
      </w:r>
      <w:r w:rsidRPr="00694458">
        <w:rPr>
          <w:rFonts w:ascii="Comic Sans MS" w:hAnsi="Comic Sans MS"/>
          <w:b/>
          <w:bCs/>
          <w:u w:val="single"/>
        </w:rPr>
        <w:t>FINANCIERES</w:t>
      </w:r>
      <w:r w:rsidRPr="00694458">
        <w:rPr>
          <w:rFonts w:ascii="Comic Sans MS" w:hAnsi="Comic Sans MS"/>
          <w:b/>
          <w:bCs/>
        </w:rPr>
        <w:t xml:space="preserve"> </w:t>
      </w:r>
      <w:r w:rsidRPr="00694458">
        <w:rPr>
          <w:rFonts w:ascii="Comic Sans MS" w:hAnsi="Comic Sans MS"/>
          <w:b/>
          <w:bCs/>
          <w:u w:val="single"/>
        </w:rPr>
        <w:t>DES</w:t>
      </w:r>
      <w:r w:rsidRPr="00694458">
        <w:rPr>
          <w:rFonts w:ascii="Comic Sans MS" w:hAnsi="Comic Sans MS"/>
          <w:b/>
          <w:bCs/>
        </w:rPr>
        <w:t xml:space="preserve"> </w:t>
      </w:r>
      <w:r w:rsidRPr="00694458">
        <w:rPr>
          <w:rFonts w:ascii="Comic Sans MS" w:hAnsi="Comic Sans MS"/>
          <w:b/>
          <w:bCs/>
          <w:u w:val="single"/>
        </w:rPr>
        <w:t>CONCURRENTS</w:t>
      </w:r>
    </w:p>
    <w:p w:rsidR="00696F8F" w:rsidRPr="00725926" w:rsidRDefault="00696F8F" w:rsidP="00696F8F">
      <w:pPr>
        <w:jc w:val="both"/>
        <w:rPr>
          <w:rFonts w:ascii="Comic Sans MS" w:hAnsi="Comic Sans MS"/>
          <w:b/>
          <w:bCs/>
          <w:sz w:val="8"/>
          <w:szCs w:val="8"/>
          <w:u w:val="words"/>
        </w:rPr>
      </w:pPr>
    </w:p>
    <w:p w:rsidR="00696F8F" w:rsidRPr="00121865" w:rsidRDefault="00696F8F" w:rsidP="00696F8F">
      <w:pPr>
        <w:ind w:left="142" w:firstLine="540"/>
        <w:jc w:val="both"/>
        <w:rPr>
          <w:sz w:val="26"/>
          <w:szCs w:val="28"/>
        </w:rPr>
      </w:pPr>
      <w:r w:rsidRPr="00121865">
        <w:rPr>
          <w:sz w:val="26"/>
          <w:szCs w:val="28"/>
        </w:rPr>
        <w:lastRenderedPageBreak/>
        <w:t>La commission apprécie les capacités financières et techniques en rapport avec la nature et l’importance des prestations objet de l’appel d’offres en question au vu des éléments contenus dans les dossiers administratif et technique de chaque concurrent.</w:t>
      </w:r>
    </w:p>
    <w:p w:rsidR="00696F8F" w:rsidRPr="00121865" w:rsidRDefault="00696F8F" w:rsidP="00696F8F">
      <w:pPr>
        <w:ind w:left="142" w:firstLine="540"/>
        <w:jc w:val="both"/>
        <w:rPr>
          <w:sz w:val="26"/>
          <w:szCs w:val="28"/>
        </w:rPr>
      </w:pPr>
    </w:p>
    <w:p w:rsidR="00696F8F" w:rsidRPr="00C92306" w:rsidRDefault="00696F8F" w:rsidP="00696F8F">
      <w:pPr>
        <w:jc w:val="both"/>
        <w:rPr>
          <w:rFonts w:ascii="Comic Sans MS" w:hAnsi="Comic Sans MS"/>
          <w:b/>
          <w:bCs/>
          <w:u w:val="words"/>
        </w:rPr>
      </w:pPr>
      <w:r w:rsidRPr="00C92306">
        <w:rPr>
          <w:rFonts w:ascii="Comic Sans MS" w:hAnsi="Comic Sans MS"/>
          <w:b/>
          <w:bCs/>
          <w:u w:val="words"/>
        </w:rPr>
        <w:t>ARTICLE 17 : CRITERES D’EVALUATION DES OFFRES TECHNIQUES ET FINANCIERES</w:t>
      </w:r>
    </w:p>
    <w:p w:rsidR="00696F8F" w:rsidRPr="00C92306" w:rsidRDefault="00696F8F" w:rsidP="00696F8F">
      <w:pPr>
        <w:jc w:val="both"/>
        <w:rPr>
          <w:b/>
          <w:i/>
          <w:sz w:val="12"/>
          <w:szCs w:val="12"/>
          <w:u w:val="words"/>
        </w:rPr>
      </w:pPr>
    </w:p>
    <w:p w:rsidR="00696F8F" w:rsidRPr="00C92306" w:rsidRDefault="00696F8F" w:rsidP="00696F8F">
      <w:pPr>
        <w:ind w:left="142"/>
        <w:jc w:val="both"/>
        <w:rPr>
          <w:szCs w:val="24"/>
        </w:rPr>
      </w:pPr>
      <w:r w:rsidRPr="00C92306">
        <w:rPr>
          <w:szCs w:val="24"/>
        </w:rPr>
        <w:t>Après ouverture des offres techniques des soumissionnaires retenus à l’issue de l’examen des dossiers administratifs et techniques conformément à l’article 36 du décret n° 2-12-349, et leur examen conformément à l’article 38 du décret précité, il sera procédé, conformément à l’article 154 dudit décret, à l’évaluation des offres techniques et des offres financières en deux étapes : premièrement, du point de vue de la qualité technique, puis du point de vue financier.</w:t>
      </w:r>
    </w:p>
    <w:p w:rsidR="00696F8F" w:rsidRDefault="00696F8F" w:rsidP="00696F8F">
      <w:pPr>
        <w:ind w:left="142"/>
        <w:jc w:val="both"/>
        <w:rPr>
          <w:szCs w:val="24"/>
        </w:rPr>
      </w:pPr>
      <w:r w:rsidRPr="00C12445">
        <w:rPr>
          <w:szCs w:val="24"/>
        </w:rPr>
        <w:t>Le Bureau de Contrôle doit disposer des cadres ayant une expérience suffisante dans les corps d’état afférents aux projets de même importance notamment les spécialités suivantes :</w:t>
      </w:r>
    </w:p>
    <w:p w:rsidR="00696F8F" w:rsidRPr="00C12445" w:rsidRDefault="00696F8F" w:rsidP="00696F8F">
      <w:pPr>
        <w:ind w:left="142"/>
        <w:jc w:val="both"/>
        <w:rPr>
          <w:szCs w:val="24"/>
        </w:rPr>
      </w:pPr>
    </w:p>
    <w:p w:rsidR="00696F8F" w:rsidRPr="00C12445" w:rsidRDefault="00696F8F" w:rsidP="0069032A">
      <w:pPr>
        <w:numPr>
          <w:ilvl w:val="0"/>
          <w:numId w:val="37"/>
        </w:numPr>
        <w:jc w:val="both"/>
        <w:rPr>
          <w:szCs w:val="24"/>
        </w:rPr>
      </w:pPr>
      <w:r w:rsidRPr="00C12445">
        <w:rPr>
          <w:szCs w:val="24"/>
        </w:rPr>
        <w:t>Calcul de structure ;</w:t>
      </w:r>
    </w:p>
    <w:p w:rsidR="00696F8F" w:rsidRPr="00C12445" w:rsidRDefault="00696F8F" w:rsidP="0069032A">
      <w:pPr>
        <w:numPr>
          <w:ilvl w:val="0"/>
          <w:numId w:val="37"/>
        </w:numPr>
        <w:jc w:val="both"/>
        <w:rPr>
          <w:szCs w:val="24"/>
        </w:rPr>
      </w:pPr>
      <w:r>
        <w:rPr>
          <w:szCs w:val="24"/>
        </w:rPr>
        <w:t>Electricité</w:t>
      </w:r>
      <w:r w:rsidRPr="00C12445">
        <w:rPr>
          <w:szCs w:val="24"/>
        </w:rPr>
        <w:t>;</w:t>
      </w:r>
    </w:p>
    <w:p w:rsidR="00696F8F" w:rsidRDefault="00696F8F" w:rsidP="0069032A">
      <w:pPr>
        <w:numPr>
          <w:ilvl w:val="0"/>
          <w:numId w:val="37"/>
        </w:numPr>
        <w:jc w:val="both"/>
        <w:rPr>
          <w:szCs w:val="24"/>
        </w:rPr>
      </w:pPr>
      <w:r w:rsidRPr="00C12445">
        <w:rPr>
          <w:szCs w:val="24"/>
        </w:rPr>
        <w:t>Fluides.</w:t>
      </w:r>
    </w:p>
    <w:p w:rsidR="00696F8F" w:rsidRPr="00C12445" w:rsidRDefault="00696F8F" w:rsidP="00696F8F">
      <w:pPr>
        <w:ind w:left="862"/>
        <w:jc w:val="both"/>
        <w:rPr>
          <w:szCs w:val="24"/>
        </w:rPr>
      </w:pPr>
    </w:p>
    <w:p w:rsidR="00696F8F" w:rsidRPr="00C0062A" w:rsidRDefault="00696F8F" w:rsidP="00696F8F">
      <w:pPr>
        <w:jc w:val="both"/>
        <w:rPr>
          <w:rFonts w:ascii="Segoe UI" w:hAnsi="Segoe UI" w:cs="Segoe UI"/>
          <w:b/>
          <w:u w:val="words"/>
        </w:rPr>
      </w:pPr>
      <w:r w:rsidRPr="00C0062A">
        <w:rPr>
          <w:rFonts w:ascii="Segoe UI" w:hAnsi="Segoe UI" w:cs="Segoe UI"/>
          <w:b/>
          <w:u w:val="words"/>
        </w:rPr>
        <w:t>CRITERES D’EVALUATION DES OFFRES FINANCIERES ET TECHNIQUES :</w:t>
      </w:r>
    </w:p>
    <w:p w:rsidR="00696F8F" w:rsidRPr="00C0062A" w:rsidRDefault="00696F8F" w:rsidP="00696F8F">
      <w:pPr>
        <w:jc w:val="both"/>
        <w:rPr>
          <w:rFonts w:ascii="Segoe UI" w:hAnsi="Segoe UI" w:cs="Segoe UI"/>
          <w:sz w:val="10"/>
          <w:szCs w:val="10"/>
        </w:rPr>
      </w:pPr>
    </w:p>
    <w:p w:rsidR="00696F8F" w:rsidRDefault="00696F8F" w:rsidP="0069032A">
      <w:pPr>
        <w:numPr>
          <w:ilvl w:val="0"/>
          <w:numId w:val="38"/>
        </w:numPr>
        <w:jc w:val="both"/>
        <w:rPr>
          <w:rFonts w:ascii="Segoe UI" w:hAnsi="Segoe UI" w:cs="Segoe UI"/>
          <w:b/>
        </w:rPr>
      </w:pPr>
      <w:r w:rsidRPr="00C0062A">
        <w:rPr>
          <w:rFonts w:ascii="Segoe UI" w:hAnsi="Segoe UI" w:cs="Segoe UI"/>
          <w:b/>
          <w:u w:val="words"/>
        </w:rPr>
        <w:t>Evaluation technique des candidats</w:t>
      </w:r>
      <w:r w:rsidRPr="00C0062A">
        <w:rPr>
          <w:rFonts w:ascii="Segoe UI" w:hAnsi="Segoe UI" w:cs="Segoe UI"/>
          <w:b/>
        </w:rPr>
        <w:t> :</w:t>
      </w:r>
    </w:p>
    <w:p w:rsidR="00696F8F" w:rsidRPr="00C0062A" w:rsidRDefault="00696F8F" w:rsidP="00696F8F">
      <w:pPr>
        <w:ind w:left="1080"/>
        <w:jc w:val="both"/>
        <w:rPr>
          <w:rFonts w:ascii="Segoe UI" w:hAnsi="Segoe UI" w:cs="Segoe UI"/>
          <w:b/>
        </w:rPr>
      </w:pPr>
    </w:p>
    <w:p w:rsidR="00696F8F" w:rsidRDefault="00696F8F" w:rsidP="00696F8F">
      <w:pPr>
        <w:ind w:left="142"/>
        <w:jc w:val="both"/>
        <w:rPr>
          <w:rFonts w:ascii="Calibri" w:hAnsi="Calibri" w:cs="Calibri"/>
          <w:szCs w:val="24"/>
        </w:rPr>
      </w:pPr>
      <w:r w:rsidRPr="00C12445">
        <w:rPr>
          <w:szCs w:val="24"/>
        </w:rPr>
        <w:t>Des notes Nt seront attribuées sur la base de la grille d’évaluation suivante :</w:t>
      </w:r>
    </w:p>
    <w:p w:rsidR="00696F8F" w:rsidRPr="00D341FB" w:rsidRDefault="00696F8F" w:rsidP="00696F8F">
      <w:pPr>
        <w:jc w:val="both"/>
        <w:rPr>
          <w:rFonts w:ascii="Calibri" w:hAnsi="Calibri" w:cs="Calibri"/>
          <w:szCs w:val="24"/>
        </w:rPr>
      </w:pPr>
    </w:p>
    <w:tbl>
      <w:tblPr>
        <w:tblW w:w="949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8080"/>
        <w:gridCol w:w="1417"/>
      </w:tblGrid>
      <w:tr w:rsidR="00696F8F" w:rsidRPr="00D341FB" w:rsidTr="0069032A">
        <w:tc>
          <w:tcPr>
            <w:tcW w:w="8080" w:type="dxa"/>
            <w:shd w:val="clear" w:color="auto" w:fill="3A9BC6"/>
          </w:tcPr>
          <w:p w:rsidR="00696F8F" w:rsidRPr="00D341FB" w:rsidRDefault="00696F8F" w:rsidP="0069032A">
            <w:pPr>
              <w:jc w:val="center"/>
              <w:rPr>
                <w:rFonts w:ascii="Calibri" w:hAnsi="Calibri" w:cs="Calibri"/>
                <w:b/>
                <w:bCs/>
                <w:szCs w:val="24"/>
              </w:rPr>
            </w:pPr>
            <w:r w:rsidRPr="00D341FB">
              <w:rPr>
                <w:rFonts w:ascii="Calibri" w:hAnsi="Calibri" w:cs="Calibri"/>
                <w:b/>
                <w:bCs/>
                <w:szCs w:val="24"/>
              </w:rPr>
              <w:t>CRITERES</w:t>
            </w:r>
          </w:p>
        </w:tc>
        <w:tc>
          <w:tcPr>
            <w:tcW w:w="1417" w:type="dxa"/>
            <w:shd w:val="clear" w:color="auto" w:fill="3A9BC6"/>
          </w:tcPr>
          <w:p w:rsidR="00696F8F" w:rsidRPr="00D341FB" w:rsidRDefault="00696F8F" w:rsidP="0069032A">
            <w:pPr>
              <w:jc w:val="center"/>
              <w:rPr>
                <w:rFonts w:ascii="Calibri" w:hAnsi="Calibri" w:cs="Calibri"/>
                <w:b/>
                <w:bCs/>
                <w:szCs w:val="24"/>
              </w:rPr>
            </w:pPr>
            <w:r w:rsidRPr="00D341FB">
              <w:rPr>
                <w:rFonts w:ascii="Calibri" w:hAnsi="Calibri" w:cs="Calibri"/>
                <w:b/>
                <w:bCs/>
                <w:szCs w:val="24"/>
              </w:rPr>
              <w:t>Nt (points)</w:t>
            </w:r>
          </w:p>
        </w:tc>
      </w:tr>
      <w:tr w:rsidR="00696F8F" w:rsidRPr="00D341FB" w:rsidTr="0069032A">
        <w:trPr>
          <w:trHeight w:val="1607"/>
        </w:trPr>
        <w:tc>
          <w:tcPr>
            <w:tcW w:w="8080" w:type="dxa"/>
          </w:tcPr>
          <w:p w:rsidR="00696F8F" w:rsidRDefault="00696F8F" w:rsidP="0069032A">
            <w:pPr>
              <w:numPr>
                <w:ilvl w:val="0"/>
                <w:numId w:val="22"/>
              </w:numPr>
              <w:spacing w:after="100" w:afterAutospacing="1"/>
              <w:ind w:left="714" w:hanging="357"/>
              <w:jc w:val="both"/>
              <w:rPr>
                <w:rFonts w:ascii="Calibri" w:hAnsi="Calibri" w:cs="Calibri"/>
                <w:szCs w:val="24"/>
              </w:rPr>
            </w:pPr>
            <w:r w:rsidRPr="00D341FB">
              <w:rPr>
                <w:rFonts w:ascii="Calibri" w:hAnsi="Calibri" w:cs="Calibri"/>
                <w:szCs w:val="24"/>
              </w:rPr>
              <w:t>Les qualifications et la compétence de l’équipe du projet dont les services sont proposés pour réaliser cette mission.</w:t>
            </w:r>
          </w:p>
          <w:p w:rsidR="00696F8F" w:rsidRPr="00CA55C5" w:rsidRDefault="00696F8F" w:rsidP="0069032A">
            <w:pPr>
              <w:numPr>
                <w:ilvl w:val="0"/>
                <w:numId w:val="22"/>
              </w:numPr>
              <w:spacing w:after="100" w:afterAutospacing="1"/>
              <w:ind w:left="714" w:hanging="357"/>
              <w:jc w:val="both"/>
              <w:rPr>
                <w:rFonts w:ascii="Calibri" w:hAnsi="Calibri" w:cs="Calibri"/>
                <w:szCs w:val="24"/>
              </w:rPr>
            </w:pPr>
            <w:r w:rsidRPr="00D341FB">
              <w:rPr>
                <w:rFonts w:ascii="Calibri" w:hAnsi="Calibri" w:cs="Calibri"/>
                <w:szCs w:val="24"/>
              </w:rPr>
              <w:t>La méthodologie proposée pour l’exécution des missions objet du présent marché.</w:t>
            </w:r>
          </w:p>
        </w:tc>
        <w:tc>
          <w:tcPr>
            <w:tcW w:w="1417" w:type="dxa"/>
          </w:tcPr>
          <w:p w:rsidR="00696F8F" w:rsidRPr="00397717" w:rsidRDefault="00696F8F" w:rsidP="0069032A">
            <w:pPr>
              <w:spacing w:after="100" w:afterAutospacing="1"/>
              <w:jc w:val="center"/>
              <w:rPr>
                <w:rFonts w:ascii="Calibri" w:hAnsi="Calibri" w:cs="Calibri"/>
                <w:b/>
                <w:bCs/>
                <w:szCs w:val="24"/>
              </w:rPr>
            </w:pPr>
            <w:r w:rsidRPr="00397717">
              <w:rPr>
                <w:rFonts w:ascii="Calibri" w:hAnsi="Calibri" w:cs="Calibri"/>
                <w:b/>
                <w:bCs/>
                <w:szCs w:val="24"/>
              </w:rPr>
              <w:t>85</w:t>
            </w:r>
          </w:p>
          <w:p w:rsidR="00696F8F" w:rsidRPr="00397717" w:rsidRDefault="00696F8F" w:rsidP="0069032A">
            <w:pPr>
              <w:spacing w:after="100" w:afterAutospacing="1"/>
              <w:ind w:left="360"/>
              <w:jc w:val="center"/>
              <w:rPr>
                <w:rFonts w:ascii="Calibri" w:hAnsi="Calibri" w:cs="Calibri"/>
                <w:b/>
                <w:bCs/>
                <w:szCs w:val="24"/>
              </w:rPr>
            </w:pPr>
          </w:p>
          <w:p w:rsidR="00696F8F" w:rsidRPr="00397717" w:rsidRDefault="00696F8F" w:rsidP="0069032A">
            <w:pPr>
              <w:spacing w:after="100" w:afterAutospacing="1"/>
              <w:jc w:val="center"/>
              <w:rPr>
                <w:rFonts w:ascii="Calibri" w:hAnsi="Calibri" w:cs="Calibri"/>
                <w:szCs w:val="24"/>
              </w:rPr>
            </w:pPr>
            <w:r w:rsidRPr="00397717">
              <w:rPr>
                <w:rFonts w:ascii="Calibri" w:hAnsi="Calibri" w:cs="Calibri"/>
                <w:b/>
                <w:bCs/>
                <w:szCs w:val="24"/>
              </w:rPr>
              <w:t>15</w:t>
            </w:r>
          </w:p>
        </w:tc>
      </w:tr>
      <w:tr w:rsidR="00696F8F" w:rsidRPr="00D341FB" w:rsidTr="0069032A">
        <w:trPr>
          <w:trHeight w:val="433"/>
        </w:trPr>
        <w:tc>
          <w:tcPr>
            <w:tcW w:w="8080" w:type="dxa"/>
          </w:tcPr>
          <w:p w:rsidR="00696F8F" w:rsidRPr="00D341FB" w:rsidRDefault="00696F8F" w:rsidP="0069032A">
            <w:pPr>
              <w:spacing w:after="100" w:afterAutospacing="1"/>
              <w:ind w:left="714"/>
              <w:jc w:val="both"/>
              <w:rPr>
                <w:rFonts w:ascii="Calibri" w:hAnsi="Calibri" w:cs="Calibri"/>
                <w:szCs w:val="24"/>
              </w:rPr>
            </w:pPr>
            <w:r>
              <w:rPr>
                <w:rFonts w:ascii="Calibri" w:hAnsi="Calibri" w:cs="Calibri"/>
                <w:szCs w:val="24"/>
              </w:rPr>
              <w:t>Total</w:t>
            </w:r>
          </w:p>
        </w:tc>
        <w:tc>
          <w:tcPr>
            <w:tcW w:w="1417" w:type="dxa"/>
          </w:tcPr>
          <w:p w:rsidR="00696F8F" w:rsidRDefault="00696F8F" w:rsidP="0069032A">
            <w:pPr>
              <w:spacing w:after="100" w:afterAutospacing="1"/>
              <w:ind w:left="714"/>
              <w:rPr>
                <w:rFonts w:ascii="Calibri" w:hAnsi="Calibri" w:cs="Calibri"/>
                <w:b/>
                <w:bCs/>
                <w:szCs w:val="24"/>
              </w:rPr>
            </w:pPr>
            <w:r>
              <w:rPr>
                <w:rFonts w:ascii="Calibri" w:hAnsi="Calibri" w:cs="Calibri"/>
                <w:b/>
                <w:bCs/>
                <w:szCs w:val="24"/>
              </w:rPr>
              <w:t>100</w:t>
            </w:r>
          </w:p>
        </w:tc>
      </w:tr>
    </w:tbl>
    <w:p w:rsidR="00696F8F" w:rsidRPr="003576C5" w:rsidRDefault="00696F8F" w:rsidP="00696F8F">
      <w:pPr>
        <w:jc w:val="both"/>
        <w:rPr>
          <w:rFonts w:ascii="Calibri" w:hAnsi="Calibri" w:cs="Calibri"/>
          <w:b/>
          <w:bCs/>
          <w:sz w:val="18"/>
          <w:szCs w:val="18"/>
        </w:rPr>
      </w:pPr>
    </w:p>
    <w:p w:rsidR="00696F8F" w:rsidRPr="00D341FB" w:rsidRDefault="00696F8F" w:rsidP="00696F8F">
      <w:pPr>
        <w:jc w:val="both"/>
        <w:rPr>
          <w:rFonts w:ascii="Calibri" w:hAnsi="Calibri" w:cs="Calibri"/>
          <w:b/>
          <w:bCs/>
          <w:szCs w:val="24"/>
          <w:u w:val="words"/>
        </w:rPr>
      </w:pPr>
      <w:r w:rsidRPr="00D341FB">
        <w:rPr>
          <w:rFonts w:ascii="Calibri" w:hAnsi="Calibri" w:cs="Calibri"/>
          <w:b/>
          <w:bCs/>
          <w:szCs w:val="24"/>
        </w:rPr>
        <w:t>1- -</w:t>
      </w:r>
      <w:r w:rsidRPr="00D341FB">
        <w:rPr>
          <w:rFonts w:ascii="Calibri" w:hAnsi="Calibri" w:cs="Calibri"/>
          <w:b/>
          <w:bCs/>
          <w:szCs w:val="24"/>
          <w:u w:val="words"/>
        </w:rPr>
        <w:t xml:space="preserve">  Notation de l’équipe affectée au projet (N1 sur </w:t>
      </w:r>
      <w:r>
        <w:rPr>
          <w:rFonts w:ascii="Calibri" w:hAnsi="Calibri" w:cs="Calibri"/>
          <w:b/>
          <w:bCs/>
          <w:szCs w:val="24"/>
          <w:u w:val="words"/>
        </w:rPr>
        <w:t>85</w:t>
      </w:r>
      <w:r w:rsidRPr="00D341FB">
        <w:rPr>
          <w:rFonts w:ascii="Calibri" w:hAnsi="Calibri" w:cs="Calibri"/>
          <w:b/>
          <w:bCs/>
          <w:szCs w:val="24"/>
          <w:u w:val="words"/>
        </w:rPr>
        <w:t xml:space="preserve"> points) :</w:t>
      </w:r>
    </w:p>
    <w:p w:rsidR="00696F8F" w:rsidRPr="00D341FB" w:rsidRDefault="00696F8F" w:rsidP="00696F8F">
      <w:pPr>
        <w:ind w:left="142"/>
        <w:jc w:val="both"/>
        <w:rPr>
          <w:rFonts w:ascii="Calibri" w:hAnsi="Calibri" w:cs="Calibri"/>
          <w:szCs w:val="24"/>
        </w:rPr>
      </w:pPr>
      <w:r w:rsidRPr="00D341FB">
        <w:rPr>
          <w:rFonts w:ascii="Calibri" w:hAnsi="Calibri" w:cs="Calibri"/>
          <w:szCs w:val="24"/>
        </w:rPr>
        <w:t>La notation des moyens humains affectés au projet objet de cet appel d’offres sera effectuée moyennant les coefficients suivants :</w:t>
      </w:r>
    </w:p>
    <w:p w:rsidR="00696F8F" w:rsidRPr="00D341FB" w:rsidRDefault="00696F8F" w:rsidP="00696F8F">
      <w:pPr>
        <w:ind w:left="142"/>
        <w:jc w:val="both"/>
        <w:rPr>
          <w:rFonts w:ascii="Calibri" w:hAnsi="Calibri" w:cs="Calibri"/>
          <w:szCs w:val="24"/>
        </w:rPr>
      </w:pPr>
    </w:p>
    <w:p w:rsidR="00696F8F" w:rsidRDefault="00696F8F" w:rsidP="00696F8F">
      <w:pPr>
        <w:jc w:val="both"/>
        <w:rPr>
          <w:rFonts w:ascii="Calibri" w:hAnsi="Calibri" w:cs="Calibri"/>
          <w:b/>
          <w:bCs/>
          <w:szCs w:val="24"/>
          <w:u w:val="single"/>
        </w:rPr>
      </w:pPr>
      <w:r w:rsidRPr="00D341FB">
        <w:rPr>
          <w:rFonts w:ascii="Calibri" w:hAnsi="Calibri" w:cs="Calibri"/>
          <w:b/>
          <w:bCs/>
          <w:szCs w:val="24"/>
          <w:u w:val="single"/>
        </w:rPr>
        <w:t xml:space="preserve">1-1/ Note technique N1-1 relative au </w:t>
      </w:r>
      <w:r>
        <w:rPr>
          <w:rFonts w:ascii="Calibri" w:hAnsi="Calibri" w:cs="Calibri"/>
          <w:b/>
          <w:bCs/>
          <w:szCs w:val="24"/>
          <w:u w:val="single"/>
        </w:rPr>
        <w:t>chef</w:t>
      </w:r>
      <w:r w:rsidRPr="00D341FB">
        <w:rPr>
          <w:rFonts w:ascii="Calibri" w:hAnsi="Calibri" w:cs="Calibri"/>
          <w:b/>
          <w:bCs/>
          <w:szCs w:val="24"/>
          <w:u w:val="single"/>
        </w:rPr>
        <w:t xml:space="preserve"> du projet sera noté en fonction de son grade et son expérience</w:t>
      </w:r>
    </w:p>
    <w:p w:rsidR="00696F8F" w:rsidRPr="003576C5" w:rsidRDefault="00696F8F" w:rsidP="00696F8F">
      <w:pPr>
        <w:jc w:val="both"/>
        <w:rPr>
          <w:rFonts w:ascii="Calibri" w:hAnsi="Calibri" w:cs="Calibri"/>
          <w:b/>
          <w:bCs/>
          <w:sz w:val="12"/>
          <w:szCs w:val="12"/>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9"/>
        <w:gridCol w:w="1733"/>
      </w:tblGrid>
      <w:tr w:rsidR="00696F8F" w:rsidRPr="00D341FB" w:rsidTr="0069032A">
        <w:tc>
          <w:tcPr>
            <w:tcW w:w="9212" w:type="dxa"/>
            <w:gridSpan w:val="2"/>
            <w:tcBorders>
              <w:bottom w:val="nil"/>
            </w:tcBorders>
            <w:shd w:val="clear" w:color="auto" w:fill="90B6D6"/>
          </w:tcPr>
          <w:p w:rsidR="00696F8F" w:rsidRPr="00D341FB" w:rsidRDefault="00696F8F" w:rsidP="0069032A">
            <w:pPr>
              <w:pBdr>
                <w:top w:val="single" w:sz="4" w:space="1" w:color="auto"/>
                <w:left w:val="single" w:sz="4" w:space="4" w:color="auto"/>
                <w:bottom w:val="single" w:sz="4" w:space="1" w:color="auto"/>
                <w:right w:val="single" w:sz="4" w:space="4" w:color="auto"/>
              </w:pBdr>
              <w:jc w:val="center"/>
              <w:rPr>
                <w:rFonts w:ascii="Calibri" w:hAnsi="Calibri" w:cs="Calibri"/>
                <w:b/>
                <w:bCs/>
                <w:szCs w:val="24"/>
              </w:rPr>
            </w:pPr>
            <w:r w:rsidRPr="00D341FB">
              <w:rPr>
                <w:rFonts w:ascii="Calibri" w:hAnsi="Calibri" w:cs="Calibri"/>
                <w:b/>
                <w:bCs/>
                <w:szCs w:val="24"/>
              </w:rPr>
              <w:t xml:space="preserve">Note technique N1.1 relative au </w:t>
            </w:r>
            <w:r>
              <w:rPr>
                <w:rFonts w:ascii="Calibri" w:hAnsi="Calibri" w:cs="Calibri"/>
                <w:b/>
                <w:bCs/>
                <w:szCs w:val="24"/>
              </w:rPr>
              <w:t>chef</w:t>
            </w:r>
            <w:r w:rsidRPr="00D341FB">
              <w:rPr>
                <w:rFonts w:ascii="Calibri" w:hAnsi="Calibri" w:cs="Calibri"/>
                <w:b/>
                <w:bCs/>
                <w:szCs w:val="24"/>
              </w:rPr>
              <w:t xml:space="preserve"> du projet sera noté en fonction de son grade et son expérience sur </w:t>
            </w:r>
            <w:r>
              <w:rPr>
                <w:rFonts w:ascii="Calibri" w:hAnsi="Calibri" w:cs="Calibri"/>
                <w:b/>
                <w:bCs/>
                <w:szCs w:val="24"/>
              </w:rPr>
              <w:t>25</w:t>
            </w:r>
            <w:r w:rsidRPr="00D341FB">
              <w:rPr>
                <w:rFonts w:ascii="Calibri" w:hAnsi="Calibri" w:cs="Calibri"/>
                <w:b/>
                <w:bCs/>
                <w:szCs w:val="24"/>
              </w:rPr>
              <w:t xml:space="preserve"> points</w:t>
            </w:r>
          </w:p>
        </w:tc>
      </w:tr>
      <w:tr w:rsidR="00696F8F" w:rsidRPr="00D341FB" w:rsidTr="0069032A">
        <w:tc>
          <w:tcPr>
            <w:tcW w:w="9212" w:type="dxa"/>
            <w:gridSpan w:val="2"/>
            <w:tcBorders>
              <w:top w:val="nil"/>
              <w:left w:val="nil"/>
              <w:bottom w:val="single" w:sz="4" w:space="0" w:color="auto"/>
              <w:right w:val="nil"/>
            </w:tcBorders>
          </w:tcPr>
          <w:p w:rsidR="00696F8F" w:rsidRPr="00D341FB" w:rsidRDefault="00696F8F" w:rsidP="0069032A">
            <w:pPr>
              <w:jc w:val="both"/>
              <w:rPr>
                <w:rFonts w:ascii="Calibri" w:hAnsi="Calibri" w:cs="Calibri"/>
                <w:b/>
                <w:bCs/>
                <w:szCs w:val="24"/>
              </w:rPr>
            </w:pPr>
          </w:p>
        </w:tc>
      </w:tr>
      <w:tr w:rsidR="00696F8F" w:rsidRPr="00D341FB" w:rsidTr="0069032A">
        <w:tc>
          <w:tcPr>
            <w:tcW w:w="9212" w:type="dxa"/>
            <w:gridSpan w:val="2"/>
            <w:tcBorders>
              <w:top w:val="single" w:sz="4" w:space="0" w:color="auto"/>
              <w:left w:val="single" w:sz="4" w:space="0" w:color="auto"/>
              <w:right w:val="single" w:sz="4" w:space="0" w:color="auto"/>
            </w:tcBorders>
            <w:shd w:val="clear" w:color="auto" w:fill="B8CCE4"/>
          </w:tcPr>
          <w:p w:rsidR="00696F8F" w:rsidRPr="00D341FB" w:rsidRDefault="00696F8F" w:rsidP="0069032A">
            <w:pPr>
              <w:jc w:val="both"/>
              <w:rPr>
                <w:rFonts w:ascii="Calibri" w:hAnsi="Calibri" w:cs="Calibri"/>
                <w:b/>
                <w:bCs/>
                <w:szCs w:val="24"/>
              </w:rPr>
            </w:pPr>
            <w:r w:rsidRPr="00D341FB">
              <w:rPr>
                <w:rFonts w:ascii="Calibri" w:hAnsi="Calibri" w:cs="Calibri"/>
                <w:b/>
                <w:bCs/>
                <w:szCs w:val="24"/>
              </w:rPr>
              <w:t xml:space="preserve">Les qualifications générales du cadre (formation et diplôme) (sur </w:t>
            </w:r>
            <w:r>
              <w:rPr>
                <w:rFonts w:ascii="Calibri" w:hAnsi="Calibri" w:cs="Calibri"/>
                <w:b/>
                <w:bCs/>
                <w:szCs w:val="24"/>
              </w:rPr>
              <w:t>05</w:t>
            </w:r>
            <w:r w:rsidRPr="00D341FB">
              <w:rPr>
                <w:rFonts w:ascii="Calibri" w:hAnsi="Calibri" w:cs="Calibri"/>
                <w:b/>
                <w:bCs/>
                <w:szCs w:val="24"/>
              </w:rPr>
              <w:t xml:space="preserve"> points)</w:t>
            </w:r>
          </w:p>
        </w:tc>
      </w:tr>
      <w:tr w:rsidR="00696F8F" w:rsidRPr="00D341FB" w:rsidTr="0069032A">
        <w:tc>
          <w:tcPr>
            <w:tcW w:w="7479" w:type="dxa"/>
            <w:tcBorders>
              <w:left w:val="single" w:sz="4" w:space="0" w:color="auto"/>
            </w:tcBorders>
          </w:tcPr>
          <w:p w:rsidR="00696F8F" w:rsidRPr="00D341FB" w:rsidRDefault="00696F8F" w:rsidP="0069032A">
            <w:pPr>
              <w:jc w:val="both"/>
              <w:rPr>
                <w:rFonts w:ascii="Calibri" w:hAnsi="Calibri" w:cs="Calibri"/>
                <w:szCs w:val="24"/>
              </w:rPr>
            </w:pPr>
            <w:r w:rsidRPr="00D341FB">
              <w:rPr>
                <w:rFonts w:ascii="Calibri" w:hAnsi="Calibri" w:cs="Calibri"/>
                <w:szCs w:val="24"/>
              </w:rPr>
              <w:t>Si le cadre est ingénieur </w:t>
            </w:r>
          </w:p>
        </w:tc>
        <w:tc>
          <w:tcPr>
            <w:tcW w:w="1733" w:type="dxa"/>
            <w:tcBorders>
              <w:right w:val="single" w:sz="4" w:space="0" w:color="auto"/>
            </w:tcBorders>
            <w:vAlign w:val="center"/>
          </w:tcPr>
          <w:p w:rsidR="00696F8F" w:rsidRPr="00D341FB" w:rsidRDefault="00696F8F" w:rsidP="0069032A">
            <w:pPr>
              <w:jc w:val="center"/>
              <w:rPr>
                <w:rFonts w:ascii="Calibri" w:hAnsi="Calibri" w:cs="Calibri"/>
                <w:b/>
                <w:bCs/>
                <w:szCs w:val="24"/>
              </w:rPr>
            </w:pPr>
            <w:r>
              <w:rPr>
                <w:rFonts w:ascii="Calibri" w:hAnsi="Calibri" w:cs="Calibri"/>
                <w:b/>
                <w:bCs/>
                <w:szCs w:val="24"/>
              </w:rPr>
              <w:t>05</w:t>
            </w:r>
            <w:r w:rsidRPr="00D341FB">
              <w:rPr>
                <w:rFonts w:ascii="Calibri" w:hAnsi="Calibri" w:cs="Calibri"/>
                <w:b/>
                <w:bCs/>
                <w:szCs w:val="24"/>
              </w:rPr>
              <w:t xml:space="preserve"> points</w:t>
            </w:r>
          </w:p>
        </w:tc>
      </w:tr>
      <w:tr w:rsidR="00696F8F" w:rsidRPr="00D341FB" w:rsidTr="0069032A">
        <w:tc>
          <w:tcPr>
            <w:tcW w:w="7479" w:type="dxa"/>
            <w:tcBorders>
              <w:left w:val="single" w:sz="4" w:space="0" w:color="auto"/>
              <w:bottom w:val="single" w:sz="4" w:space="0" w:color="auto"/>
            </w:tcBorders>
          </w:tcPr>
          <w:p w:rsidR="00696F8F" w:rsidRPr="00D341FB" w:rsidRDefault="00696F8F" w:rsidP="0069032A">
            <w:pPr>
              <w:jc w:val="both"/>
              <w:rPr>
                <w:rFonts w:ascii="Calibri" w:hAnsi="Calibri" w:cs="Calibri"/>
                <w:szCs w:val="24"/>
              </w:rPr>
            </w:pPr>
            <w:r w:rsidRPr="00D341FB">
              <w:rPr>
                <w:rFonts w:ascii="Calibri" w:hAnsi="Calibri" w:cs="Calibri"/>
                <w:szCs w:val="24"/>
              </w:rPr>
              <w:t>Si le cadre n’est pas ingénieur</w:t>
            </w:r>
          </w:p>
        </w:tc>
        <w:tc>
          <w:tcPr>
            <w:tcW w:w="1733" w:type="dxa"/>
            <w:tcBorders>
              <w:bottom w:val="single" w:sz="4" w:space="0" w:color="auto"/>
              <w:right w:val="single" w:sz="4" w:space="0" w:color="auto"/>
            </w:tcBorders>
            <w:vAlign w:val="center"/>
          </w:tcPr>
          <w:p w:rsidR="00696F8F" w:rsidRPr="00D341FB" w:rsidRDefault="00696F8F" w:rsidP="0069032A">
            <w:pPr>
              <w:jc w:val="center"/>
              <w:rPr>
                <w:rFonts w:ascii="Calibri" w:hAnsi="Calibri" w:cs="Calibri"/>
                <w:b/>
                <w:bCs/>
                <w:szCs w:val="24"/>
              </w:rPr>
            </w:pPr>
            <w:r w:rsidRPr="00D341FB">
              <w:rPr>
                <w:rFonts w:ascii="Calibri" w:hAnsi="Calibri" w:cs="Calibri"/>
                <w:b/>
                <w:bCs/>
                <w:szCs w:val="24"/>
              </w:rPr>
              <w:t>00 point</w:t>
            </w:r>
          </w:p>
        </w:tc>
      </w:tr>
      <w:tr w:rsidR="00696F8F" w:rsidRPr="00D341FB" w:rsidTr="0069032A">
        <w:tc>
          <w:tcPr>
            <w:tcW w:w="9212" w:type="dxa"/>
            <w:gridSpan w:val="2"/>
            <w:tcBorders>
              <w:top w:val="single" w:sz="4" w:space="0" w:color="auto"/>
              <w:left w:val="nil"/>
              <w:bottom w:val="single" w:sz="4" w:space="0" w:color="auto"/>
              <w:right w:val="nil"/>
            </w:tcBorders>
          </w:tcPr>
          <w:p w:rsidR="00696F8F" w:rsidRPr="00D341FB" w:rsidRDefault="00696F8F" w:rsidP="0069032A">
            <w:pPr>
              <w:jc w:val="both"/>
              <w:rPr>
                <w:rFonts w:ascii="Calibri" w:hAnsi="Calibri" w:cs="Calibri"/>
                <w:b/>
                <w:bCs/>
                <w:szCs w:val="24"/>
              </w:rPr>
            </w:pPr>
          </w:p>
        </w:tc>
      </w:tr>
      <w:tr w:rsidR="00696F8F" w:rsidRPr="00D341FB" w:rsidTr="0069032A">
        <w:tc>
          <w:tcPr>
            <w:tcW w:w="9212" w:type="dxa"/>
            <w:gridSpan w:val="2"/>
            <w:tcBorders>
              <w:top w:val="single" w:sz="4" w:space="0" w:color="auto"/>
              <w:left w:val="single" w:sz="4" w:space="0" w:color="auto"/>
              <w:right w:val="single" w:sz="4" w:space="0" w:color="auto"/>
            </w:tcBorders>
            <w:shd w:val="clear" w:color="auto" w:fill="B8CCE4"/>
          </w:tcPr>
          <w:p w:rsidR="00696F8F" w:rsidRPr="00D341FB" w:rsidRDefault="00696F8F" w:rsidP="0069032A">
            <w:pPr>
              <w:jc w:val="both"/>
              <w:rPr>
                <w:rFonts w:ascii="Calibri" w:hAnsi="Calibri" w:cs="Calibri"/>
                <w:b/>
                <w:bCs/>
                <w:szCs w:val="24"/>
              </w:rPr>
            </w:pPr>
            <w:r w:rsidRPr="00D341FB">
              <w:rPr>
                <w:rFonts w:ascii="Calibri" w:hAnsi="Calibri" w:cs="Calibri"/>
                <w:b/>
                <w:bCs/>
                <w:szCs w:val="24"/>
              </w:rPr>
              <w:t xml:space="preserve">La conformité des qualifications aux tâches à accomplir (sur </w:t>
            </w:r>
            <w:r>
              <w:rPr>
                <w:rFonts w:ascii="Calibri" w:hAnsi="Calibri" w:cs="Calibri"/>
                <w:b/>
                <w:bCs/>
                <w:szCs w:val="24"/>
              </w:rPr>
              <w:t>10</w:t>
            </w:r>
            <w:r w:rsidRPr="00D341FB">
              <w:rPr>
                <w:rFonts w:ascii="Calibri" w:hAnsi="Calibri" w:cs="Calibri"/>
                <w:b/>
                <w:bCs/>
                <w:szCs w:val="24"/>
              </w:rPr>
              <w:t xml:space="preserve"> points)</w:t>
            </w:r>
          </w:p>
        </w:tc>
      </w:tr>
      <w:tr w:rsidR="00696F8F" w:rsidRPr="00D341FB" w:rsidTr="0069032A">
        <w:tc>
          <w:tcPr>
            <w:tcW w:w="7479" w:type="dxa"/>
            <w:tcBorders>
              <w:left w:val="single" w:sz="4" w:space="0" w:color="auto"/>
            </w:tcBorders>
          </w:tcPr>
          <w:p w:rsidR="00696F8F" w:rsidRPr="00D341FB" w:rsidRDefault="00696F8F" w:rsidP="0069032A">
            <w:pPr>
              <w:jc w:val="both"/>
              <w:rPr>
                <w:rFonts w:ascii="Calibri" w:hAnsi="Calibri" w:cs="Calibri"/>
                <w:szCs w:val="24"/>
              </w:rPr>
            </w:pPr>
            <w:r>
              <w:rPr>
                <w:rFonts w:ascii="Calibri" w:hAnsi="Calibri" w:cs="Calibri"/>
                <w:szCs w:val="24"/>
              </w:rPr>
              <w:t>Au moins un projet d'importance similaire et de même degré de complexité</w:t>
            </w:r>
          </w:p>
        </w:tc>
        <w:tc>
          <w:tcPr>
            <w:tcW w:w="1733" w:type="dxa"/>
            <w:tcBorders>
              <w:right w:val="single" w:sz="4" w:space="0" w:color="auto"/>
            </w:tcBorders>
            <w:vAlign w:val="center"/>
          </w:tcPr>
          <w:p w:rsidR="00696F8F" w:rsidRPr="00D341FB" w:rsidRDefault="00696F8F" w:rsidP="0069032A">
            <w:pPr>
              <w:jc w:val="center"/>
              <w:rPr>
                <w:rFonts w:ascii="Calibri" w:hAnsi="Calibri" w:cs="Calibri"/>
                <w:b/>
                <w:bCs/>
                <w:szCs w:val="24"/>
              </w:rPr>
            </w:pPr>
            <w:r>
              <w:rPr>
                <w:rFonts w:ascii="Calibri" w:hAnsi="Calibri" w:cs="Calibri"/>
                <w:b/>
                <w:bCs/>
                <w:szCs w:val="24"/>
              </w:rPr>
              <w:t>10</w:t>
            </w:r>
            <w:r w:rsidRPr="00D341FB">
              <w:rPr>
                <w:rFonts w:ascii="Calibri" w:hAnsi="Calibri" w:cs="Calibri"/>
                <w:b/>
                <w:bCs/>
                <w:szCs w:val="24"/>
              </w:rPr>
              <w:t xml:space="preserve"> points</w:t>
            </w:r>
          </w:p>
        </w:tc>
      </w:tr>
      <w:tr w:rsidR="00696F8F" w:rsidRPr="00D341FB" w:rsidTr="0069032A">
        <w:tc>
          <w:tcPr>
            <w:tcW w:w="7479" w:type="dxa"/>
            <w:tcBorders>
              <w:left w:val="single" w:sz="4" w:space="0" w:color="auto"/>
            </w:tcBorders>
          </w:tcPr>
          <w:p w:rsidR="00696F8F" w:rsidRPr="00D341FB" w:rsidRDefault="00696F8F" w:rsidP="0069032A">
            <w:pPr>
              <w:jc w:val="both"/>
              <w:rPr>
                <w:rFonts w:ascii="Calibri" w:hAnsi="Calibri" w:cs="Calibri"/>
                <w:szCs w:val="24"/>
              </w:rPr>
            </w:pPr>
            <w:r>
              <w:rPr>
                <w:rFonts w:ascii="Calibri" w:hAnsi="Calibri" w:cs="Calibri"/>
                <w:szCs w:val="24"/>
              </w:rPr>
              <w:t>Aucun projet d'importance similaire et de même degré de complexité</w:t>
            </w:r>
          </w:p>
        </w:tc>
        <w:tc>
          <w:tcPr>
            <w:tcW w:w="1733" w:type="dxa"/>
            <w:tcBorders>
              <w:right w:val="single" w:sz="4" w:space="0" w:color="auto"/>
            </w:tcBorders>
            <w:vAlign w:val="center"/>
          </w:tcPr>
          <w:p w:rsidR="00696F8F" w:rsidRPr="00D341FB" w:rsidRDefault="00696F8F" w:rsidP="0069032A">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0</w:t>
            </w:r>
            <w:r w:rsidRPr="00D341FB">
              <w:rPr>
                <w:rFonts w:ascii="Calibri" w:hAnsi="Calibri" w:cs="Calibri"/>
                <w:b/>
                <w:bCs/>
                <w:szCs w:val="24"/>
              </w:rPr>
              <w:t xml:space="preserve"> point</w:t>
            </w:r>
          </w:p>
        </w:tc>
      </w:tr>
      <w:tr w:rsidR="00696F8F" w:rsidRPr="00D341FB" w:rsidTr="0069032A">
        <w:tc>
          <w:tcPr>
            <w:tcW w:w="9212" w:type="dxa"/>
            <w:gridSpan w:val="2"/>
            <w:tcBorders>
              <w:top w:val="single" w:sz="4" w:space="0" w:color="auto"/>
              <w:left w:val="nil"/>
              <w:bottom w:val="single" w:sz="4" w:space="0" w:color="auto"/>
              <w:right w:val="nil"/>
            </w:tcBorders>
          </w:tcPr>
          <w:p w:rsidR="00696F8F" w:rsidRPr="00D341FB" w:rsidRDefault="00696F8F" w:rsidP="0069032A">
            <w:pPr>
              <w:jc w:val="both"/>
              <w:rPr>
                <w:rFonts w:ascii="Calibri" w:hAnsi="Calibri" w:cs="Calibri"/>
                <w:b/>
                <w:bCs/>
                <w:szCs w:val="24"/>
              </w:rPr>
            </w:pPr>
          </w:p>
        </w:tc>
      </w:tr>
      <w:tr w:rsidR="00696F8F" w:rsidRPr="00D341FB" w:rsidTr="0069032A">
        <w:tc>
          <w:tcPr>
            <w:tcW w:w="9212" w:type="dxa"/>
            <w:gridSpan w:val="2"/>
            <w:tcBorders>
              <w:top w:val="single" w:sz="4" w:space="0" w:color="auto"/>
              <w:left w:val="single" w:sz="4" w:space="0" w:color="auto"/>
              <w:right w:val="single" w:sz="4" w:space="0" w:color="auto"/>
            </w:tcBorders>
            <w:shd w:val="clear" w:color="auto" w:fill="B8CCE4"/>
          </w:tcPr>
          <w:p w:rsidR="00696F8F" w:rsidRPr="00D341FB" w:rsidRDefault="00696F8F" w:rsidP="0069032A">
            <w:pPr>
              <w:jc w:val="both"/>
              <w:rPr>
                <w:rFonts w:ascii="Calibri" w:hAnsi="Calibri" w:cs="Calibri"/>
                <w:b/>
                <w:bCs/>
                <w:szCs w:val="24"/>
              </w:rPr>
            </w:pPr>
            <w:r w:rsidRPr="00D341FB">
              <w:rPr>
                <w:rFonts w:ascii="Calibri" w:hAnsi="Calibri" w:cs="Calibri"/>
                <w:b/>
                <w:bCs/>
                <w:szCs w:val="24"/>
              </w:rPr>
              <w:t>Expérience du responsable du projet (sur 10 points)</w:t>
            </w:r>
          </w:p>
        </w:tc>
      </w:tr>
      <w:tr w:rsidR="00696F8F" w:rsidRPr="00D341FB" w:rsidTr="0069032A">
        <w:tc>
          <w:tcPr>
            <w:tcW w:w="7479" w:type="dxa"/>
            <w:tcBorders>
              <w:left w:val="single" w:sz="4" w:space="0" w:color="auto"/>
            </w:tcBorders>
          </w:tcPr>
          <w:p w:rsidR="00696F8F" w:rsidRPr="00D341FB" w:rsidRDefault="00696F8F" w:rsidP="0069032A">
            <w:pPr>
              <w:jc w:val="center"/>
              <w:rPr>
                <w:rFonts w:ascii="Calibri" w:hAnsi="Calibri" w:cs="Calibri"/>
                <w:szCs w:val="24"/>
              </w:rPr>
            </w:pPr>
            <w:r w:rsidRPr="00D341FB">
              <w:rPr>
                <w:rFonts w:ascii="Calibri" w:hAnsi="Calibri" w:cs="Calibri"/>
                <w:szCs w:val="24"/>
              </w:rPr>
              <w:t xml:space="preserve">Si l’expérience du cadre dans la direction et le pilotage de projets dont la consistance globale est jugée similaire audit projet : Expérience &gt;= </w:t>
            </w:r>
            <w:r>
              <w:rPr>
                <w:rFonts w:ascii="Calibri" w:hAnsi="Calibri" w:cs="Calibri"/>
                <w:szCs w:val="24"/>
              </w:rPr>
              <w:t>08</w:t>
            </w:r>
            <w:r w:rsidRPr="00D341FB">
              <w:rPr>
                <w:rFonts w:ascii="Calibri" w:hAnsi="Calibri" w:cs="Calibri"/>
                <w:szCs w:val="24"/>
              </w:rPr>
              <w:t> années.</w:t>
            </w:r>
          </w:p>
        </w:tc>
        <w:tc>
          <w:tcPr>
            <w:tcW w:w="1733" w:type="dxa"/>
            <w:tcBorders>
              <w:right w:val="single" w:sz="4" w:space="0" w:color="auto"/>
            </w:tcBorders>
            <w:vAlign w:val="center"/>
          </w:tcPr>
          <w:p w:rsidR="00696F8F" w:rsidRPr="00D341FB" w:rsidRDefault="00696F8F" w:rsidP="0069032A">
            <w:pPr>
              <w:jc w:val="center"/>
              <w:rPr>
                <w:rFonts w:ascii="Calibri" w:hAnsi="Calibri" w:cs="Calibri"/>
                <w:b/>
                <w:bCs/>
                <w:szCs w:val="24"/>
              </w:rPr>
            </w:pPr>
            <w:r w:rsidRPr="00D341FB">
              <w:rPr>
                <w:rFonts w:ascii="Calibri" w:hAnsi="Calibri" w:cs="Calibri"/>
                <w:b/>
                <w:bCs/>
                <w:szCs w:val="24"/>
              </w:rPr>
              <w:t>10 points</w:t>
            </w:r>
          </w:p>
        </w:tc>
      </w:tr>
      <w:tr w:rsidR="00696F8F" w:rsidRPr="00D341FB" w:rsidTr="0069032A">
        <w:tc>
          <w:tcPr>
            <w:tcW w:w="7479" w:type="dxa"/>
            <w:tcBorders>
              <w:left w:val="single" w:sz="4" w:space="0" w:color="auto"/>
            </w:tcBorders>
          </w:tcPr>
          <w:p w:rsidR="00696F8F" w:rsidRPr="00D341FB" w:rsidRDefault="00696F8F" w:rsidP="0069032A">
            <w:pPr>
              <w:jc w:val="both"/>
              <w:rPr>
                <w:rFonts w:ascii="Calibri" w:hAnsi="Calibri" w:cs="Calibri"/>
                <w:szCs w:val="24"/>
              </w:rPr>
            </w:pPr>
            <w:r w:rsidRPr="00D341FB">
              <w:rPr>
                <w:rFonts w:ascii="Calibri" w:hAnsi="Calibri" w:cs="Calibri"/>
                <w:szCs w:val="24"/>
              </w:rPr>
              <w:t>Si l’expérience du cadre dans la direction et le pilotage de projets dont la consistance globale est jugée similaire audit projet :</w:t>
            </w:r>
          </w:p>
          <w:p w:rsidR="00696F8F" w:rsidRPr="00D341FB" w:rsidRDefault="00696F8F" w:rsidP="0069032A">
            <w:pPr>
              <w:jc w:val="center"/>
              <w:rPr>
                <w:rFonts w:ascii="Calibri" w:hAnsi="Calibri" w:cs="Calibri"/>
                <w:szCs w:val="24"/>
              </w:rPr>
            </w:pPr>
            <w:r>
              <w:rPr>
                <w:rFonts w:ascii="Calibri" w:hAnsi="Calibri" w:cs="Calibri"/>
                <w:szCs w:val="24"/>
              </w:rPr>
              <w:t>05</w:t>
            </w:r>
            <w:r w:rsidRPr="00D341FB">
              <w:rPr>
                <w:rFonts w:ascii="Calibri" w:hAnsi="Calibri" w:cs="Calibri"/>
                <w:szCs w:val="24"/>
              </w:rPr>
              <w:t xml:space="preserve"> années&lt;=Expérience&lt; </w:t>
            </w:r>
            <w:r>
              <w:rPr>
                <w:rFonts w:ascii="Calibri" w:hAnsi="Calibri" w:cs="Calibri"/>
                <w:szCs w:val="24"/>
              </w:rPr>
              <w:t>08</w:t>
            </w:r>
            <w:r w:rsidRPr="00D341FB">
              <w:rPr>
                <w:rFonts w:ascii="Calibri" w:hAnsi="Calibri" w:cs="Calibri"/>
                <w:szCs w:val="24"/>
              </w:rPr>
              <w:t xml:space="preserve"> années.</w:t>
            </w:r>
          </w:p>
        </w:tc>
        <w:tc>
          <w:tcPr>
            <w:tcW w:w="1733" w:type="dxa"/>
            <w:tcBorders>
              <w:right w:val="single" w:sz="4" w:space="0" w:color="auto"/>
            </w:tcBorders>
            <w:vAlign w:val="center"/>
          </w:tcPr>
          <w:p w:rsidR="00696F8F" w:rsidRPr="00D341FB" w:rsidRDefault="00696F8F" w:rsidP="0069032A">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5</w:t>
            </w:r>
            <w:r w:rsidRPr="00D341FB">
              <w:rPr>
                <w:rFonts w:ascii="Calibri" w:hAnsi="Calibri" w:cs="Calibri"/>
                <w:b/>
                <w:bCs/>
                <w:szCs w:val="24"/>
              </w:rPr>
              <w:t xml:space="preserve"> points</w:t>
            </w:r>
          </w:p>
        </w:tc>
      </w:tr>
      <w:tr w:rsidR="00696F8F" w:rsidRPr="00D341FB" w:rsidTr="0069032A">
        <w:tc>
          <w:tcPr>
            <w:tcW w:w="7479" w:type="dxa"/>
            <w:tcBorders>
              <w:left w:val="single" w:sz="4" w:space="0" w:color="auto"/>
            </w:tcBorders>
          </w:tcPr>
          <w:p w:rsidR="00696F8F" w:rsidRPr="00D341FB" w:rsidRDefault="00696F8F" w:rsidP="0069032A">
            <w:pPr>
              <w:jc w:val="both"/>
              <w:rPr>
                <w:rFonts w:ascii="Calibri" w:hAnsi="Calibri" w:cs="Calibri"/>
                <w:szCs w:val="24"/>
              </w:rPr>
            </w:pPr>
            <w:r w:rsidRPr="00D341FB">
              <w:rPr>
                <w:rFonts w:ascii="Calibri" w:hAnsi="Calibri" w:cs="Calibri"/>
                <w:szCs w:val="24"/>
              </w:rPr>
              <w:t xml:space="preserve">Si l’expérience du cadre dans la direction et le pilotage de projets dont la consistance globale est jugée similaire audit projet : Expérience&lt; </w:t>
            </w:r>
            <w:r>
              <w:rPr>
                <w:rFonts w:ascii="Calibri" w:hAnsi="Calibri" w:cs="Calibri"/>
                <w:szCs w:val="24"/>
              </w:rPr>
              <w:t xml:space="preserve">05 </w:t>
            </w:r>
            <w:r w:rsidRPr="00D341FB">
              <w:rPr>
                <w:rFonts w:ascii="Calibri" w:hAnsi="Calibri" w:cs="Calibri"/>
                <w:szCs w:val="24"/>
              </w:rPr>
              <w:t>années.</w:t>
            </w:r>
          </w:p>
        </w:tc>
        <w:tc>
          <w:tcPr>
            <w:tcW w:w="1733" w:type="dxa"/>
            <w:tcBorders>
              <w:right w:val="single" w:sz="4" w:space="0" w:color="auto"/>
            </w:tcBorders>
            <w:vAlign w:val="center"/>
          </w:tcPr>
          <w:p w:rsidR="00696F8F" w:rsidRPr="00D341FB" w:rsidRDefault="00696F8F" w:rsidP="0069032A">
            <w:pPr>
              <w:jc w:val="center"/>
              <w:rPr>
                <w:rFonts w:ascii="Calibri" w:hAnsi="Calibri" w:cs="Calibri"/>
                <w:b/>
                <w:bCs/>
                <w:szCs w:val="24"/>
              </w:rPr>
            </w:pPr>
            <w:r>
              <w:rPr>
                <w:rFonts w:ascii="Calibri" w:hAnsi="Calibri" w:cs="Calibri"/>
                <w:b/>
                <w:bCs/>
                <w:szCs w:val="24"/>
              </w:rPr>
              <w:t>00</w:t>
            </w:r>
            <w:r w:rsidRPr="00D341FB">
              <w:rPr>
                <w:rFonts w:ascii="Calibri" w:hAnsi="Calibri" w:cs="Calibri"/>
                <w:b/>
                <w:bCs/>
                <w:szCs w:val="24"/>
              </w:rPr>
              <w:t xml:space="preserve"> points</w:t>
            </w:r>
          </w:p>
        </w:tc>
      </w:tr>
    </w:tbl>
    <w:p w:rsidR="00696F8F" w:rsidRPr="003576C5" w:rsidRDefault="00696F8F" w:rsidP="00696F8F">
      <w:pPr>
        <w:jc w:val="both"/>
        <w:rPr>
          <w:rFonts w:ascii="Calibri" w:hAnsi="Calibri" w:cs="Calibri"/>
          <w:sz w:val="12"/>
          <w:szCs w:val="12"/>
        </w:rPr>
      </w:pPr>
    </w:p>
    <w:p w:rsidR="00696F8F" w:rsidRPr="00D341FB" w:rsidRDefault="00696F8F" w:rsidP="00696F8F">
      <w:pPr>
        <w:jc w:val="both"/>
        <w:rPr>
          <w:rFonts w:ascii="Calibri" w:hAnsi="Calibri" w:cs="Calibri"/>
          <w:b/>
          <w:bCs/>
          <w:szCs w:val="24"/>
          <w:u w:val="single"/>
        </w:rPr>
      </w:pPr>
      <w:r w:rsidRPr="00D341FB">
        <w:rPr>
          <w:rFonts w:ascii="Calibri" w:hAnsi="Calibri" w:cs="Calibri"/>
          <w:b/>
          <w:bCs/>
          <w:szCs w:val="24"/>
          <w:u w:val="single"/>
        </w:rPr>
        <w:t xml:space="preserve">1-2/ Note technique N1.2 relative au cadre technique de la filière structure </w:t>
      </w:r>
    </w:p>
    <w:p w:rsidR="00696F8F" w:rsidRPr="003576C5" w:rsidRDefault="00696F8F" w:rsidP="00696F8F">
      <w:pPr>
        <w:ind w:left="1004"/>
        <w:jc w:val="both"/>
        <w:rPr>
          <w:rFonts w:ascii="Calibri" w:hAnsi="Calibri" w:cs="Calibri"/>
          <w:sz w:val="14"/>
          <w:szCs w:val="1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449"/>
      </w:tblGrid>
      <w:tr w:rsidR="00696F8F" w:rsidRPr="00D341FB" w:rsidTr="0069032A">
        <w:tc>
          <w:tcPr>
            <w:tcW w:w="9212" w:type="dxa"/>
            <w:gridSpan w:val="2"/>
            <w:tcBorders>
              <w:bottom w:val="single" w:sz="4" w:space="0" w:color="000000"/>
            </w:tcBorders>
            <w:shd w:val="clear" w:color="auto" w:fill="90B6D6"/>
          </w:tcPr>
          <w:p w:rsidR="00696F8F" w:rsidRPr="00D341FB" w:rsidRDefault="00696F8F" w:rsidP="0069032A">
            <w:pPr>
              <w:jc w:val="center"/>
              <w:rPr>
                <w:rFonts w:ascii="Calibri" w:hAnsi="Calibri" w:cs="Calibri"/>
                <w:b/>
                <w:bCs/>
                <w:szCs w:val="24"/>
              </w:rPr>
            </w:pPr>
            <w:r w:rsidRPr="00D341FB">
              <w:rPr>
                <w:rFonts w:ascii="Calibri" w:hAnsi="Calibri" w:cs="Calibri"/>
                <w:b/>
                <w:bCs/>
                <w:szCs w:val="24"/>
              </w:rPr>
              <w:t xml:space="preserve">Note technique N1.2 relative au cadre technique de la filière structure est noté sur  </w:t>
            </w:r>
            <w:r>
              <w:rPr>
                <w:rFonts w:ascii="Calibri" w:hAnsi="Calibri" w:cs="Calibri"/>
                <w:b/>
                <w:bCs/>
                <w:szCs w:val="24"/>
              </w:rPr>
              <w:t>20</w:t>
            </w:r>
            <w:r w:rsidRPr="00D341FB">
              <w:rPr>
                <w:rFonts w:ascii="Calibri" w:hAnsi="Calibri" w:cs="Calibri"/>
                <w:b/>
                <w:bCs/>
                <w:szCs w:val="24"/>
              </w:rPr>
              <w:t> points </w:t>
            </w:r>
          </w:p>
        </w:tc>
      </w:tr>
      <w:tr w:rsidR="00696F8F" w:rsidRPr="00D341FB" w:rsidTr="0069032A">
        <w:tc>
          <w:tcPr>
            <w:tcW w:w="9212" w:type="dxa"/>
            <w:gridSpan w:val="2"/>
            <w:tcBorders>
              <w:top w:val="single" w:sz="4" w:space="0" w:color="000000"/>
              <w:left w:val="nil"/>
              <w:bottom w:val="single" w:sz="4" w:space="0" w:color="auto"/>
              <w:right w:val="nil"/>
            </w:tcBorders>
          </w:tcPr>
          <w:p w:rsidR="00696F8F" w:rsidRPr="00D341FB" w:rsidRDefault="00696F8F" w:rsidP="0069032A">
            <w:pPr>
              <w:jc w:val="both"/>
              <w:rPr>
                <w:rFonts w:ascii="Calibri" w:hAnsi="Calibri" w:cs="Calibri"/>
                <w:b/>
                <w:bCs/>
                <w:szCs w:val="24"/>
              </w:rPr>
            </w:pPr>
          </w:p>
        </w:tc>
      </w:tr>
      <w:tr w:rsidR="00696F8F" w:rsidRPr="00D341FB" w:rsidTr="0069032A">
        <w:tc>
          <w:tcPr>
            <w:tcW w:w="9212" w:type="dxa"/>
            <w:gridSpan w:val="2"/>
            <w:tcBorders>
              <w:top w:val="single" w:sz="4" w:space="0" w:color="auto"/>
              <w:left w:val="single" w:sz="4" w:space="0" w:color="auto"/>
              <w:right w:val="single" w:sz="4" w:space="0" w:color="auto"/>
            </w:tcBorders>
            <w:shd w:val="clear" w:color="auto" w:fill="B8CCE4"/>
          </w:tcPr>
          <w:p w:rsidR="00696F8F" w:rsidRPr="00D341FB" w:rsidRDefault="00696F8F" w:rsidP="0069032A">
            <w:pPr>
              <w:jc w:val="both"/>
              <w:rPr>
                <w:rFonts w:ascii="Calibri" w:hAnsi="Calibri" w:cs="Calibri"/>
                <w:b/>
                <w:bCs/>
                <w:szCs w:val="24"/>
              </w:rPr>
            </w:pPr>
            <w:r w:rsidRPr="00D341FB">
              <w:rPr>
                <w:rFonts w:ascii="Calibri" w:hAnsi="Calibri" w:cs="Calibri"/>
                <w:b/>
                <w:bCs/>
                <w:szCs w:val="24"/>
              </w:rPr>
              <w:t xml:space="preserve">Les qualifications générales du cadre (formation et diplôme) (sur </w:t>
            </w:r>
            <w:r>
              <w:rPr>
                <w:rFonts w:ascii="Calibri" w:hAnsi="Calibri" w:cs="Calibri"/>
                <w:b/>
                <w:bCs/>
                <w:szCs w:val="24"/>
              </w:rPr>
              <w:t>05</w:t>
            </w:r>
            <w:r w:rsidRPr="00D341FB">
              <w:rPr>
                <w:rFonts w:ascii="Calibri" w:hAnsi="Calibri" w:cs="Calibri"/>
                <w:b/>
                <w:bCs/>
                <w:szCs w:val="24"/>
              </w:rPr>
              <w:t xml:space="preserve"> points)</w:t>
            </w:r>
          </w:p>
        </w:tc>
      </w:tr>
      <w:tr w:rsidR="00696F8F" w:rsidRPr="00D341FB" w:rsidTr="0069032A">
        <w:tc>
          <w:tcPr>
            <w:tcW w:w="7763" w:type="dxa"/>
            <w:tcBorders>
              <w:left w:val="single" w:sz="4" w:space="0" w:color="auto"/>
            </w:tcBorders>
          </w:tcPr>
          <w:p w:rsidR="00696F8F" w:rsidRPr="00D341FB" w:rsidRDefault="00696F8F" w:rsidP="0069032A">
            <w:pPr>
              <w:jc w:val="both"/>
              <w:rPr>
                <w:rFonts w:ascii="Calibri" w:hAnsi="Calibri" w:cs="Calibri"/>
                <w:szCs w:val="24"/>
              </w:rPr>
            </w:pPr>
            <w:r w:rsidRPr="00D341FB">
              <w:rPr>
                <w:rFonts w:ascii="Calibri" w:hAnsi="Calibri" w:cs="Calibri"/>
                <w:szCs w:val="24"/>
              </w:rPr>
              <w:t>Si le cadre est ingénieur</w:t>
            </w:r>
            <w:r>
              <w:rPr>
                <w:rFonts w:ascii="Calibri" w:hAnsi="Calibri" w:cs="Calibri"/>
                <w:szCs w:val="24"/>
              </w:rPr>
              <w:t xml:space="preserve"> en génie civil</w:t>
            </w:r>
            <w:r w:rsidRPr="00D341FB">
              <w:rPr>
                <w:rFonts w:ascii="Calibri" w:hAnsi="Calibri" w:cs="Calibri"/>
                <w:szCs w:val="24"/>
              </w:rPr>
              <w:t> </w:t>
            </w:r>
          </w:p>
        </w:tc>
        <w:tc>
          <w:tcPr>
            <w:tcW w:w="1449" w:type="dxa"/>
            <w:tcBorders>
              <w:right w:val="single" w:sz="4" w:space="0" w:color="auto"/>
            </w:tcBorders>
            <w:vAlign w:val="center"/>
          </w:tcPr>
          <w:p w:rsidR="00696F8F" w:rsidRPr="00D341FB" w:rsidRDefault="00696F8F" w:rsidP="0069032A">
            <w:pPr>
              <w:jc w:val="center"/>
              <w:rPr>
                <w:rFonts w:ascii="Calibri" w:hAnsi="Calibri" w:cs="Calibri"/>
                <w:b/>
                <w:bCs/>
                <w:szCs w:val="24"/>
              </w:rPr>
            </w:pPr>
            <w:r>
              <w:rPr>
                <w:rFonts w:ascii="Calibri" w:hAnsi="Calibri" w:cs="Calibri"/>
                <w:b/>
                <w:bCs/>
                <w:szCs w:val="24"/>
              </w:rPr>
              <w:t>05</w:t>
            </w:r>
            <w:r w:rsidRPr="00D341FB">
              <w:rPr>
                <w:rFonts w:ascii="Calibri" w:hAnsi="Calibri" w:cs="Calibri"/>
                <w:b/>
                <w:bCs/>
                <w:szCs w:val="24"/>
              </w:rPr>
              <w:t xml:space="preserve"> points</w:t>
            </w:r>
          </w:p>
        </w:tc>
      </w:tr>
      <w:tr w:rsidR="00696F8F" w:rsidRPr="00D341FB" w:rsidTr="0069032A">
        <w:tc>
          <w:tcPr>
            <w:tcW w:w="7763" w:type="dxa"/>
            <w:tcBorders>
              <w:left w:val="single" w:sz="4" w:space="0" w:color="auto"/>
            </w:tcBorders>
          </w:tcPr>
          <w:p w:rsidR="00696F8F" w:rsidRPr="00D341FB" w:rsidRDefault="00696F8F" w:rsidP="0069032A">
            <w:pPr>
              <w:jc w:val="both"/>
              <w:rPr>
                <w:rFonts w:ascii="Calibri" w:hAnsi="Calibri" w:cs="Calibri"/>
                <w:szCs w:val="24"/>
              </w:rPr>
            </w:pPr>
            <w:r w:rsidRPr="00D341FB">
              <w:rPr>
                <w:rFonts w:ascii="Calibri" w:hAnsi="Calibri" w:cs="Calibri"/>
                <w:szCs w:val="24"/>
              </w:rPr>
              <w:t xml:space="preserve">Si le cadre </w:t>
            </w:r>
            <w:r>
              <w:rPr>
                <w:rFonts w:ascii="Calibri" w:hAnsi="Calibri" w:cs="Calibri"/>
                <w:szCs w:val="24"/>
              </w:rPr>
              <w:t>n'</w:t>
            </w:r>
            <w:r w:rsidRPr="00D341FB">
              <w:rPr>
                <w:rFonts w:ascii="Calibri" w:hAnsi="Calibri" w:cs="Calibri"/>
                <w:szCs w:val="24"/>
              </w:rPr>
              <w:t>est</w:t>
            </w:r>
            <w:r>
              <w:rPr>
                <w:rFonts w:ascii="Calibri" w:hAnsi="Calibri" w:cs="Calibri"/>
                <w:szCs w:val="24"/>
              </w:rPr>
              <w:t xml:space="preserve"> pas</w:t>
            </w:r>
            <w:r w:rsidRPr="00D341FB">
              <w:rPr>
                <w:rFonts w:ascii="Calibri" w:hAnsi="Calibri" w:cs="Calibri"/>
                <w:szCs w:val="24"/>
              </w:rPr>
              <w:t xml:space="preserve"> </w:t>
            </w:r>
            <w:r>
              <w:rPr>
                <w:rFonts w:ascii="Calibri" w:hAnsi="Calibri" w:cs="Calibri"/>
                <w:szCs w:val="24"/>
              </w:rPr>
              <w:t>ingénieur</w:t>
            </w:r>
          </w:p>
        </w:tc>
        <w:tc>
          <w:tcPr>
            <w:tcW w:w="1449" w:type="dxa"/>
            <w:tcBorders>
              <w:right w:val="single" w:sz="4" w:space="0" w:color="auto"/>
            </w:tcBorders>
            <w:vAlign w:val="center"/>
          </w:tcPr>
          <w:p w:rsidR="00696F8F" w:rsidRPr="00D341FB" w:rsidRDefault="00696F8F" w:rsidP="0069032A">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0</w:t>
            </w:r>
            <w:r w:rsidRPr="00D341FB">
              <w:rPr>
                <w:rFonts w:ascii="Calibri" w:hAnsi="Calibri" w:cs="Calibri"/>
                <w:b/>
                <w:bCs/>
                <w:szCs w:val="24"/>
              </w:rPr>
              <w:t xml:space="preserve"> point</w:t>
            </w:r>
          </w:p>
        </w:tc>
      </w:tr>
      <w:tr w:rsidR="00696F8F" w:rsidRPr="00D341FB" w:rsidTr="0069032A">
        <w:tc>
          <w:tcPr>
            <w:tcW w:w="9212" w:type="dxa"/>
            <w:gridSpan w:val="2"/>
            <w:tcBorders>
              <w:top w:val="single" w:sz="4" w:space="0" w:color="auto"/>
              <w:left w:val="single" w:sz="4" w:space="0" w:color="auto"/>
              <w:right w:val="single" w:sz="4" w:space="0" w:color="auto"/>
            </w:tcBorders>
            <w:shd w:val="clear" w:color="auto" w:fill="B8CCE4"/>
          </w:tcPr>
          <w:p w:rsidR="00696F8F" w:rsidRPr="00D341FB" w:rsidRDefault="00696F8F" w:rsidP="0069032A">
            <w:pPr>
              <w:jc w:val="both"/>
              <w:rPr>
                <w:rFonts w:ascii="Calibri" w:hAnsi="Calibri" w:cs="Calibri"/>
                <w:b/>
                <w:bCs/>
                <w:szCs w:val="24"/>
              </w:rPr>
            </w:pPr>
            <w:r w:rsidRPr="00D341FB">
              <w:rPr>
                <w:rFonts w:ascii="Calibri" w:hAnsi="Calibri" w:cs="Calibri"/>
                <w:b/>
                <w:bCs/>
                <w:szCs w:val="24"/>
              </w:rPr>
              <w:t xml:space="preserve">La conformité des qualifications aux tâches à accomplir (sur </w:t>
            </w:r>
            <w:r>
              <w:rPr>
                <w:rFonts w:ascii="Calibri" w:hAnsi="Calibri" w:cs="Calibri"/>
                <w:b/>
                <w:bCs/>
                <w:szCs w:val="24"/>
              </w:rPr>
              <w:t>05</w:t>
            </w:r>
            <w:r w:rsidRPr="00D341FB">
              <w:rPr>
                <w:rFonts w:ascii="Calibri" w:hAnsi="Calibri" w:cs="Calibri"/>
                <w:b/>
                <w:bCs/>
                <w:szCs w:val="24"/>
              </w:rPr>
              <w:t xml:space="preserve"> points)</w:t>
            </w:r>
          </w:p>
        </w:tc>
      </w:tr>
      <w:tr w:rsidR="00696F8F" w:rsidRPr="00D341FB" w:rsidTr="0069032A">
        <w:tc>
          <w:tcPr>
            <w:tcW w:w="7763" w:type="dxa"/>
            <w:tcBorders>
              <w:left w:val="single" w:sz="4" w:space="0" w:color="auto"/>
            </w:tcBorders>
          </w:tcPr>
          <w:p w:rsidR="00696F8F" w:rsidRPr="00D341FB" w:rsidRDefault="00696F8F" w:rsidP="0069032A">
            <w:pPr>
              <w:jc w:val="both"/>
              <w:rPr>
                <w:rFonts w:ascii="Calibri" w:hAnsi="Calibri" w:cs="Calibri"/>
                <w:szCs w:val="24"/>
              </w:rPr>
            </w:pPr>
            <w:r>
              <w:rPr>
                <w:rFonts w:ascii="Calibri" w:hAnsi="Calibri" w:cs="Calibri"/>
                <w:szCs w:val="24"/>
              </w:rPr>
              <w:t>Au moins un projet d'importance similaire et de même degré de complexité</w:t>
            </w:r>
          </w:p>
        </w:tc>
        <w:tc>
          <w:tcPr>
            <w:tcW w:w="1449" w:type="dxa"/>
            <w:tcBorders>
              <w:right w:val="single" w:sz="4" w:space="0" w:color="auto"/>
            </w:tcBorders>
            <w:vAlign w:val="center"/>
          </w:tcPr>
          <w:p w:rsidR="00696F8F" w:rsidRPr="00D341FB" w:rsidRDefault="00696F8F" w:rsidP="0069032A">
            <w:pPr>
              <w:jc w:val="center"/>
              <w:rPr>
                <w:rFonts w:ascii="Calibri" w:hAnsi="Calibri" w:cs="Calibri"/>
                <w:b/>
                <w:bCs/>
                <w:szCs w:val="24"/>
              </w:rPr>
            </w:pPr>
            <w:r>
              <w:rPr>
                <w:rFonts w:ascii="Calibri" w:hAnsi="Calibri" w:cs="Calibri"/>
                <w:b/>
                <w:bCs/>
                <w:szCs w:val="24"/>
              </w:rPr>
              <w:t>05</w:t>
            </w:r>
            <w:r w:rsidRPr="00D341FB">
              <w:rPr>
                <w:rFonts w:ascii="Calibri" w:hAnsi="Calibri" w:cs="Calibri"/>
                <w:b/>
                <w:bCs/>
                <w:szCs w:val="24"/>
              </w:rPr>
              <w:t xml:space="preserve"> points</w:t>
            </w:r>
          </w:p>
        </w:tc>
      </w:tr>
      <w:tr w:rsidR="00696F8F" w:rsidRPr="00D341FB" w:rsidTr="0069032A">
        <w:tc>
          <w:tcPr>
            <w:tcW w:w="7763" w:type="dxa"/>
            <w:tcBorders>
              <w:left w:val="single" w:sz="4" w:space="0" w:color="auto"/>
            </w:tcBorders>
          </w:tcPr>
          <w:p w:rsidR="00696F8F" w:rsidRPr="00D341FB" w:rsidRDefault="00696F8F" w:rsidP="0069032A">
            <w:pPr>
              <w:jc w:val="both"/>
              <w:rPr>
                <w:rFonts w:ascii="Calibri" w:hAnsi="Calibri" w:cs="Calibri"/>
                <w:szCs w:val="24"/>
              </w:rPr>
            </w:pPr>
            <w:r>
              <w:rPr>
                <w:rFonts w:ascii="Calibri" w:hAnsi="Calibri" w:cs="Calibri"/>
                <w:szCs w:val="24"/>
              </w:rPr>
              <w:t>Aucun projet d'importance similaire et de même degré de complexité</w:t>
            </w:r>
          </w:p>
        </w:tc>
        <w:tc>
          <w:tcPr>
            <w:tcW w:w="1449" w:type="dxa"/>
            <w:tcBorders>
              <w:right w:val="single" w:sz="4" w:space="0" w:color="auto"/>
            </w:tcBorders>
            <w:vAlign w:val="center"/>
          </w:tcPr>
          <w:p w:rsidR="00696F8F" w:rsidRPr="00D341FB" w:rsidRDefault="00696F8F" w:rsidP="0069032A">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0</w:t>
            </w:r>
            <w:r w:rsidRPr="00D341FB">
              <w:rPr>
                <w:rFonts w:ascii="Calibri" w:hAnsi="Calibri" w:cs="Calibri"/>
                <w:b/>
                <w:bCs/>
                <w:szCs w:val="24"/>
              </w:rPr>
              <w:t xml:space="preserve"> point</w:t>
            </w:r>
          </w:p>
        </w:tc>
      </w:tr>
      <w:tr w:rsidR="00696F8F" w:rsidRPr="00D341FB" w:rsidTr="0069032A">
        <w:tc>
          <w:tcPr>
            <w:tcW w:w="9212" w:type="dxa"/>
            <w:gridSpan w:val="2"/>
            <w:tcBorders>
              <w:top w:val="single" w:sz="4" w:space="0" w:color="auto"/>
              <w:left w:val="nil"/>
              <w:bottom w:val="single" w:sz="4" w:space="0" w:color="auto"/>
              <w:right w:val="nil"/>
            </w:tcBorders>
          </w:tcPr>
          <w:p w:rsidR="00696F8F" w:rsidRPr="00D341FB" w:rsidRDefault="00696F8F" w:rsidP="0069032A">
            <w:pPr>
              <w:jc w:val="both"/>
              <w:rPr>
                <w:rFonts w:ascii="Calibri" w:hAnsi="Calibri" w:cs="Calibri"/>
                <w:b/>
                <w:bCs/>
                <w:szCs w:val="24"/>
              </w:rPr>
            </w:pPr>
          </w:p>
        </w:tc>
      </w:tr>
      <w:tr w:rsidR="00696F8F" w:rsidRPr="00D341FB" w:rsidTr="0069032A">
        <w:tc>
          <w:tcPr>
            <w:tcW w:w="9212" w:type="dxa"/>
            <w:gridSpan w:val="2"/>
            <w:tcBorders>
              <w:top w:val="single" w:sz="4" w:space="0" w:color="auto"/>
              <w:left w:val="single" w:sz="4" w:space="0" w:color="auto"/>
              <w:right w:val="single" w:sz="4" w:space="0" w:color="auto"/>
            </w:tcBorders>
            <w:shd w:val="clear" w:color="auto" w:fill="B8CCE4"/>
          </w:tcPr>
          <w:p w:rsidR="00696F8F" w:rsidRPr="00D341FB" w:rsidRDefault="00696F8F" w:rsidP="0069032A">
            <w:pPr>
              <w:jc w:val="both"/>
              <w:rPr>
                <w:rFonts w:ascii="Calibri" w:hAnsi="Calibri" w:cs="Calibri"/>
                <w:b/>
                <w:bCs/>
                <w:szCs w:val="24"/>
              </w:rPr>
            </w:pPr>
            <w:r w:rsidRPr="00D341FB">
              <w:rPr>
                <w:rFonts w:ascii="Calibri" w:hAnsi="Calibri" w:cs="Calibri"/>
                <w:b/>
                <w:bCs/>
                <w:szCs w:val="24"/>
              </w:rPr>
              <w:t xml:space="preserve">Expérience des cadres techniques  (sur </w:t>
            </w:r>
            <w:r>
              <w:rPr>
                <w:rFonts w:ascii="Calibri" w:hAnsi="Calibri" w:cs="Calibri"/>
                <w:b/>
                <w:bCs/>
                <w:szCs w:val="24"/>
              </w:rPr>
              <w:t>10</w:t>
            </w:r>
            <w:r w:rsidRPr="00D341FB">
              <w:rPr>
                <w:rFonts w:ascii="Calibri" w:hAnsi="Calibri" w:cs="Calibri"/>
                <w:b/>
                <w:bCs/>
                <w:szCs w:val="24"/>
              </w:rPr>
              <w:t xml:space="preserve"> points)</w:t>
            </w:r>
          </w:p>
        </w:tc>
      </w:tr>
      <w:tr w:rsidR="00696F8F" w:rsidRPr="00D341FB" w:rsidTr="0069032A">
        <w:tc>
          <w:tcPr>
            <w:tcW w:w="7763" w:type="dxa"/>
            <w:tcBorders>
              <w:left w:val="single" w:sz="4" w:space="0" w:color="auto"/>
            </w:tcBorders>
          </w:tcPr>
          <w:p w:rsidR="00696F8F" w:rsidRPr="00D341FB" w:rsidRDefault="00696F8F" w:rsidP="0069032A">
            <w:pPr>
              <w:jc w:val="both"/>
              <w:rPr>
                <w:rFonts w:ascii="Calibri" w:hAnsi="Calibri" w:cs="Calibri"/>
                <w:szCs w:val="24"/>
              </w:rPr>
            </w:pPr>
            <w:r w:rsidRPr="00D341FB">
              <w:rPr>
                <w:rFonts w:ascii="Calibri" w:hAnsi="Calibri" w:cs="Calibri"/>
                <w:szCs w:val="24"/>
              </w:rPr>
              <w:t xml:space="preserve">Si l’expérience du cadre dans la spécialité considérée : </w:t>
            </w:r>
          </w:p>
          <w:p w:rsidR="00696F8F" w:rsidRPr="00D341FB" w:rsidRDefault="00696F8F" w:rsidP="0069032A">
            <w:pPr>
              <w:jc w:val="center"/>
              <w:rPr>
                <w:rFonts w:ascii="Calibri" w:hAnsi="Calibri" w:cs="Calibri"/>
                <w:szCs w:val="24"/>
              </w:rPr>
            </w:pPr>
            <w:r w:rsidRPr="00D341FB">
              <w:rPr>
                <w:rFonts w:ascii="Calibri" w:hAnsi="Calibri" w:cs="Calibri"/>
                <w:szCs w:val="24"/>
              </w:rPr>
              <w:t xml:space="preserve">Expérience &gt;= </w:t>
            </w:r>
            <w:r>
              <w:rPr>
                <w:rFonts w:ascii="Calibri" w:hAnsi="Calibri" w:cs="Calibri"/>
                <w:szCs w:val="24"/>
              </w:rPr>
              <w:t>08</w:t>
            </w:r>
            <w:r w:rsidRPr="00D341FB">
              <w:rPr>
                <w:rFonts w:ascii="Calibri" w:hAnsi="Calibri" w:cs="Calibri"/>
                <w:szCs w:val="24"/>
              </w:rPr>
              <w:t> années.</w:t>
            </w:r>
          </w:p>
        </w:tc>
        <w:tc>
          <w:tcPr>
            <w:tcW w:w="1449" w:type="dxa"/>
            <w:tcBorders>
              <w:right w:val="single" w:sz="4" w:space="0" w:color="auto"/>
            </w:tcBorders>
            <w:vAlign w:val="center"/>
          </w:tcPr>
          <w:p w:rsidR="00696F8F" w:rsidRPr="00D341FB" w:rsidRDefault="00696F8F" w:rsidP="0069032A">
            <w:pPr>
              <w:jc w:val="center"/>
              <w:rPr>
                <w:rFonts w:ascii="Calibri" w:hAnsi="Calibri" w:cs="Calibri"/>
                <w:b/>
                <w:bCs/>
                <w:szCs w:val="24"/>
              </w:rPr>
            </w:pPr>
            <w:r>
              <w:rPr>
                <w:rFonts w:ascii="Calibri" w:hAnsi="Calibri" w:cs="Calibri"/>
                <w:b/>
                <w:bCs/>
                <w:szCs w:val="24"/>
              </w:rPr>
              <w:t>10</w:t>
            </w:r>
            <w:r w:rsidRPr="00D341FB">
              <w:rPr>
                <w:rFonts w:ascii="Calibri" w:hAnsi="Calibri" w:cs="Calibri"/>
                <w:b/>
                <w:bCs/>
                <w:szCs w:val="24"/>
              </w:rPr>
              <w:t xml:space="preserve"> points</w:t>
            </w:r>
          </w:p>
        </w:tc>
      </w:tr>
      <w:tr w:rsidR="00696F8F" w:rsidRPr="00D341FB" w:rsidTr="0069032A">
        <w:tc>
          <w:tcPr>
            <w:tcW w:w="7763" w:type="dxa"/>
            <w:tcBorders>
              <w:left w:val="single" w:sz="4" w:space="0" w:color="auto"/>
            </w:tcBorders>
          </w:tcPr>
          <w:p w:rsidR="00696F8F" w:rsidRPr="00D341FB" w:rsidRDefault="00696F8F" w:rsidP="0069032A">
            <w:pPr>
              <w:jc w:val="both"/>
              <w:rPr>
                <w:rFonts w:ascii="Calibri" w:hAnsi="Calibri" w:cs="Calibri"/>
                <w:szCs w:val="24"/>
              </w:rPr>
            </w:pPr>
            <w:r w:rsidRPr="00D341FB">
              <w:rPr>
                <w:rFonts w:ascii="Calibri" w:hAnsi="Calibri" w:cs="Calibri"/>
                <w:szCs w:val="24"/>
              </w:rPr>
              <w:t>Si l’expérience du cadre dans la spécialité considérée :</w:t>
            </w:r>
          </w:p>
          <w:p w:rsidR="00696F8F" w:rsidRPr="00D341FB" w:rsidRDefault="00696F8F" w:rsidP="0069032A">
            <w:pPr>
              <w:jc w:val="center"/>
              <w:rPr>
                <w:rFonts w:ascii="Calibri" w:hAnsi="Calibri" w:cs="Calibri"/>
                <w:szCs w:val="24"/>
              </w:rPr>
            </w:pPr>
            <w:r w:rsidRPr="00D341FB">
              <w:rPr>
                <w:rFonts w:ascii="Calibri" w:hAnsi="Calibri" w:cs="Calibri"/>
                <w:szCs w:val="24"/>
              </w:rPr>
              <w:t xml:space="preserve">5 années&lt;=Expérience&lt; </w:t>
            </w:r>
            <w:r>
              <w:rPr>
                <w:rFonts w:ascii="Calibri" w:hAnsi="Calibri" w:cs="Calibri"/>
                <w:szCs w:val="24"/>
              </w:rPr>
              <w:t>08</w:t>
            </w:r>
            <w:r w:rsidRPr="00D341FB">
              <w:rPr>
                <w:rFonts w:ascii="Calibri" w:hAnsi="Calibri" w:cs="Calibri"/>
                <w:szCs w:val="24"/>
              </w:rPr>
              <w:t xml:space="preserve"> années.</w:t>
            </w:r>
          </w:p>
        </w:tc>
        <w:tc>
          <w:tcPr>
            <w:tcW w:w="1449" w:type="dxa"/>
            <w:tcBorders>
              <w:right w:val="single" w:sz="4" w:space="0" w:color="auto"/>
            </w:tcBorders>
            <w:vAlign w:val="center"/>
          </w:tcPr>
          <w:p w:rsidR="00696F8F" w:rsidRPr="00D341FB" w:rsidRDefault="00696F8F" w:rsidP="0069032A">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5</w:t>
            </w:r>
            <w:r w:rsidRPr="00D341FB">
              <w:rPr>
                <w:rFonts w:ascii="Calibri" w:hAnsi="Calibri" w:cs="Calibri"/>
                <w:b/>
                <w:bCs/>
                <w:szCs w:val="24"/>
              </w:rPr>
              <w:t xml:space="preserve"> point</w:t>
            </w:r>
          </w:p>
        </w:tc>
      </w:tr>
      <w:tr w:rsidR="00696F8F" w:rsidRPr="00D341FB" w:rsidTr="0069032A">
        <w:tc>
          <w:tcPr>
            <w:tcW w:w="7763" w:type="dxa"/>
            <w:tcBorders>
              <w:left w:val="single" w:sz="4" w:space="0" w:color="auto"/>
            </w:tcBorders>
          </w:tcPr>
          <w:p w:rsidR="00696F8F" w:rsidRPr="00D341FB" w:rsidRDefault="00696F8F" w:rsidP="0069032A">
            <w:pPr>
              <w:jc w:val="both"/>
              <w:rPr>
                <w:rFonts w:ascii="Calibri" w:hAnsi="Calibri" w:cs="Calibri"/>
                <w:szCs w:val="24"/>
              </w:rPr>
            </w:pPr>
            <w:r w:rsidRPr="00D341FB">
              <w:rPr>
                <w:rFonts w:ascii="Calibri" w:hAnsi="Calibri" w:cs="Calibri"/>
                <w:szCs w:val="24"/>
              </w:rPr>
              <w:t>Si l’expérience du cadre dans la spécialité considérée : Expérience&lt; 5 années.</w:t>
            </w:r>
          </w:p>
        </w:tc>
        <w:tc>
          <w:tcPr>
            <w:tcW w:w="1449" w:type="dxa"/>
            <w:tcBorders>
              <w:right w:val="single" w:sz="4" w:space="0" w:color="auto"/>
            </w:tcBorders>
            <w:vAlign w:val="center"/>
          </w:tcPr>
          <w:p w:rsidR="00696F8F" w:rsidRPr="00D341FB" w:rsidRDefault="00696F8F" w:rsidP="0069032A">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0</w:t>
            </w:r>
            <w:r w:rsidRPr="00D341FB">
              <w:rPr>
                <w:rFonts w:ascii="Calibri" w:hAnsi="Calibri" w:cs="Calibri"/>
                <w:b/>
                <w:bCs/>
                <w:szCs w:val="24"/>
              </w:rPr>
              <w:t xml:space="preserve"> points</w:t>
            </w:r>
          </w:p>
        </w:tc>
      </w:tr>
    </w:tbl>
    <w:p w:rsidR="00696F8F" w:rsidRPr="003576C5" w:rsidRDefault="00696F8F" w:rsidP="00696F8F">
      <w:pPr>
        <w:jc w:val="both"/>
        <w:rPr>
          <w:rFonts w:ascii="Calibri" w:hAnsi="Calibri" w:cs="Calibri"/>
          <w:b/>
          <w:bCs/>
          <w:sz w:val="10"/>
          <w:szCs w:val="10"/>
          <w:u w:val="single"/>
        </w:rPr>
      </w:pPr>
    </w:p>
    <w:p w:rsidR="00696F8F" w:rsidRPr="00D341FB" w:rsidRDefault="00696F8F" w:rsidP="00696F8F">
      <w:pPr>
        <w:jc w:val="both"/>
        <w:rPr>
          <w:rFonts w:ascii="Calibri" w:hAnsi="Calibri" w:cs="Calibri"/>
          <w:szCs w:val="24"/>
        </w:rPr>
      </w:pPr>
      <w:r w:rsidRPr="00D341FB">
        <w:rPr>
          <w:rFonts w:ascii="Calibri" w:hAnsi="Calibri" w:cs="Calibri"/>
          <w:b/>
          <w:bCs/>
          <w:szCs w:val="24"/>
          <w:u w:val="single"/>
        </w:rPr>
        <w:t>1-3/ Note technique N1.3 relative au cadre technique de la filière  électricité</w:t>
      </w:r>
    </w:p>
    <w:p w:rsidR="00696F8F" w:rsidRPr="003576C5" w:rsidRDefault="00696F8F" w:rsidP="00696F8F">
      <w:pPr>
        <w:jc w:val="both"/>
        <w:rPr>
          <w:rFonts w:ascii="Calibri" w:hAnsi="Calibri" w:cs="Calibri"/>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449"/>
      </w:tblGrid>
      <w:tr w:rsidR="00696F8F" w:rsidRPr="00D341FB" w:rsidTr="0069032A">
        <w:tc>
          <w:tcPr>
            <w:tcW w:w="9212" w:type="dxa"/>
            <w:gridSpan w:val="2"/>
            <w:tcBorders>
              <w:bottom w:val="nil"/>
            </w:tcBorders>
            <w:shd w:val="clear" w:color="auto" w:fill="90B6D6"/>
          </w:tcPr>
          <w:p w:rsidR="00696F8F" w:rsidRPr="00D341FB" w:rsidRDefault="00696F8F" w:rsidP="0069032A">
            <w:pPr>
              <w:pBdr>
                <w:top w:val="single" w:sz="4" w:space="1" w:color="000000"/>
                <w:left w:val="single" w:sz="4" w:space="4" w:color="000000"/>
                <w:bottom w:val="single" w:sz="4" w:space="1" w:color="000000"/>
                <w:right w:val="single" w:sz="4" w:space="4" w:color="000000"/>
              </w:pBdr>
              <w:jc w:val="center"/>
              <w:rPr>
                <w:rFonts w:ascii="Calibri" w:hAnsi="Calibri" w:cs="Calibri"/>
                <w:b/>
                <w:bCs/>
                <w:color w:val="FFFFFF"/>
                <w:szCs w:val="24"/>
              </w:rPr>
            </w:pPr>
            <w:r w:rsidRPr="00D341FB">
              <w:rPr>
                <w:rFonts w:ascii="Calibri" w:hAnsi="Calibri" w:cs="Calibri"/>
                <w:b/>
                <w:bCs/>
                <w:szCs w:val="24"/>
              </w:rPr>
              <w:t>Note technique N1.3 relative au cadre technique de la fi</w:t>
            </w:r>
            <w:r>
              <w:rPr>
                <w:rFonts w:ascii="Calibri" w:hAnsi="Calibri" w:cs="Calibri"/>
                <w:b/>
                <w:bCs/>
                <w:szCs w:val="24"/>
              </w:rPr>
              <w:t>lière électricité est noté sur 20</w:t>
            </w:r>
            <w:r w:rsidRPr="00D341FB">
              <w:rPr>
                <w:rFonts w:ascii="Calibri" w:hAnsi="Calibri" w:cs="Calibri"/>
                <w:b/>
                <w:bCs/>
                <w:szCs w:val="24"/>
              </w:rPr>
              <w:t> points</w:t>
            </w:r>
          </w:p>
        </w:tc>
      </w:tr>
      <w:tr w:rsidR="00696F8F" w:rsidRPr="00D341FB" w:rsidTr="0069032A">
        <w:tc>
          <w:tcPr>
            <w:tcW w:w="9212" w:type="dxa"/>
            <w:gridSpan w:val="2"/>
            <w:tcBorders>
              <w:top w:val="nil"/>
              <w:left w:val="nil"/>
              <w:bottom w:val="single" w:sz="4" w:space="0" w:color="auto"/>
              <w:right w:val="nil"/>
            </w:tcBorders>
          </w:tcPr>
          <w:p w:rsidR="00696F8F" w:rsidRPr="00D341FB" w:rsidRDefault="00696F8F" w:rsidP="0069032A">
            <w:pPr>
              <w:jc w:val="both"/>
              <w:rPr>
                <w:rFonts w:ascii="Calibri" w:hAnsi="Calibri" w:cs="Calibri"/>
                <w:b/>
                <w:bCs/>
                <w:szCs w:val="24"/>
              </w:rPr>
            </w:pPr>
          </w:p>
        </w:tc>
      </w:tr>
      <w:tr w:rsidR="00696F8F" w:rsidRPr="00D341FB" w:rsidTr="0069032A">
        <w:tc>
          <w:tcPr>
            <w:tcW w:w="9212" w:type="dxa"/>
            <w:gridSpan w:val="2"/>
            <w:tcBorders>
              <w:top w:val="single" w:sz="4" w:space="0" w:color="auto"/>
              <w:left w:val="single" w:sz="4" w:space="0" w:color="auto"/>
              <w:right w:val="single" w:sz="4" w:space="0" w:color="auto"/>
            </w:tcBorders>
            <w:shd w:val="clear" w:color="auto" w:fill="B8CCE4"/>
          </w:tcPr>
          <w:p w:rsidR="00696F8F" w:rsidRPr="00D341FB" w:rsidRDefault="00696F8F" w:rsidP="0069032A">
            <w:pPr>
              <w:jc w:val="both"/>
              <w:rPr>
                <w:rFonts w:ascii="Calibri" w:hAnsi="Calibri" w:cs="Calibri"/>
                <w:b/>
                <w:bCs/>
                <w:szCs w:val="24"/>
              </w:rPr>
            </w:pPr>
            <w:r w:rsidRPr="00D341FB">
              <w:rPr>
                <w:rFonts w:ascii="Calibri" w:hAnsi="Calibri" w:cs="Calibri"/>
                <w:b/>
                <w:bCs/>
                <w:szCs w:val="24"/>
              </w:rPr>
              <w:t xml:space="preserve">Les qualifications générales du cadre (formation et diplôme) (sur </w:t>
            </w:r>
            <w:r>
              <w:rPr>
                <w:rFonts w:ascii="Calibri" w:hAnsi="Calibri" w:cs="Calibri"/>
                <w:b/>
                <w:bCs/>
                <w:szCs w:val="24"/>
              </w:rPr>
              <w:t>05</w:t>
            </w:r>
            <w:r w:rsidRPr="00D341FB">
              <w:rPr>
                <w:rFonts w:ascii="Calibri" w:hAnsi="Calibri" w:cs="Calibri"/>
                <w:b/>
                <w:bCs/>
                <w:szCs w:val="24"/>
              </w:rPr>
              <w:t xml:space="preserve"> points)</w:t>
            </w:r>
          </w:p>
        </w:tc>
      </w:tr>
      <w:tr w:rsidR="00696F8F" w:rsidRPr="00D341FB" w:rsidTr="0069032A">
        <w:tc>
          <w:tcPr>
            <w:tcW w:w="7763" w:type="dxa"/>
            <w:tcBorders>
              <w:left w:val="single" w:sz="4" w:space="0" w:color="auto"/>
            </w:tcBorders>
          </w:tcPr>
          <w:p w:rsidR="00696F8F" w:rsidRPr="00D341FB" w:rsidRDefault="00696F8F" w:rsidP="0069032A">
            <w:pPr>
              <w:jc w:val="both"/>
              <w:rPr>
                <w:rFonts w:ascii="Calibri" w:hAnsi="Calibri" w:cs="Calibri"/>
                <w:szCs w:val="24"/>
              </w:rPr>
            </w:pPr>
            <w:r w:rsidRPr="00D341FB">
              <w:rPr>
                <w:rFonts w:ascii="Calibri" w:hAnsi="Calibri" w:cs="Calibri"/>
                <w:szCs w:val="24"/>
              </w:rPr>
              <w:t>Si le cadre est ingénieur</w:t>
            </w:r>
            <w:r>
              <w:rPr>
                <w:rFonts w:ascii="Calibri" w:hAnsi="Calibri" w:cs="Calibri"/>
                <w:szCs w:val="24"/>
              </w:rPr>
              <w:t xml:space="preserve"> en génie électrique</w:t>
            </w:r>
            <w:r w:rsidRPr="00D341FB">
              <w:rPr>
                <w:rFonts w:ascii="Calibri" w:hAnsi="Calibri" w:cs="Calibri"/>
                <w:szCs w:val="24"/>
              </w:rPr>
              <w:t> </w:t>
            </w:r>
          </w:p>
        </w:tc>
        <w:tc>
          <w:tcPr>
            <w:tcW w:w="1449" w:type="dxa"/>
            <w:tcBorders>
              <w:right w:val="single" w:sz="4" w:space="0" w:color="auto"/>
            </w:tcBorders>
            <w:vAlign w:val="center"/>
          </w:tcPr>
          <w:p w:rsidR="00696F8F" w:rsidRPr="00D341FB" w:rsidRDefault="00696F8F" w:rsidP="0069032A">
            <w:pPr>
              <w:jc w:val="center"/>
              <w:rPr>
                <w:rFonts w:ascii="Calibri" w:hAnsi="Calibri" w:cs="Calibri"/>
                <w:b/>
                <w:bCs/>
                <w:szCs w:val="24"/>
              </w:rPr>
            </w:pPr>
            <w:r>
              <w:rPr>
                <w:rFonts w:ascii="Calibri" w:hAnsi="Calibri" w:cs="Calibri"/>
                <w:b/>
                <w:bCs/>
                <w:szCs w:val="24"/>
              </w:rPr>
              <w:t>05</w:t>
            </w:r>
            <w:r w:rsidRPr="00D341FB">
              <w:rPr>
                <w:rFonts w:ascii="Calibri" w:hAnsi="Calibri" w:cs="Calibri"/>
                <w:b/>
                <w:bCs/>
                <w:szCs w:val="24"/>
              </w:rPr>
              <w:t xml:space="preserve"> points</w:t>
            </w:r>
          </w:p>
        </w:tc>
      </w:tr>
      <w:tr w:rsidR="00696F8F" w:rsidRPr="00D341FB" w:rsidTr="0069032A">
        <w:tc>
          <w:tcPr>
            <w:tcW w:w="7763" w:type="dxa"/>
            <w:tcBorders>
              <w:left w:val="single" w:sz="4" w:space="0" w:color="auto"/>
            </w:tcBorders>
          </w:tcPr>
          <w:p w:rsidR="00696F8F" w:rsidRPr="00D341FB" w:rsidRDefault="00696F8F" w:rsidP="0069032A">
            <w:pPr>
              <w:jc w:val="both"/>
              <w:rPr>
                <w:rFonts w:ascii="Calibri" w:hAnsi="Calibri" w:cs="Calibri"/>
                <w:szCs w:val="24"/>
              </w:rPr>
            </w:pPr>
            <w:r w:rsidRPr="00D341FB">
              <w:rPr>
                <w:rFonts w:ascii="Calibri" w:hAnsi="Calibri" w:cs="Calibri"/>
                <w:szCs w:val="24"/>
              </w:rPr>
              <w:t xml:space="preserve">Si le cadre </w:t>
            </w:r>
            <w:r>
              <w:rPr>
                <w:rFonts w:ascii="Calibri" w:hAnsi="Calibri" w:cs="Calibri"/>
                <w:szCs w:val="24"/>
              </w:rPr>
              <w:t>n'</w:t>
            </w:r>
            <w:r w:rsidRPr="00D341FB">
              <w:rPr>
                <w:rFonts w:ascii="Calibri" w:hAnsi="Calibri" w:cs="Calibri"/>
                <w:szCs w:val="24"/>
              </w:rPr>
              <w:t>est</w:t>
            </w:r>
            <w:r>
              <w:rPr>
                <w:rFonts w:ascii="Calibri" w:hAnsi="Calibri" w:cs="Calibri"/>
                <w:szCs w:val="24"/>
              </w:rPr>
              <w:t xml:space="preserve"> pas</w:t>
            </w:r>
            <w:r w:rsidRPr="00D341FB">
              <w:rPr>
                <w:rFonts w:ascii="Calibri" w:hAnsi="Calibri" w:cs="Calibri"/>
                <w:szCs w:val="24"/>
              </w:rPr>
              <w:t xml:space="preserve"> </w:t>
            </w:r>
            <w:r>
              <w:rPr>
                <w:rFonts w:ascii="Calibri" w:hAnsi="Calibri" w:cs="Calibri"/>
                <w:szCs w:val="24"/>
              </w:rPr>
              <w:t>ingénieur</w:t>
            </w:r>
          </w:p>
        </w:tc>
        <w:tc>
          <w:tcPr>
            <w:tcW w:w="1449" w:type="dxa"/>
            <w:tcBorders>
              <w:right w:val="single" w:sz="4" w:space="0" w:color="auto"/>
            </w:tcBorders>
            <w:vAlign w:val="center"/>
          </w:tcPr>
          <w:p w:rsidR="00696F8F" w:rsidRPr="00D341FB" w:rsidRDefault="00696F8F" w:rsidP="0069032A">
            <w:pPr>
              <w:jc w:val="center"/>
              <w:rPr>
                <w:rFonts w:ascii="Calibri" w:hAnsi="Calibri" w:cs="Calibri"/>
                <w:b/>
                <w:bCs/>
                <w:szCs w:val="24"/>
              </w:rPr>
            </w:pPr>
            <w:r>
              <w:rPr>
                <w:rFonts w:ascii="Calibri" w:hAnsi="Calibri" w:cs="Calibri"/>
                <w:b/>
                <w:bCs/>
                <w:szCs w:val="24"/>
              </w:rPr>
              <w:t>00</w:t>
            </w:r>
            <w:r w:rsidRPr="00D341FB">
              <w:rPr>
                <w:rFonts w:ascii="Calibri" w:hAnsi="Calibri" w:cs="Calibri"/>
                <w:b/>
                <w:bCs/>
                <w:szCs w:val="24"/>
              </w:rPr>
              <w:t xml:space="preserve"> point</w:t>
            </w:r>
          </w:p>
        </w:tc>
      </w:tr>
      <w:tr w:rsidR="00696F8F" w:rsidRPr="00D341FB" w:rsidTr="0069032A">
        <w:trPr>
          <w:trHeight w:val="187"/>
        </w:trPr>
        <w:tc>
          <w:tcPr>
            <w:tcW w:w="9212" w:type="dxa"/>
            <w:gridSpan w:val="2"/>
            <w:tcBorders>
              <w:top w:val="single" w:sz="4" w:space="0" w:color="auto"/>
              <w:left w:val="nil"/>
              <w:bottom w:val="single" w:sz="4" w:space="0" w:color="auto"/>
              <w:right w:val="nil"/>
            </w:tcBorders>
          </w:tcPr>
          <w:p w:rsidR="00696F8F" w:rsidRPr="003576C5" w:rsidRDefault="00696F8F" w:rsidP="0069032A">
            <w:pPr>
              <w:jc w:val="both"/>
              <w:rPr>
                <w:rFonts w:ascii="Calibri" w:hAnsi="Calibri" w:cs="Calibri"/>
                <w:b/>
                <w:bCs/>
                <w:sz w:val="12"/>
                <w:szCs w:val="12"/>
              </w:rPr>
            </w:pPr>
          </w:p>
        </w:tc>
      </w:tr>
      <w:tr w:rsidR="00696F8F" w:rsidRPr="00D341FB" w:rsidTr="0069032A">
        <w:tc>
          <w:tcPr>
            <w:tcW w:w="9212" w:type="dxa"/>
            <w:gridSpan w:val="2"/>
            <w:tcBorders>
              <w:top w:val="single" w:sz="4" w:space="0" w:color="auto"/>
              <w:left w:val="single" w:sz="4" w:space="0" w:color="auto"/>
              <w:right w:val="single" w:sz="4" w:space="0" w:color="auto"/>
            </w:tcBorders>
            <w:shd w:val="clear" w:color="auto" w:fill="B8CCE4"/>
          </w:tcPr>
          <w:p w:rsidR="00696F8F" w:rsidRPr="00D341FB" w:rsidRDefault="00696F8F" w:rsidP="0069032A">
            <w:pPr>
              <w:jc w:val="both"/>
              <w:rPr>
                <w:rFonts w:ascii="Calibri" w:hAnsi="Calibri" w:cs="Calibri"/>
                <w:b/>
                <w:bCs/>
                <w:szCs w:val="24"/>
              </w:rPr>
            </w:pPr>
            <w:r w:rsidRPr="00D341FB">
              <w:rPr>
                <w:rFonts w:ascii="Calibri" w:hAnsi="Calibri" w:cs="Calibri"/>
                <w:b/>
                <w:bCs/>
                <w:szCs w:val="24"/>
              </w:rPr>
              <w:t xml:space="preserve">La conformité des qualifications aux tâches à accomplir (sur </w:t>
            </w:r>
            <w:r>
              <w:rPr>
                <w:rFonts w:ascii="Calibri" w:hAnsi="Calibri" w:cs="Calibri"/>
                <w:b/>
                <w:bCs/>
                <w:szCs w:val="24"/>
              </w:rPr>
              <w:t>05</w:t>
            </w:r>
            <w:r w:rsidRPr="00D341FB">
              <w:rPr>
                <w:rFonts w:ascii="Calibri" w:hAnsi="Calibri" w:cs="Calibri"/>
                <w:b/>
                <w:bCs/>
                <w:szCs w:val="24"/>
              </w:rPr>
              <w:t xml:space="preserve"> points)</w:t>
            </w:r>
          </w:p>
        </w:tc>
      </w:tr>
      <w:tr w:rsidR="00696F8F" w:rsidRPr="00D341FB" w:rsidTr="0069032A">
        <w:tc>
          <w:tcPr>
            <w:tcW w:w="7763" w:type="dxa"/>
            <w:tcBorders>
              <w:left w:val="single" w:sz="4" w:space="0" w:color="auto"/>
            </w:tcBorders>
          </w:tcPr>
          <w:p w:rsidR="00696F8F" w:rsidRPr="00D341FB" w:rsidRDefault="00696F8F" w:rsidP="0069032A">
            <w:pPr>
              <w:jc w:val="both"/>
              <w:rPr>
                <w:rFonts w:ascii="Calibri" w:hAnsi="Calibri" w:cs="Calibri"/>
                <w:szCs w:val="24"/>
              </w:rPr>
            </w:pPr>
            <w:r>
              <w:rPr>
                <w:rFonts w:ascii="Calibri" w:hAnsi="Calibri" w:cs="Calibri"/>
                <w:szCs w:val="24"/>
              </w:rPr>
              <w:t>Au moins un projet d'importance similaire et de même degré de complexité</w:t>
            </w:r>
          </w:p>
        </w:tc>
        <w:tc>
          <w:tcPr>
            <w:tcW w:w="1449" w:type="dxa"/>
            <w:tcBorders>
              <w:right w:val="single" w:sz="4" w:space="0" w:color="auto"/>
            </w:tcBorders>
            <w:vAlign w:val="center"/>
          </w:tcPr>
          <w:p w:rsidR="00696F8F" w:rsidRPr="00D341FB" w:rsidRDefault="00696F8F" w:rsidP="0069032A">
            <w:pPr>
              <w:jc w:val="center"/>
              <w:rPr>
                <w:rFonts w:ascii="Calibri" w:hAnsi="Calibri" w:cs="Calibri"/>
                <w:b/>
                <w:bCs/>
                <w:szCs w:val="24"/>
              </w:rPr>
            </w:pPr>
            <w:r>
              <w:rPr>
                <w:rFonts w:ascii="Calibri" w:hAnsi="Calibri" w:cs="Calibri"/>
                <w:b/>
                <w:bCs/>
                <w:szCs w:val="24"/>
              </w:rPr>
              <w:t>05</w:t>
            </w:r>
            <w:r w:rsidRPr="00D341FB">
              <w:rPr>
                <w:rFonts w:ascii="Calibri" w:hAnsi="Calibri" w:cs="Calibri"/>
                <w:b/>
                <w:bCs/>
                <w:szCs w:val="24"/>
              </w:rPr>
              <w:t xml:space="preserve"> points</w:t>
            </w:r>
          </w:p>
        </w:tc>
      </w:tr>
      <w:tr w:rsidR="00696F8F" w:rsidRPr="00D341FB" w:rsidTr="0069032A">
        <w:tc>
          <w:tcPr>
            <w:tcW w:w="7763" w:type="dxa"/>
            <w:tcBorders>
              <w:left w:val="single" w:sz="4" w:space="0" w:color="auto"/>
            </w:tcBorders>
          </w:tcPr>
          <w:p w:rsidR="00696F8F" w:rsidRPr="00D341FB" w:rsidRDefault="00696F8F" w:rsidP="0069032A">
            <w:pPr>
              <w:jc w:val="both"/>
              <w:rPr>
                <w:rFonts w:ascii="Calibri" w:hAnsi="Calibri" w:cs="Calibri"/>
                <w:szCs w:val="24"/>
              </w:rPr>
            </w:pPr>
            <w:r>
              <w:rPr>
                <w:rFonts w:ascii="Calibri" w:hAnsi="Calibri" w:cs="Calibri"/>
                <w:szCs w:val="24"/>
              </w:rPr>
              <w:t>Aucun projet d'importance similaire et de même degré de complexité</w:t>
            </w:r>
          </w:p>
        </w:tc>
        <w:tc>
          <w:tcPr>
            <w:tcW w:w="1449" w:type="dxa"/>
            <w:tcBorders>
              <w:right w:val="single" w:sz="4" w:space="0" w:color="auto"/>
            </w:tcBorders>
            <w:vAlign w:val="center"/>
          </w:tcPr>
          <w:p w:rsidR="00696F8F" w:rsidRPr="00D341FB" w:rsidRDefault="00696F8F" w:rsidP="0069032A">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0</w:t>
            </w:r>
            <w:r w:rsidRPr="00D341FB">
              <w:rPr>
                <w:rFonts w:ascii="Calibri" w:hAnsi="Calibri" w:cs="Calibri"/>
                <w:b/>
                <w:bCs/>
                <w:szCs w:val="24"/>
              </w:rPr>
              <w:t xml:space="preserve"> point</w:t>
            </w:r>
          </w:p>
        </w:tc>
      </w:tr>
      <w:tr w:rsidR="00696F8F" w:rsidRPr="00D341FB" w:rsidTr="0069032A">
        <w:tc>
          <w:tcPr>
            <w:tcW w:w="9212" w:type="dxa"/>
            <w:gridSpan w:val="2"/>
            <w:tcBorders>
              <w:top w:val="single" w:sz="4" w:space="0" w:color="auto"/>
              <w:left w:val="nil"/>
              <w:bottom w:val="single" w:sz="4" w:space="0" w:color="auto"/>
              <w:right w:val="nil"/>
            </w:tcBorders>
          </w:tcPr>
          <w:p w:rsidR="00696F8F" w:rsidRPr="00D341FB" w:rsidRDefault="00696F8F" w:rsidP="0069032A">
            <w:pPr>
              <w:jc w:val="both"/>
              <w:rPr>
                <w:rFonts w:ascii="Calibri" w:hAnsi="Calibri" w:cs="Calibri"/>
                <w:b/>
                <w:bCs/>
                <w:szCs w:val="24"/>
              </w:rPr>
            </w:pPr>
          </w:p>
        </w:tc>
      </w:tr>
      <w:tr w:rsidR="00696F8F" w:rsidRPr="00D341FB" w:rsidTr="0069032A">
        <w:tc>
          <w:tcPr>
            <w:tcW w:w="9212" w:type="dxa"/>
            <w:gridSpan w:val="2"/>
            <w:tcBorders>
              <w:top w:val="single" w:sz="4" w:space="0" w:color="auto"/>
              <w:left w:val="single" w:sz="4" w:space="0" w:color="auto"/>
              <w:right w:val="single" w:sz="4" w:space="0" w:color="auto"/>
            </w:tcBorders>
            <w:shd w:val="clear" w:color="auto" w:fill="B8CCE4"/>
          </w:tcPr>
          <w:p w:rsidR="00696F8F" w:rsidRPr="00D341FB" w:rsidRDefault="00696F8F" w:rsidP="0069032A">
            <w:pPr>
              <w:jc w:val="both"/>
              <w:rPr>
                <w:rFonts w:ascii="Calibri" w:hAnsi="Calibri" w:cs="Calibri"/>
                <w:b/>
                <w:bCs/>
                <w:szCs w:val="24"/>
              </w:rPr>
            </w:pPr>
            <w:r w:rsidRPr="00D341FB">
              <w:rPr>
                <w:rFonts w:ascii="Calibri" w:hAnsi="Calibri" w:cs="Calibri"/>
                <w:b/>
                <w:bCs/>
                <w:szCs w:val="24"/>
              </w:rPr>
              <w:t xml:space="preserve">Expérience des cadres techniques  (sur </w:t>
            </w:r>
            <w:r>
              <w:rPr>
                <w:rFonts w:ascii="Calibri" w:hAnsi="Calibri" w:cs="Calibri"/>
                <w:b/>
                <w:bCs/>
                <w:szCs w:val="24"/>
              </w:rPr>
              <w:t>10</w:t>
            </w:r>
            <w:r w:rsidRPr="00D341FB">
              <w:rPr>
                <w:rFonts w:ascii="Calibri" w:hAnsi="Calibri" w:cs="Calibri"/>
                <w:b/>
                <w:bCs/>
                <w:szCs w:val="24"/>
              </w:rPr>
              <w:t xml:space="preserve"> points)</w:t>
            </w:r>
          </w:p>
        </w:tc>
      </w:tr>
      <w:tr w:rsidR="00696F8F" w:rsidRPr="00D341FB" w:rsidTr="0069032A">
        <w:tc>
          <w:tcPr>
            <w:tcW w:w="7763" w:type="dxa"/>
            <w:tcBorders>
              <w:left w:val="single" w:sz="4" w:space="0" w:color="auto"/>
            </w:tcBorders>
          </w:tcPr>
          <w:p w:rsidR="00696F8F" w:rsidRPr="00D341FB" w:rsidRDefault="00696F8F" w:rsidP="0069032A">
            <w:pPr>
              <w:jc w:val="both"/>
              <w:rPr>
                <w:rFonts w:ascii="Calibri" w:hAnsi="Calibri" w:cs="Calibri"/>
                <w:szCs w:val="24"/>
              </w:rPr>
            </w:pPr>
            <w:r w:rsidRPr="00D341FB">
              <w:rPr>
                <w:rFonts w:ascii="Calibri" w:hAnsi="Calibri" w:cs="Calibri"/>
                <w:szCs w:val="24"/>
              </w:rPr>
              <w:t xml:space="preserve">Si l’expérience du cadre dans la spécialité considérée : </w:t>
            </w:r>
          </w:p>
          <w:p w:rsidR="00696F8F" w:rsidRPr="00D341FB" w:rsidRDefault="00696F8F" w:rsidP="0069032A">
            <w:pPr>
              <w:jc w:val="center"/>
              <w:rPr>
                <w:rFonts w:ascii="Calibri" w:hAnsi="Calibri" w:cs="Calibri"/>
                <w:szCs w:val="24"/>
              </w:rPr>
            </w:pPr>
            <w:r w:rsidRPr="00D341FB">
              <w:rPr>
                <w:rFonts w:ascii="Calibri" w:hAnsi="Calibri" w:cs="Calibri"/>
                <w:szCs w:val="24"/>
              </w:rPr>
              <w:t xml:space="preserve">Expérience &gt;= </w:t>
            </w:r>
            <w:r>
              <w:rPr>
                <w:rFonts w:ascii="Calibri" w:hAnsi="Calibri" w:cs="Calibri"/>
                <w:szCs w:val="24"/>
              </w:rPr>
              <w:t>08</w:t>
            </w:r>
            <w:r w:rsidRPr="00D341FB">
              <w:rPr>
                <w:rFonts w:ascii="Calibri" w:hAnsi="Calibri" w:cs="Calibri"/>
                <w:szCs w:val="24"/>
              </w:rPr>
              <w:t> années.</w:t>
            </w:r>
          </w:p>
        </w:tc>
        <w:tc>
          <w:tcPr>
            <w:tcW w:w="1449" w:type="dxa"/>
            <w:tcBorders>
              <w:right w:val="single" w:sz="4" w:space="0" w:color="auto"/>
            </w:tcBorders>
            <w:vAlign w:val="center"/>
          </w:tcPr>
          <w:p w:rsidR="00696F8F" w:rsidRPr="00D341FB" w:rsidRDefault="00696F8F" w:rsidP="0069032A">
            <w:pPr>
              <w:jc w:val="center"/>
              <w:rPr>
                <w:rFonts w:ascii="Calibri" w:hAnsi="Calibri" w:cs="Calibri"/>
                <w:b/>
                <w:bCs/>
                <w:szCs w:val="24"/>
              </w:rPr>
            </w:pPr>
            <w:r>
              <w:rPr>
                <w:rFonts w:ascii="Calibri" w:hAnsi="Calibri" w:cs="Calibri"/>
                <w:b/>
                <w:bCs/>
                <w:szCs w:val="24"/>
              </w:rPr>
              <w:t>10</w:t>
            </w:r>
            <w:r w:rsidRPr="00D341FB">
              <w:rPr>
                <w:rFonts w:ascii="Calibri" w:hAnsi="Calibri" w:cs="Calibri"/>
                <w:b/>
                <w:bCs/>
                <w:szCs w:val="24"/>
              </w:rPr>
              <w:t xml:space="preserve"> points</w:t>
            </w:r>
          </w:p>
        </w:tc>
      </w:tr>
      <w:tr w:rsidR="00696F8F" w:rsidRPr="00D341FB" w:rsidTr="0069032A">
        <w:tc>
          <w:tcPr>
            <w:tcW w:w="7763" w:type="dxa"/>
            <w:tcBorders>
              <w:left w:val="single" w:sz="4" w:space="0" w:color="auto"/>
            </w:tcBorders>
          </w:tcPr>
          <w:p w:rsidR="00696F8F" w:rsidRPr="00D341FB" w:rsidRDefault="00696F8F" w:rsidP="0069032A">
            <w:pPr>
              <w:jc w:val="both"/>
              <w:rPr>
                <w:rFonts w:ascii="Calibri" w:hAnsi="Calibri" w:cs="Calibri"/>
                <w:szCs w:val="24"/>
              </w:rPr>
            </w:pPr>
            <w:r w:rsidRPr="00D341FB">
              <w:rPr>
                <w:rFonts w:ascii="Calibri" w:hAnsi="Calibri" w:cs="Calibri"/>
                <w:szCs w:val="24"/>
              </w:rPr>
              <w:t>Si l’expérience du cadre dans la spécialité considérée :</w:t>
            </w:r>
          </w:p>
          <w:p w:rsidR="00696F8F" w:rsidRPr="00D341FB" w:rsidRDefault="00696F8F" w:rsidP="0069032A">
            <w:pPr>
              <w:jc w:val="center"/>
              <w:rPr>
                <w:rFonts w:ascii="Calibri" w:hAnsi="Calibri" w:cs="Calibri"/>
                <w:szCs w:val="24"/>
              </w:rPr>
            </w:pPr>
            <w:r w:rsidRPr="00D341FB">
              <w:rPr>
                <w:rFonts w:ascii="Calibri" w:hAnsi="Calibri" w:cs="Calibri"/>
                <w:szCs w:val="24"/>
              </w:rPr>
              <w:t xml:space="preserve">5 années&lt;=Expérience&lt; </w:t>
            </w:r>
            <w:r>
              <w:rPr>
                <w:rFonts w:ascii="Calibri" w:hAnsi="Calibri" w:cs="Calibri"/>
                <w:szCs w:val="24"/>
              </w:rPr>
              <w:t>08</w:t>
            </w:r>
            <w:r w:rsidRPr="00D341FB">
              <w:rPr>
                <w:rFonts w:ascii="Calibri" w:hAnsi="Calibri" w:cs="Calibri"/>
                <w:szCs w:val="24"/>
              </w:rPr>
              <w:t xml:space="preserve"> années.</w:t>
            </w:r>
          </w:p>
        </w:tc>
        <w:tc>
          <w:tcPr>
            <w:tcW w:w="1449" w:type="dxa"/>
            <w:tcBorders>
              <w:right w:val="single" w:sz="4" w:space="0" w:color="auto"/>
            </w:tcBorders>
            <w:vAlign w:val="center"/>
          </w:tcPr>
          <w:p w:rsidR="00696F8F" w:rsidRPr="00D341FB" w:rsidRDefault="00696F8F" w:rsidP="0069032A">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5</w:t>
            </w:r>
            <w:r w:rsidRPr="00D341FB">
              <w:rPr>
                <w:rFonts w:ascii="Calibri" w:hAnsi="Calibri" w:cs="Calibri"/>
                <w:b/>
                <w:bCs/>
                <w:szCs w:val="24"/>
              </w:rPr>
              <w:t xml:space="preserve"> points</w:t>
            </w:r>
          </w:p>
        </w:tc>
      </w:tr>
      <w:tr w:rsidR="00696F8F" w:rsidRPr="00D341FB" w:rsidTr="0069032A">
        <w:tc>
          <w:tcPr>
            <w:tcW w:w="7763" w:type="dxa"/>
            <w:tcBorders>
              <w:left w:val="single" w:sz="4" w:space="0" w:color="auto"/>
            </w:tcBorders>
          </w:tcPr>
          <w:p w:rsidR="00696F8F" w:rsidRPr="00D341FB" w:rsidRDefault="00696F8F" w:rsidP="0069032A">
            <w:pPr>
              <w:jc w:val="both"/>
              <w:rPr>
                <w:rFonts w:ascii="Calibri" w:hAnsi="Calibri" w:cs="Calibri"/>
                <w:szCs w:val="24"/>
              </w:rPr>
            </w:pPr>
            <w:r w:rsidRPr="00D341FB">
              <w:rPr>
                <w:rFonts w:ascii="Calibri" w:hAnsi="Calibri" w:cs="Calibri"/>
                <w:szCs w:val="24"/>
              </w:rPr>
              <w:t>Si l’expérience du cadre dans la spécialité considérée : Expérience&lt; 5 années.</w:t>
            </w:r>
          </w:p>
        </w:tc>
        <w:tc>
          <w:tcPr>
            <w:tcW w:w="1449" w:type="dxa"/>
            <w:tcBorders>
              <w:right w:val="single" w:sz="4" w:space="0" w:color="auto"/>
            </w:tcBorders>
            <w:vAlign w:val="center"/>
          </w:tcPr>
          <w:p w:rsidR="00696F8F" w:rsidRPr="00D341FB" w:rsidRDefault="00696F8F" w:rsidP="0069032A">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0</w:t>
            </w:r>
            <w:r w:rsidRPr="00D341FB">
              <w:rPr>
                <w:rFonts w:ascii="Calibri" w:hAnsi="Calibri" w:cs="Calibri"/>
                <w:b/>
                <w:bCs/>
                <w:szCs w:val="24"/>
              </w:rPr>
              <w:t xml:space="preserve"> point</w:t>
            </w:r>
          </w:p>
        </w:tc>
      </w:tr>
    </w:tbl>
    <w:p w:rsidR="00696F8F" w:rsidRPr="003576C5" w:rsidRDefault="00696F8F" w:rsidP="00696F8F">
      <w:pPr>
        <w:jc w:val="both"/>
        <w:rPr>
          <w:rFonts w:ascii="Calibri" w:hAnsi="Calibri" w:cs="Calibri"/>
          <w:b/>
          <w:sz w:val="14"/>
          <w:szCs w:val="14"/>
          <w:u w:val="single"/>
        </w:rPr>
      </w:pPr>
    </w:p>
    <w:p w:rsidR="00696F8F" w:rsidRPr="00D341FB" w:rsidRDefault="00696F8F" w:rsidP="00696F8F">
      <w:pPr>
        <w:jc w:val="both"/>
        <w:rPr>
          <w:rFonts w:ascii="Calibri" w:hAnsi="Calibri" w:cs="Calibri"/>
          <w:szCs w:val="24"/>
        </w:rPr>
      </w:pPr>
      <w:r w:rsidRPr="00D341FB">
        <w:rPr>
          <w:rFonts w:ascii="Calibri" w:hAnsi="Calibri" w:cs="Calibri"/>
          <w:b/>
          <w:bCs/>
          <w:szCs w:val="24"/>
          <w:u w:val="single"/>
        </w:rPr>
        <w:t>1-4/ Note technique N1.4 relative au cadre technique de la filière fluide</w:t>
      </w:r>
    </w:p>
    <w:p w:rsidR="00696F8F" w:rsidRPr="003576C5" w:rsidRDefault="00696F8F" w:rsidP="00696F8F">
      <w:pPr>
        <w:jc w:val="both"/>
        <w:rPr>
          <w:rFonts w:ascii="Calibri" w:hAnsi="Calibri" w:cs="Calibri"/>
          <w:sz w:val="12"/>
          <w:szCs w:val="1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449"/>
      </w:tblGrid>
      <w:tr w:rsidR="00696F8F" w:rsidRPr="00D341FB" w:rsidTr="0069032A">
        <w:tc>
          <w:tcPr>
            <w:tcW w:w="9212" w:type="dxa"/>
            <w:gridSpan w:val="2"/>
            <w:tcBorders>
              <w:left w:val="single" w:sz="4" w:space="0" w:color="auto"/>
              <w:bottom w:val="nil"/>
              <w:right w:val="single" w:sz="4" w:space="0" w:color="auto"/>
            </w:tcBorders>
            <w:shd w:val="clear" w:color="auto" w:fill="90B6D6"/>
          </w:tcPr>
          <w:p w:rsidR="00696F8F" w:rsidRDefault="00696F8F" w:rsidP="0069032A">
            <w:pPr>
              <w:jc w:val="center"/>
              <w:rPr>
                <w:rFonts w:ascii="Calibri" w:hAnsi="Calibri" w:cs="Calibri"/>
                <w:b/>
                <w:bCs/>
                <w:szCs w:val="24"/>
              </w:rPr>
            </w:pPr>
            <w:r w:rsidRPr="00D341FB">
              <w:rPr>
                <w:rFonts w:ascii="Calibri" w:hAnsi="Calibri" w:cs="Calibri"/>
                <w:b/>
                <w:bCs/>
                <w:szCs w:val="24"/>
              </w:rPr>
              <w:t xml:space="preserve">Note technique N1.4 relative au cadre technique de la filière fluide est noté </w:t>
            </w:r>
          </w:p>
          <w:p w:rsidR="00696F8F" w:rsidRPr="00D341FB" w:rsidRDefault="00696F8F" w:rsidP="0069032A">
            <w:pPr>
              <w:jc w:val="center"/>
              <w:rPr>
                <w:rFonts w:ascii="Calibri" w:hAnsi="Calibri" w:cs="Calibri"/>
                <w:b/>
                <w:bCs/>
                <w:szCs w:val="24"/>
              </w:rPr>
            </w:pPr>
            <w:r>
              <w:rPr>
                <w:rFonts w:ascii="Calibri" w:hAnsi="Calibri" w:cs="Calibri"/>
                <w:b/>
                <w:bCs/>
                <w:szCs w:val="24"/>
              </w:rPr>
              <w:t>sur 20</w:t>
            </w:r>
            <w:r w:rsidRPr="00D341FB">
              <w:rPr>
                <w:rFonts w:ascii="Calibri" w:hAnsi="Calibri" w:cs="Calibri"/>
                <w:b/>
                <w:bCs/>
                <w:szCs w:val="24"/>
              </w:rPr>
              <w:t> points</w:t>
            </w:r>
          </w:p>
        </w:tc>
      </w:tr>
      <w:tr w:rsidR="00696F8F" w:rsidRPr="00D341FB" w:rsidTr="0069032A">
        <w:tc>
          <w:tcPr>
            <w:tcW w:w="9212" w:type="dxa"/>
            <w:gridSpan w:val="2"/>
            <w:tcBorders>
              <w:top w:val="single" w:sz="4" w:space="0" w:color="auto"/>
              <w:left w:val="single" w:sz="4" w:space="0" w:color="auto"/>
              <w:right w:val="single" w:sz="4" w:space="0" w:color="auto"/>
            </w:tcBorders>
            <w:shd w:val="clear" w:color="auto" w:fill="auto"/>
          </w:tcPr>
          <w:p w:rsidR="00696F8F" w:rsidRPr="00893337" w:rsidRDefault="00696F8F" w:rsidP="0069032A">
            <w:pPr>
              <w:jc w:val="both"/>
              <w:rPr>
                <w:rFonts w:ascii="Calibri" w:hAnsi="Calibri" w:cs="Calibri"/>
                <w:b/>
                <w:bCs/>
                <w:sz w:val="12"/>
                <w:szCs w:val="12"/>
              </w:rPr>
            </w:pPr>
          </w:p>
        </w:tc>
      </w:tr>
      <w:tr w:rsidR="00696F8F" w:rsidRPr="00D341FB" w:rsidTr="0069032A">
        <w:tc>
          <w:tcPr>
            <w:tcW w:w="9212" w:type="dxa"/>
            <w:gridSpan w:val="2"/>
            <w:tcBorders>
              <w:top w:val="single" w:sz="4" w:space="0" w:color="auto"/>
              <w:left w:val="single" w:sz="4" w:space="0" w:color="auto"/>
              <w:right w:val="single" w:sz="4" w:space="0" w:color="auto"/>
            </w:tcBorders>
            <w:shd w:val="clear" w:color="auto" w:fill="B8CCE4"/>
          </w:tcPr>
          <w:p w:rsidR="00696F8F" w:rsidRPr="00D341FB" w:rsidRDefault="00696F8F" w:rsidP="0069032A">
            <w:pPr>
              <w:jc w:val="both"/>
              <w:rPr>
                <w:rFonts w:ascii="Calibri" w:hAnsi="Calibri" w:cs="Calibri"/>
                <w:b/>
                <w:bCs/>
                <w:szCs w:val="24"/>
              </w:rPr>
            </w:pPr>
            <w:r w:rsidRPr="00D341FB">
              <w:rPr>
                <w:rFonts w:ascii="Calibri" w:hAnsi="Calibri" w:cs="Calibri"/>
                <w:b/>
                <w:bCs/>
                <w:szCs w:val="24"/>
              </w:rPr>
              <w:t xml:space="preserve">Les qualifications générales du cadre (formation et diplôme) (sur </w:t>
            </w:r>
            <w:r>
              <w:rPr>
                <w:rFonts w:ascii="Calibri" w:hAnsi="Calibri" w:cs="Calibri"/>
                <w:b/>
                <w:bCs/>
                <w:szCs w:val="24"/>
              </w:rPr>
              <w:t>05</w:t>
            </w:r>
            <w:r w:rsidRPr="00D341FB">
              <w:rPr>
                <w:rFonts w:ascii="Calibri" w:hAnsi="Calibri" w:cs="Calibri"/>
                <w:b/>
                <w:bCs/>
                <w:szCs w:val="24"/>
              </w:rPr>
              <w:t xml:space="preserve"> points)</w:t>
            </w:r>
          </w:p>
        </w:tc>
      </w:tr>
      <w:tr w:rsidR="00696F8F" w:rsidRPr="00D341FB" w:rsidTr="0069032A">
        <w:tc>
          <w:tcPr>
            <w:tcW w:w="7763" w:type="dxa"/>
            <w:tcBorders>
              <w:left w:val="single" w:sz="4" w:space="0" w:color="auto"/>
            </w:tcBorders>
          </w:tcPr>
          <w:p w:rsidR="00696F8F" w:rsidRPr="00D341FB" w:rsidRDefault="00696F8F" w:rsidP="0069032A">
            <w:pPr>
              <w:jc w:val="both"/>
              <w:rPr>
                <w:rFonts w:ascii="Calibri" w:hAnsi="Calibri" w:cs="Calibri"/>
                <w:szCs w:val="24"/>
              </w:rPr>
            </w:pPr>
            <w:r w:rsidRPr="00D341FB">
              <w:rPr>
                <w:rFonts w:ascii="Calibri" w:hAnsi="Calibri" w:cs="Calibri"/>
                <w:szCs w:val="24"/>
              </w:rPr>
              <w:t>Si le cadre est ingénieur</w:t>
            </w:r>
            <w:r>
              <w:rPr>
                <w:rFonts w:ascii="Calibri" w:hAnsi="Calibri" w:cs="Calibri"/>
                <w:szCs w:val="24"/>
              </w:rPr>
              <w:t xml:space="preserve"> et spécialité en fluide</w:t>
            </w:r>
            <w:r w:rsidRPr="00D341FB">
              <w:rPr>
                <w:rFonts w:ascii="Calibri" w:hAnsi="Calibri" w:cs="Calibri"/>
                <w:szCs w:val="24"/>
              </w:rPr>
              <w:t> </w:t>
            </w:r>
          </w:p>
        </w:tc>
        <w:tc>
          <w:tcPr>
            <w:tcW w:w="1449" w:type="dxa"/>
            <w:tcBorders>
              <w:right w:val="single" w:sz="4" w:space="0" w:color="auto"/>
            </w:tcBorders>
            <w:vAlign w:val="center"/>
          </w:tcPr>
          <w:p w:rsidR="00696F8F" w:rsidRPr="00D341FB" w:rsidRDefault="00696F8F" w:rsidP="0069032A">
            <w:pPr>
              <w:jc w:val="center"/>
              <w:rPr>
                <w:rFonts w:ascii="Calibri" w:hAnsi="Calibri" w:cs="Calibri"/>
                <w:b/>
                <w:bCs/>
                <w:szCs w:val="24"/>
              </w:rPr>
            </w:pPr>
            <w:r>
              <w:rPr>
                <w:rFonts w:ascii="Calibri" w:hAnsi="Calibri" w:cs="Calibri"/>
                <w:b/>
                <w:bCs/>
                <w:szCs w:val="24"/>
              </w:rPr>
              <w:t>05</w:t>
            </w:r>
            <w:r w:rsidRPr="00D341FB">
              <w:rPr>
                <w:rFonts w:ascii="Calibri" w:hAnsi="Calibri" w:cs="Calibri"/>
                <w:b/>
                <w:bCs/>
                <w:szCs w:val="24"/>
              </w:rPr>
              <w:t xml:space="preserve"> points</w:t>
            </w:r>
          </w:p>
        </w:tc>
      </w:tr>
      <w:tr w:rsidR="00696F8F" w:rsidRPr="00D341FB" w:rsidTr="0069032A">
        <w:tc>
          <w:tcPr>
            <w:tcW w:w="7763" w:type="dxa"/>
            <w:tcBorders>
              <w:left w:val="single" w:sz="4" w:space="0" w:color="auto"/>
            </w:tcBorders>
          </w:tcPr>
          <w:p w:rsidR="00696F8F" w:rsidRPr="00D341FB" w:rsidRDefault="00696F8F" w:rsidP="0069032A">
            <w:pPr>
              <w:jc w:val="both"/>
              <w:rPr>
                <w:rFonts w:ascii="Calibri" w:hAnsi="Calibri" w:cs="Calibri"/>
                <w:szCs w:val="24"/>
              </w:rPr>
            </w:pPr>
            <w:r w:rsidRPr="00D341FB">
              <w:rPr>
                <w:rFonts w:ascii="Calibri" w:hAnsi="Calibri" w:cs="Calibri"/>
                <w:szCs w:val="24"/>
              </w:rPr>
              <w:t xml:space="preserve">Si le cadre </w:t>
            </w:r>
            <w:r>
              <w:rPr>
                <w:rFonts w:ascii="Calibri" w:hAnsi="Calibri" w:cs="Calibri"/>
                <w:szCs w:val="24"/>
              </w:rPr>
              <w:t>n'</w:t>
            </w:r>
            <w:r w:rsidRPr="00D341FB">
              <w:rPr>
                <w:rFonts w:ascii="Calibri" w:hAnsi="Calibri" w:cs="Calibri"/>
                <w:szCs w:val="24"/>
              </w:rPr>
              <w:t>est</w:t>
            </w:r>
            <w:r>
              <w:rPr>
                <w:rFonts w:ascii="Calibri" w:hAnsi="Calibri" w:cs="Calibri"/>
                <w:szCs w:val="24"/>
              </w:rPr>
              <w:t xml:space="preserve"> pas</w:t>
            </w:r>
            <w:r w:rsidRPr="00D341FB">
              <w:rPr>
                <w:rFonts w:ascii="Calibri" w:hAnsi="Calibri" w:cs="Calibri"/>
                <w:szCs w:val="24"/>
              </w:rPr>
              <w:t xml:space="preserve"> </w:t>
            </w:r>
            <w:r>
              <w:rPr>
                <w:rFonts w:ascii="Calibri" w:hAnsi="Calibri" w:cs="Calibri"/>
                <w:szCs w:val="24"/>
              </w:rPr>
              <w:t>ingénieur</w:t>
            </w:r>
          </w:p>
        </w:tc>
        <w:tc>
          <w:tcPr>
            <w:tcW w:w="1449" w:type="dxa"/>
            <w:tcBorders>
              <w:right w:val="single" w:sz="4" w:space="0" w:color="auto"/>
            </w:tcBorders>
            <w:vAlign w:val="center"/>
          </w:tcPr>
          <w:p w:rsidR="00696F8F" w:rsidRPr="00D341FB" w:rsidRDefault="00696F8F" w:rsidP="0069032A">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0</w:t>
            </w:r>
            <w:r w:rsidRPr="00D341FB">
              <w:rPr>
                <w:rFonts w:ascii="Calibri" w:hAnsi="Calibri" w:cs="Calibri"/>
                <w:b/>
                <w:bCs/>
                <w:szCs w:val="24"/>
              </w:rPr>
              <w:t xml:space="preserve"> point</w:t>
            </w:r>
          </w:p>
        </w:tc>
      </w:tr>
      <w:tr w:rsidR="00696F8F" w:rsidRPr="00D341FB" w:rsidTr="0069032A">
        <w:tc>
          <w:tcPr>
            <w:tcW w:w="9212" w:type="dxa"/>
            <w:gridSpan w:val="2"/>
            <w:tcBorders>
              <w:top w:val="single" w:sz="4" w:space="0" w:color="auto"/>
              <w:left w:val="nil"/>
              <w:bottom w:val="single" w:sz="4" w:space="0" w:color="auto"/>
              <w:right w:val="nil"/>
            </w:tcBorders>
          </w:tcPr>
          <w:p w:rsidR="00696F8F" w:rsidRPr="00893337" w:rsidRDefault="00696F8F" w:rsidP="0069032A">
            <w:pPr>
              <w:jc w:val="both"/>
              <w:rPr>
                <w:rFonts w:ascii="Calibri" w:hAnsi="Calibri" w:cs="Calibri"/>
                <w:b/>
                <w:bCs/>
                <w:sz w:val="12"/>
                <w:szCs w:val="12"/>
              </w:rPr>
            </w:pPr>
          </w:p>
        </w:tc>
      </w:tr>
      <w:tr w:rsidR="00696F8F" w:rsidRPr="00D341FB" w:rsidTr="0069032A">
        <w:tc>
          <w:tcPr>
            <w:tcW w:w="9212" w:type="dxa"/>
            <w:gridSpan w:val="2"/>
            <w:tcBorders>
              <w:top w:val="single" w:sz="4" w:space="0" w:color="auto"/>
              <w:left w:val="single" w:sz="4" w:space="0" w:color="auto"/>
              <w:right w:val="single" w:sz="4" w:space="0" w:color="auto"/>
            </w:tcBorders>
            <w:shd w:val="clear" w:color="auto" w:fill="B8CCE4"/>
          </w:tcPr>
          <w:p w:rsidR="00696F8F" w:rsidRPr="00D341FB" w:rsidRDefault="00696F8F" w:rsidP="0069032A">
            <w:pPr>
              <w:jc w:val="both"/>
              <w:rPr>
                <w:rFonts w:ascii="Calibri" w:hAnsi="Calibri" w:cs="Calibri"/>
                <w:b/>
                <w:bCs/>
                <w:szCs w:val="24"/>
              </w:rPr>
            </w:pPr>
            <w:r w:rsidRPr="00D341FB">
              <w:rPr>
                <w:rFonts w:ascii="Calibri" w:hAnsi="Calibri" w:cs="Calibri"/>
                <w:b/>
                <w:bCs/>
                <w:szCs w:val="24"/>
              </w:rPr>
              <w:t xml:space="preserve">La conformité des qualifications aux tâches à accomplir (sur </w:t>
            </w:r>
            <w:r>
              <w:rPr>
                <w:rFonts w:ascii="Calibri" w:hAnsi="Calibri" w:cs="Calibri"/>
                <w:b/>
                <w:bCs/>
                <w:szCs w:val="24"/>
              </w:rPr>
              <w:t>05</w:t>
            </w:r>
            <w:r w:rsidRPr="00D341FB">
              <w:rPr>
                <w:rFonts w:ascii="Calibri" w:hAnsi="Calibri" w:cs="Calibri"/>
                <w:b/>
                <w:bCs/>
                <w:szCs w:val="24"/>
              </w:rPr>
              <w:t xml:space="preserve"> points)</w:t>
            </w:r>
          </w:p>
        </w:tc>
      </w:tr>
      <w:tr w:rsidR="00696F8F" w:rsidRPr="00D341FB" w:rsidTr="0069032A">
        <w:tc>
          <w:tcPr>
            <w:tcW w:w="7763" w:type="dxa"/>
            <w:tcBorders>
              <w:left w:val="single" w:sz="4" w:space="0" w:color="auto"/>
            </w:tcBorders>
          </w:tcPr>
          <w:p w:rsidR="00696F8F" w:rsidRPr="00D341FB" w:rsidRDefault="00696F8F" w:rsidP="0069032A">
            <w:pPr>
              <w:jc w:val="both"/>
              <w:rPr>
                <w:rFonts w:ascii="Calibri" w:hAnsi="Calibri" w:cs="Calibri"/>
                <w:szCs w:val="24"/>
              </w:rPr>
            </w:pPr>
            <w:r>
              <w:rPr>
                <w:rFonts w:ascii="Calibri" w:hAnsi="Calibri" w:cs="Calibri"/>
                <w:szCs w:val="24"/>
              </w:rPr>
              <w:t>Au moins un projet d'importance similaire et de même degré de complexité</w:t>
            </w:r>
          </w:p>
        </w:tc>
        <w:tc>
          <w:tcPr>
            <w:tcW w:w="1449" w:type="dxa"/>
            <w:tcBorders>
              <w:right w:val="single" w:sz="4" w:space="0" w:color="auto"/>
            </w:tcBorders>
            <w:vAlign w:val="center"/>
          </w:tcPr>
          <w:p w:rsidR="00696F8F" w:rsidRPr="00D341FB" w:rsidRDefault="00696F8F" w:rsidP="0069032A">
            <w:pPr>
              <w:jc w:val="center"/>
              <w:rPr>
                <w:rFonts w:ascii="Calibri" w:hAnsi="Calibri" w:cs="Calibri"/>
                <w:b/>
                <w:bCs/>
                <w:szCs w:val="24"/>
              </w:rPr>
            </w:pPr>
            <w:r>
              <w:rPr>
                <w:rFonts w:ascii="Calibri" w:hAnsi="Calibri" w:cs="Calibri"/>
                <w:b/>
                <w:bCs/>
                <w:szCs w:val="24"/>
              </w:rPr>
              <w:t>05</w:t>
            </w:r>
            <w:r w:rsidRPr="00D341FB">
              <w:rPr>
                <w:rFonts w:ascii="Calibri" w:hAnsi="Calibri" w:cs="Calibri"/>
                <w:b/>
                <w:bCs/>
                <w:szCs w:val="24"/>
              </w:rPr>
              <w:t xml:space="preserve"> points</w:t>
            </w:r>
          </w:p>
        </w:tc>
      </w:tr>
      <w:tr w:rsidR="00696F8F" w:rsidRPr="00D341FB" w:rsidTr="0069032A">
        <w:tc>
          <w:tcPr>
            <w:tcW w:w="7763" w:type="dxa"/>
            <w:tcBorders>
              <w:left w:val="single" w:sz="4" w:space="0" w:color="auto"/>
            </w:tcBorders>
          </w:tcPr>
          <w:p w:rsidR="00696F8F" w:rsidRPr="00D341FB" w:rsidRDefault="00696F8F" w:rsidP="0069032A">
            <w:pPr>
              <w:jc w:val="both"/>
              <w:rPr>
                <w:rFonts w:ascii="Calibri" w:hAnsi="Calibri" w:cs="Calibri"/>
                <w:szCs w:val="24"/>
              </w:rPr>
            </w:pPr>
            <w:r>
              <w:rPr>
                <w:rFonts w:ascii="Calibri" w:hAnsi="Calibri" w:cs="Calibri"/>
                <w:szCs w:val="24"/>
              </w:rPr>
              <w:t>Aucun projet d'importance similaire et de même degré de complexité</w:t>
            </w:r>
          </w:p>
        </w:tc>
        <w:tc>
          <w:tcPr>
            <w:tcW w:w="1449" w:type="dxa"/>
            <w:tcBorders>
              <w:right w:val="single" w:sz="4" w:space="0" w:color="auto"/>
            </w:tcBorders>
            <w:vAlign w:val="center"/>
          </w:tcPr>
          <w:p w:rsidR="00696F8F" w:rsidRPr="00D341FB" w:rsidRDefault="00696F8F" w:rsidP="0069032A">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0</w:t>
            </w:r>
            <w:r w:rsidRPr="00D341FB">
              <w:rPr>
                <w:rFonts w:ascii="Calibri" w:hAnsi="Calibri" w:cs="Calibri"/>
                <w:b/>
                <w:bCs/>
                <w:szCs w:val="24"/>
              </w:rPr>
              <w:t xml:space="preserve"> point</w:t>
            </w:r>
          </w:p>
        </w:tc>
      </w:tr>
      <w:tr w:rsidR="00696F8F" w:rsidRPr="00D341FB" w:rsidTr="0069032A">
        <w:tc>
          <w:tcPr>
            <w:tcW w:w="9212" w:type="dxa"/>
            <w:gridSpan w:val="2"/>
            <w:tcBorders>
              <w:top w:val="single" w:sz="4" w:space="0" w:color="auto"/>
              <w:left w:val="nil"/>
              <w:bottom w:val="single" w:sz="4" w:space="0" w:color="auto"/>
              <w:right w:val="nil"/>
            </w:tcBorders>
          </w:tcPr>
          <w:p w:rsidR="00696F8F" w:rsidRPr="00893337" w:rsidRDefault="00696F8F" w:rsidP="0069032A">
            <w:pPr>
              <w:jc w:val="both"/>
              <w:rPr>
                <w:rFonts w:ascii="Calibri" w:hAnsi="Calibri" w:cs="Calibri"/>
                <w:b/>
                <w:bCs/>
                <w:sz w:val="12"/>
                <w:szCs w:val="12"/>
              </w:rPr>
            </w:pPr>
          </w:p>
        </w:tc>
      </w:tr>
      <w:tr w:rsidR="00696F8F" w:rsidRPr="00D341FB" w:rsidTr="0069032A">
        <w:tc>
          <w:tcPr>
            <w:tcW w:w="9212" w:type="dxa"/>
            <w:gridSpan w:val="2"/>
            <w:tcBorders>
              <w:top w:val="single" w:sz="4" w:space="0" w:color="auto"/>
              <w:left w:val="single" w:sz="4" w:space="0" w:color="auto"/>
              <w:right w:val="single" w:sz="4" w:space="0" w:color="auto"/>
            </w:tcBorders>
            <w:shd w:val="clear" w:color="auto" w:fill="B8CCE4"/>
          </w:tcPr>
          <w:p w:rsidR="00696F8F" w:rsidRPr="00D341FB" w:rsidRDefault="00696F8F" w:rsidP="0069032A">
            <w:pPr>
              <w:jc w:val="both"/>
              <w:rPr>
                <w:rFonts w:ascii="Calibri" w:hAnsi="Calibri" w:cs="Calibri"/>
                <w:b/>
                <w:bCs/>
                <w:szCs w:val="24"/>
              </w:rPr>
            </w:pPr>
            <w:r w:rsidRPr="00D341FB">
              <w:rPr>
                <w:rFonts w:ascii="Calibri" w:hAnsi="Calibri" w:cs="Calibri"/>
                <w:b/>
                <w:bCs/>
                <w:szCs w:val="24"/>
              </w:rPr>
              <w:t xml:space="preserve">Expérience des cadres techniques  (sur </w:t>
            </w:r>
            <w:r>
              <w:rPr>
                <w:rFonts w:ascii="Calibri" w:hAnsi="Calibri" w:cs="Calibri"/>
                <w:b/>
                <w:bCs/>
                <w:szCs w:val="24"/>
              </w:rPr>
              <w:t>10</w:t>
            </w:r>
            <w:r w:rsidRPr="00D341FB">
              <w:rPr>
                <w:rFonts w:ascii="Calibri" w:hAnsi="Calibri" w:cs="Calibri"/>
                <w:b/>
                <w:bCs/>
                <w:szCs w:val="24"/>
              </w:rPr>
              <w:t xml:space="preserve"> points)</w:t>
            </w:r>
          </w:p>
        </w:tc>
      </w:tr>
      <w:tr w:rsidR="00696F8F" w:rsidRPr="00D341FB" w:rsidTr="0069032A">
        <w:tc>
          <w:tcPr>
            <w:tcW w:w="7763" w:type="dxa"/>
            <w:tcBorders>
              <w:left w:val="single" w:sz="4" w:space="0" w:color="auto"/>
            </w:tcBorders>
          </w:tcPr>
          <w:p w:rsidR="00696F8F" w:rsidRPr="00D341FB" w:rsidRDefault="00696F8F" w:rsidP="0069032A">
            <w:pPr>
              <w:jc w:val="both"/>
              <w:rPr>
                <w:rFonts w:ascii="Calibri" w:hAnsi="Calibri" w:cs="Calibri"/>
                <w:szCs w:val="24"/>
              </w:rPr>
            </w:pPr>
            <w:r w:rsidRPr="00D341FB">
              <w:rPr>
                <w:rFonts w:ascii="Calibri" w:hAnsi="Calibri" w:cs="Calibri"/>
                <w:szCs w:val="24"/>
              </w:rPr>
              <w:t xml:space="preserve">Si l’expérience du cadre dans la spécialité considérée : </w:t>
            </w:r>
          </w:p>
          <w:p w:rsidR="00696F8F" w:rsidRPr="00D341FB" w:rsidRDefault="00696F8F" w:rsidP="0069032A">
            <w:pPr>
              <w:jc w:val="center"/>
              <w:rPr>
                <w:rFonts w:ascii="Calibri" w:hAnsi="Calibri" w:cs="Calibri"/>
                <w:szCs w:val="24"/>
              </w:rPr>
            </w:pPr>
            <w:r w:rsidRPr="00D341FB">
              <w:rPr>
                <w:rFonts w:ascii="Calibri" w:hAnsi="Calibri" w:cs="Calibri"/>
                <w:szCs w:val="24"/>
              </w:rPr>
              <w:t xml:space="preserve">Expérience &gt;= </w:t>
            </w:r>
            <w:r>
              <w:rPr>
                <w:rFonts w:ascii="Calibri" w:hAnsi="Calibri" w:cs="Calibri"/>
                <w:szCs w:val="24"/>
              </w:rPr>
              <w:t>08</w:t>
            </w:r>
            <w:r w:rsidRPr="00D341FB">
              <w:rPr>
                <w:rFonts w:ascii="Calibri" w:hAnsi="Calibri" w:cs="Calibri"/>
                <w:szCs w:val="24"/>
              </w:rPr>
              <w:t> années.</w:t>
            </w:r>
          </w:p>
        </w:tc>
        <w:tc>
          <w:tcPr>
            <w:tcW w:w="1449" w:type="dxa"/>
            <w:tcBorders>
              <w:right w:val="single" w:sz="4" w:space="0" w:color="auto"/>
            </w:tcBorders>
            <w:vAlign w:val="center"/>
          </w:tcPr>
          <w:p w:rsidR="00696F8F" w:rsidRPr="00D341FB" w:rsidRDefault="00696F8F" w:rsidP="0069032A">
            <w:pPr>
              <w:jc w:val="center"/>
              <w:rPr>
                <w:rFonts w:ascii="Calibri" w:hAnsi="Calibri" w:cs="Calibri"/>
                <w:b/>
                <w:bCs/>
                <w:szCs w:val="24"/>
              </w:rPr>
            </w:pPr>
            <w:r>
              <w:rPr>
                <w:rFonts w:ascii="Calibri" w:hAnsi="Calibri" w:cs="Calibri"/>
                <w:b/>
                <w:bCs/>
                <w:szCs w:val="24"/>
              </w:rPr>
              <w:t>10</w:t>
            </w:r>
            <w:r w:rsidRPr="00D341FB">
              <w:rPr>
                <w:rFonts w:ascii="Calibri" w:hAnsi="Calibri" w:cs="Calibri"/>
                <w:b/>
                <w:bCs/>
                <w:szCs w:val="24"/>
              </w:rPr>
              <w:t xml:space="preserve"> points</w:t>
            </w:r>
          </w:p>
        </w:tc>
      </w:tr>
      <w:tr w:rsidR="00696F8F" w:rsidRPr="00D341FB" w:rsidTr="0069032A">
        <w:tc>
          <w:tcPr>
            <w:tcW w:w="7763" w:type="dxa"/>
            <w:tcBorders>
              <w:left w:val="single" w:sz="4" w:space="0" w:color="auto"/>
            </w:tcBorders>
          </w:tcPr>
          <w:p w:rsidR="00696F8F" w:rsidRPr="00D341FB" w:rsidRDefault="00696F8F" w:rsidP="0069032A">
            <w:pPr>
              <w:jc w:val="both"/>
              <w:rPr>
                <w:rFonts w:ascii="Calibri" w:hAnsi="Calibri" w:cs="Calibri"/>
                <w:szCs w:val="24"/>
              </w:rPr>
            </w:pPr>
            <w:r w:rsidRPr="00D341FB">
              <w:rPr>
                <w:rFonts w:ascii="Calibri" w:hAnsi="Calibri" w:cs="Calibri"/>
                <w:szCs w:val="24"/>
              </w:rPr>
              <w:t>Si l’expérience du cadre dans la spécialité considérée :</w:t>
            </w:r>
          </w:p>
          <w:p w:rsidR="00696F8F" w:rsidRPr="00D341FB" w:rsidRDefault="00696F8F" w:rsidP="0069032A">
            <w:pPr>
              <w:jc w:val="center"/>
              <w:rPr>
                <w:rFonts w:ascii="Calibri" w:hAnsi="Calibri" w:cs="Calibri"/>
                <w:szCs w:val="24"/>
              </w:rPr>
            </w:pPr>
            <w:r w:rsidRPr="00D341FB">
              <w:rPr>
                <w:rFonts w:ascii="Calibri" w:hAnsi="Calibri" w:cs="Calibri"/>
                <w:szCs w:val="24"/>
              </w:rPr>
              <w:t xml:space="preserve">5 années&lt;=Expérience&lt; </w:t>
            </w:r>
            <w:r>
              <w:rPr>
                <w:rFonts w:ascii="Calibri" w:hAnsi="Calibri" w:cs="Calibri"/>
                <w:szCs w:val="24"/>
              </w:rPr>
              <w:t>08</w:t>
            </w:r>
            <w:r w:rsidRPr="00D341FB">
              <w:rPr>
                <w:rFonts w:ascii="Calibri" w:hAnsi="Calibri" w:cs="Calibri"/>
                <w:szCs w:val="24"/>
              </w:rPr>
              <w:t xml:space="preserve"> années.</w:t>
            </w:r>
          </w:p>
        </w:tc>
        <w:tc>
          <w:tcPr>
            <w:tcW w:w="1449" w:type="dxa"/>
            <w:tcBorders>
              <w:right w:val="single" w:sz="4" w:space="0" w:color="auto"/>
            </w:tcBorders>
            <w:vAlign w:val="center"/>
          </w:tcPr>
          <w:p w:rsidR="00696F8F" w:rsidRPr="00D341FB" w:rsidRDefault="00696F8F" w:rsidP="0069032A">
            <w:pPr>
              <w:jc w:val="center"/>
              <w:rPr>
                <w:rFonts w:ascii="Calibri" w:hAnsi="Calibri" w:cs="Calibri"/>
                <w:b/>
                <w:bCs/>
                <w:szCs w:val="24"/>
              </w:rPr>
            </w:pPr>
            <w:r>
              <w:rPr>
                <w:rFonts w:ascii="Calibri" w:hAnsi="Calibri" w:cs="Calibri"/>
                <w:b/>
                <w:bCs/>
                <w:szCs w:val="24"/>
              </w:rPr>
              <w:t>05</w:t>
            </w:r>
            <w:r w:rsidRPr="00D341FB">
              <w:rPr>
                <w:rFonts w:ascii="Calibri" w:hAnsi="Calibri" w:cs="Calibri"/>
                <w:b/>
                <w:bCs/>
                <w:szCs w:val="24"/>
              </w:rPr>
              <w:t xml:space="preserve"> points</w:t>
            </w:r>
          </w:p>
        </w:tc>
      </w:tr>
      <w:tr w:rsidR="00696F8F" w:rsidRPr="00D341FB" w:rsidTr="0069032A">
        <w:tc>
          <w:tcPr>
            <w:tcW w:w="7763" w:type="dxa"/>
            <w:tcBorders>
              <w:left w:val="single" w:sz="4" w:space="0" w:color="auto"/>
            </w:tcBorders>
          </w:tcPr>
          <w:p w:rsidR="00696F8F" w:rsidRPr="00D341FB" w:rsidRDefault="00696F8F" w:rsidP="0069032A">
            <w:pPr>
              <w:jc w:val="both"/>
              <w:rPr>
                <w:rFonts w:ascii="Calibri" w:hAnsi="Calibri" w:cs="Calibri"/>
                <w:szCs w:val="24"/>
              </w:rPr>
            </w:pPr>
            <w:r w:rsidRPr="00D341FB">
              <w:rPr>
                <w:rFonts w:ascii="Calibri" w:hAnsi="Calibri" w:cs="Calibri"/>
                <w:szCs w:val="24"/>
              </w:rPr>
              <w:t>Si l’expérience du cadre dans la spécialité considérée : Expérience&lt; 5 années.</w:t>
            </w:r>
          </w:p>
        </w:tc>
        <w:tc>
          <w:tcPr>
            <w:tcW w:w="1449" w:type="dxa"/>
            <w:tcBorders>
              <w:right w:val="single" w:sz="4" w:space="0" w:color="auto"/>
            </w:tcBorders>
            <w:vAlign w:val="center"/>
          </w:tcPr>
          <w:p w:rsidR="00696F8F" w:rsidRPr="00D341FB" w:rsidRDefault="00696F8F" w:rsidP="0069032A">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0</w:t>
            </w:r>
            <w:r w:rsidRPr="00D341FB">
              <w:rPr>
                <w:rFonts w:ascii="Calibri" w:hAnsi="Calibri" w:cs="Calibri"/>
                <w:b/>
                <w:bCs/>
                <w:szCs w:val="24"/>
              </w:rPr>
              <w:t xml:space="preserve"> point</w:t>
            </w:r>
          </w:p>
        </w:tc>
      </w:tr>
    </w:tbl>
    <w:p w:rsidR="00696F8F" w:rsidRPr="00B46B17" w:rsidRDefault="00696F8F" w:rsidP="00696F8F">
      <w:pPr>
        <w:jc w:val="both"/>
        <w:rPr>
          <w:rFonts w:ascii="Calibri" w:hAnsi="Calibri" w:cs="Calibri"/>
          <w:b/>
          <w:sz w:val="18"/>
          <w:szCs w:val="18"/>
          <w:u w:val="single"/>
        </w:rPr>
      </w:pPr>
    </w:p>
    <w:p w:rsidR="00696F8F" w:rsidRDefault="00696F8F" w:rsidP="00696F8F">
      <w:pPr>
        <w:jc w:val="both"/>
        <w:rPr>
          <w:rFonts w:ascii="Calibri" w:hAnsi="Calibri" w:cs="Calibri"/>
          <w:b/>
          <w:bCs/>
          <w:szCs w:val="24"/>
        </w:rPr>
      </w:pPr>
      <w:r w:rsidRPr="00D341FB">
        <w:rPr>
          <w:rFonts w:ascii="Calibri" w:hAnsi="Calibri" w:cs="Calibri"/>
          <w:b/>
          <w:bCs/>
          <w:szCs w:val="24"/>
        </w:rPr>
        <w:t xml:space="preserve">Ou  </w:t>
      </w:r>
      <w:r w:rsidRPr="00D341FB">
        <w:rPr>
          <w:rFonts w:ascii="Calibri" w:hAnsi="Calibri" w:cs="Calibri"/>
          <w:b/>
          <w:bCs/>
          <w:szCs w:val="24"/>
        </w:rPr>
        <w:tab/>
      </w:r>
      <w:r w:rsidRPr="00D341FB">
        <w:rPr>
          <w:rFonts w:ascii="Calibri" w:hAnsi="Calibri" w:cs="Calibri"/>
          <w:b/>
          <w:bCs/>
          <w:szCs w:val="24"/>
        </w:rPr>
        <w:tab/>
      </w:r>
      <w:r w:rsidRPr="00D341FB">
        <w:rPr>
          <w:rFonts w:ascii="Calibri" w:hAnsi="Calibri" w:cs="Calibri"/>
          <w:b/>
          <w:bCs/>
          <w:szCs w:val="24"/>
        </w:rPr>
        <w:tab/>
      </w:r>
      <w:r w:rsidRPr="00D341FB">
        <w:rPr>
          <w:rFonts w:ascii="Calibri" w:hAnsi="Calibri" w:cs="Calibri"/>
          <w:b/>
          <w:bCs/>
          <w:szCs w:val="24"/>
        </w:rPr>
        <w:tab/>
      </w:r>
      <w:r w:rsidRPr="00D341FB">
        <w:rPr>
          <w:rFonts w:ascii="Calibri" w:hAnsi="Calibri" w:cs="Calibri"/>
          <w:b/>
          <w:bCs/>
          <w:szCs w:val="24"/>
        </w:rPr>
        <w:tab/>
        <w:t>N1= N1.1 + N1.2 + N1.3 + N1.4</w:t>
      </w:r>
    </w:p>
    <w:p w:rsidR="00696F8F" w:rsidRPr="00D341FB" w:rsidRDefault="00696F8F" w:rsidP="00696F8F">
      <w:pPr>
        <w:jc w:val="both"/>
        <w:rPr>
          <w:rFonts w:ascii="Calibri" w:hAnsi="Calibri" w:cs="Calibri"/>
          <w:b/>
          <w:bCs/>
          <w:szCs w:val="24"/>
          <w:u w:val="words"/>
        </w:rPr>
      </w:pPr>
      <w:r>
        <w:rPr>
          <w:rFonts w:ascii="Calibri" w:hAnsi="Calibri" w:cs="Calibri"/>
          <w:b/>
          <w:bCs/>
          <w:szCs w:val="24"/>
        </w:rPr>
        <w:t>2</w:t>
      </w:r>
      <w:r w:rsidRPr="00D341FB">
        <w:rPr>
          <w:rFonts w:ascii="Calibri" w:hAnsi="Calibri" w:cs="Calibri"/>
          <w:b/>
          <w:bCs/>
          <w:szCs w:val="24"/>
        </w:rPr>
        <w:t xml:space="preserve"> -</w:t>
      </w:r>
      <w:r w:rsidRPr="00D341FB">
        <w:rPr>
          <w:rFonts w:ascii="Calibri" w:hAnsi="Calibri" w:cs="Calibri"/>
          <w:b/>
          <w:bCs/>
          <w:szCs w:val="24"/>
          <w:u w:val="words"/>
        </w:rPr>
        <w:t xml:space="preserve"> Modalités d’évaluation de la méthodologie proposée (N</w:t>
      </w:r>
      <w:r>
        <w:rPr>
          <w:rFonts w:ascii="Calibri" w:hAnsi="Calibri" w:cs="Calibri"/>
          <w:b/>
          <w:bCs/>
          <w:szCs w:val="24"/>
          <w:u w:val="words"/>
        </w:rPr>
        <w:t>2</w:t>
      </w:r>
      <w:r w:rsidRPr="00D341FB">
        <w:rPr>
          <w:rFonts w:ascii="Calibri" w:hAnsi="Calibri" w:cs="Calibri"/>
          <w:b/>
          <w:bCs/>
          <w:szCs w:val="24"/>
          <w:u w:val="words"/>
        </w:rPr>
        <w:t xml:space="preserve"> sur </w:t>
      </w:r>
      <w:r>
        <w:rPr>
          <w:rFonts w:ascii="Calibri" w:hAnsi="Calibri" w:cs="Calibri"/>
          <w:b/>
          <w:bCs/>
          <w:szCs w:val="24"/>
          <w:u w:val="words"/>
        </w:rPr>
        <w:t>15</w:t>
      </w:r>
      <w:r w:rsidRPr="00D341FB">
        <w:rPr>
          <w:rFonts w:ascii="Calibri" w:hAnsi="Calibri" w:cs="Calibri"/>
          <w:b/>
          <w:bCs/>
          <w:szCs w:val="24"/>
          <w:u w:val="words"/>
        </w:rPr>
        <w:t xml:space="preserve"> points) :</w:t>
      </w:r>
    </w:p>
    <w:p w:rsidR="00696F8F" w:rsidRPr="00D341FB" w:rsidRDefault="00696F8F" w:rsidP="00696F8F">
      <w:pPr>
        <w:ind w:left="142"/>
        <w:jc w:val="both"/>
        <w:rPr>
          <w:rFonts w:ascii="Calibri" w:hAnsi="Calibri" w:cs="Calibri"/>
          <w:szCs w:val="24"/>
        </w:rPr>
      </w:pPr>
      <w:r w:rsidRPr="00D341FB">
        <w:rPr>
          <w:rFonts w:ascii="Calibri" w:hAnsi="Calibri" w:cs="Calibri"/>
          <w:szCs w:val="24"/>
        </w:rPr>
        <w:t>Cette méthodologie doit préciser principalement :</w:t>
      </w:r>
    </w:p>
    <w:p w:rsidR="00696F8F" w:rsidRPr="00D341FB" w:rsidRDefault="00696F8F" w:rsidP="0069032A">
      <w:pPr>
        <w:numPr>
          <w:ilvl w:val="0"/>
          <w:numId w:val="31"/>
        </w:numPr>
        <w:jc w:val="both"/>
        <w:rPr>
          <w:rFonts w:ascii="Calibri" w:hAnsi="Calibri" w:cs="Calibri"/>
          <w:szCs w:val="24"/>
        </w:rPr>
      </w:pPr>
      <w:r w:rsidRPr="00D341FB">
        <w:rPr>
          <w:rFonts w:ascii="Calibri" w:hAnsi="Calibri" w:cs="Calibri"/>
          <w:szCs w:val="24"/>
        </w:rPr>
        <w:t xml:space="preserve">Les différentes phases </w:t>
      </w:r>
      <w:r>
        <w:rPr>
          <w:rFonts w:ascii="Calibri" w:hAnsi="Calibri" w:cs="Calibri"/>
          <w:szCs w:val="24"/>
        </w:rPr>
        <w:t xml:space="preserve">de contrôle </w:t>
      </w:r>
      <w:r w:rsidRPr="00D341FB">
        <w:rPr>
          <w:rFonts w:ascii="Calibri" w:hAnsi="Calibri" w:cs="Calibri"/>
          <w:szCs w:val="24"/>
        </w:rPr>
        <w:t>des études et du suivi des travaux à réaliser ;</w:t>
      </w:r>
    </w:p>
    <w:p w:rsidR="00696F8F" w:rsidRPr="00D341FB" w:rsidRDefault="00696F8F" w:rsidP="0069032A">
      <w:pPr>
        <w:numPr>
          <w:ilvl w:val="0"/>
          <w:numId w:val="31"/>
        </w:numPr>
        <w:jc w:val="both"/>
        <w:rPr>
          <w:rFonts w:ascii="Calibri" w:hAnsi="Calibri" w:cs="Calibri"/>
          <w:szCs w:val="24"/>
        </w:rPr>
      </w:pPr>
      <w:r w:rsidRPr="00D341FB">
        <w:rPr>
          <w:rFonts w:ascii="Calibri" w:hAnsi="Calibri" w:cs="Calibri"/>
          <w:szCs w:val="24"/>
        </w:rPr>
        <w:t xml:space="preserve">La démarche méthodologique </w:t>
      </w:r>
      <w:r>
        <w:rPr>
          <w:rFonts w:ascii="Calibri" w:hAnsi="Calibri" w:cs="Calibri"/>
          <w:szCs w:val="24"/>
        </w:rPr>
        <w:t xml:space="preserve">de contrôle </w:t>
      </w:r>
      <w:r w:rsidRPr="00D341FB">
        <w:rPr>
          <w:rFonts w:ascii="Calibri" w:hAnsi="Calibri" w:cs="Calibri"/>
          <w:szCs w:val="24"/>
        </w:rPr>
        <w:t>des études et du suivi des travaux à adopter</w:t>
      </w:r>
      <w:r>
        <w:rPr>
          <w:rFonts w:ascii="Calibri" w:hAnsi="Calibri" w:cs="Calibri"/>
          <w:szCs w:val="24"/>
        </w:rPr>
        <w:t xml:space="preserve"> et </w:t>
      </w:r>
      <w:r w:rsidRPr="00E561C1">
        <w:rPr>
          <w:rFonts w:ascii="Calibri" w:hAnsi="Calibri" w:cs="Calibri"/>
          <w:bCs/>
          <w:szCs w:val="24"/>
        </w:rPr>
        <w:t>les moyens à mettre en œuvre pour l’exécution des prestations</w:t>
      </w:r>
      <w:r w:rsidRPr="00D341FB">
        <w:rPr>
          <w:rFonts w:ascii="Calibri" w:hAnsi="Calibri" w:cs="Calibri"/>
          <w:szCs w:val="24"/>
        </w:rPr>
        <w:t>;</w:t>
      </w:r>
    </w:p>
    <w:p w:rsidR="00696F8F" w:rsidRPr="00D341FB" w:rsidRDefault="00696F8F" w:rsidP="0069032A">
      <w:pPr>
        <w:numPr>
          <w:ilvl w:val="0"/>
          <w:numId w:val="31"/>
        </w:numPr>
        <w:jc w:val="both"/>
        <w:rPr>
          <w:rFonts w:ascii="Calibri" w:hAnsi="Calibri" w:cs="Calibri"/>
          <w:szCs w:val="24"/>
        </w:rPr>
      </w:pPr>
      <w:r w:rsidRPr="00D341FB">
        <w:rPr>
          <w:rFonts w:ascii="Calibri" w:hAnsi="Calibri" w:cs="Calibri"/>
          <w:szCs w:val="24"/>
        </w:rPr>
        <w:t>L’organigramme d’affectation des membres de l’équipe du projet proposé.</w:t>
      </w:r>
    </w:p>
    <w:p w:rsidR="00696F8F" w:rsidRPr="00B46B17" w:rsidRDefault="00696F8F" w:rsidP="00696F8F">
      <w:pPr>
        <w:ind w:left="644"/>
        <w:jc w:val="both"/>
        <w:rPr>
          <w:rFonts w:ascii="Calibri" w:hAnsi="Calibri" w:cs="Calibri"/>
          <w:sz w:val="14"/>
          <w:szCs w:val="1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38"/>
        <w:gridCol w:w="1874"/>
      </w:tblGrid>
      <w:tr w:rsidR="00696F8F" w:rsidRPr="00D341FB" w:rsidTr="0069032A">
        <w:tc>
          <w:tcPr>
            <w:tcW w:w="9212" w:type="dxa"/>
            <w:gridSpan w:val="2"/>
            <w:tcBorders>
              <w:top w:val="single" w:sz="4" w:space="0" w:color="auto"/>
              <w:left w:val="single" w:sz="4" w:space="0" w:color="auto"/>
              <w:right w:val="single" w:sz="4" w:space="0" w:color="auto"/>
            </w:tcBorders>
            <w:shd w:val="clear" w:color="auto" w:fill="90B6D6"/>
          </w:tcPr>
          <w:p w:rsidR="00696F8F" w:rsidRPr="00D341FB" w:rsidRDefault="00696F8F" w:rsidP="0069032A">
            <w:pPr>
              <w:jc w:val="center"/>
              <w:rPr>
                <w:rFonts w:ascii="Calibri" w:hAnsi="Calibri" w:cs="Calibri"/>
                <w:b/>
                <w:bCs/>
                <w:szCs w:val="24"/>
              </w:rPr>
            </w:pPr>
            <w:r w:rsidRPr="00D341FB">
              <w:rPr>
                <w:rFonts w:ascii="Calibri" w:hAnsi="Calibri" w:cs="Calibri"/>
                <w:b/>
                <w:bCs/>
                <w:szCs w:val="24"/>
              </w:rPr>
              <w:t>Modalités d’évaluation de la méthodologie proposée sur</w:t>
            </w:r>
          </w:p>
          <w:p w:rsidR="00696F8F" w:rsidRPr="00D341FB" w:rsidRDefault="00696F8F" w:rsidP="0069032A">
            <w:pPr>
              <w:jc w:val="center"/>
              <w:rPr>
                <w:rFonts w:ascii="Calibri" w:hAnsi="Calibri" w:cs="Calibri"/>
                <w:b/>
                <w:bCs/>
                <w:szCs w:val="24"/>
              </w:rPr>
            </w:pPr>
            <w:r>
              <w:rPr>
                <w:rFonts w:ascii="Calibri" w:hAnsi="Calibri" w:cs="Calibri"/>
                <w:b/>
                <w:bCs/>
                <w:szCs w:val="24"/>
              </w:rPr>
              <w:t>15</w:t>
            </w:r>
            <w:r w:rsidRPr="00D341FB">
              <w:rPr>
                <w:rFonts w:ascii="Calibri" w:hAnsi="Calibri" w:cs="Calibri"/>
                <w:b/>
                <w:bCs/>
                <w:szCs w:val="24"/>
              </w:rPr>
              <w:t xml:space="preserve"> points</w:t>
            </w:r>
          </w:p>
        </w:tc>
      </w:tr>
      <w:tr w:rsidR="00696F8F" w:rsidRPr="00D341FB" w:rsidTr="0069032A">
        <w:tc>
          <w:tcPr>
            <w:tcW w:w="7338" w:type="dxa"/>
            <w:tcBorders>
              <w:left w:val="single" w:sz="4" w:space="0" w:color="auto"/>
            </w:tcBorders>
          </w:tcPr>
          <w:p w:rsidR="00696F8F" w:rsidRPr="00D341FB" w:rsidRDefault="00696F8F" w:rsidP="0069032A">
            <w:pPr>
              <w:jc w:val="both"/>
              <w:rPr>
                <w:rFonts w:ascii="Calibri" w:hAnsi="Calibri" w:cs="Calibri"/>
                <w:szCs w:val="24"/>
              </w:rPr>
            </w:pPr>
            <w:r w:rsidRPr="00D341FB">
              <w:rPr>
                <w:rFonts w:ascii="Calibri" w:hAnsi="Calibri" w:cs="Calibri"/>
                <w:szCs w:val="24"/>
              </w:rPr>
              <w:t xml:space="preserve">Méthodologie </w:t>
            </w:r>
            <w:r w:rsidRPr="00E0503E">
              <w:rPr>
                <w:rFonts w:ascii="Calibri" w:hAnsi="Calibri" w:cs="Calibri"/>
                <w:szCs w:val="24"/>
              </w:rPr>
              <w:t xml:space="preserve">proposée </w:t>
            </w:r>
            <w:r w:rsidRPr="00D341FB">
              <w:rPr>
                <w:rFonts w:ascii="Calibri" w:hAnsi="Calibri" w:cs="Calibri"/>
                <w:szCs w:val="24"/>
              </w:rPr>
              <w:t>bien détaillée </w:t>
            </w:r>
          </w:p>
        </w:tc>
        <w:tc>
          <w:tcPr>
            <w:tcW w:w="1874" w:type="dxa"/>
            <w:tcBorders>
              <w:right w:val="single" w:sz="4" w:space="0" w:color="auto"/>
            </w:tcBorders>
            <w:vAlign w:val="center"/>
          </w:tcPr>
          <w:p w:rsidR="00696F8F" w:rsidRPr="00D341FB" w:rsidRDefault="00696F8F" w:rsidP="0069032A">
            <w:pPr>
              <w:jc w:val="center"/>
              <w:rPr>
                <w:rFonts w:ascii="Calibri" w:hAnsi="Calibri" w:cs="Calibri"/>
                <w:b/>
                <w:bCs/>
                <w:szCs w:val="24"/>
              </w:rPr>
            </w:pPr>
            <w:r>
              <w:rPr>
                <w:rFonts w:ascii="Calibri" w:hAnsi="Calibri" w:cs="Calibri"/>
                <w:b/>
                <w:bCs/>
                <w:szCs w:val="24"/>
              </w:rPr>
              <w:t>15</w:t>
            </w:r>
            <w:r w:rsidRPr="00D341FB">
              <w:rPr>
                <w:rFonts w:ascii="Calibri" w:hAnsi="Calibri" w:cs="Calibri"/>
                <w:b/>
                <w:bCs/>
                <w:szCs w:val="24"/>
              </w:rPr>
              <w:t xml:space="preserve"> points</w:t>
            </w:r>
          </w:p>
        </w:tc>
      </w:tr>
      <w:tr w:rsidR="00696F8F" w:rsidRPr="00D341FB" w:rsidTr="0069032A">
        <w:tc>
          <w:tcPr>
            <w:tcW w:w="7338" w:type="dxa"/>
            <w:tcBorders>
              <w:left w:val="single" w:sz="4" w:space="0" w:color="auto"/>
            </w:tcBorders>
          </w:tcPr>
          <w:p w:rsidR="00696F8F" w:rsidRPr="00D341FB" w:rsidRDefault="00696F8F" w:rsidP="0069032A">
            <w:pPr>
              <w:jc w:val="both"/>
              <w:rPr>
                <w:rFonts w:ascii="Calibri" w:hAnsi="Calibri" w:cs="Calibri"/>
                <w:szCs w:val="24"/>
              </w:rPr>
            </w:pPr>
            <w:r w:rsidRPr="00D341FB">
              <w:rPr>
                <w:rFonts w:ascii="Calibri" w:hAnsi="Calibri" w:cs="Calibri"/>
                <w:szCs w:val="24"/>
              </w:rPr>
              <w:t xml:space="preserve">Méthodologie </w:t>
            </w:r>
            <w:r w:rsidRPr="00E0503E">
              <w:rPr>
                <w:rFonts w:ascii="Calibri" w:hAnsi="Calibri" w:cs="Calibri"/>
                <w:szCs w:val="24"/>
              </w:rPr>
              <w:t xml:space="preserve">proposée </w:t>
            </w:r>
            <w:r w:rsidRPr="00D341FB">
              <w:rPr>
                <w:rFonts w:ascii="Calibri" w:hAnsi="Calibri" w:cs="Calibri"/>
                <w:szCs w:val="24"/>
              </w:rPr>
              <w:t>moyennement détaillée</w:t>
            </w:r>
          </w:p>
        </w:tc>
        <w:tc>
          <w:tcPr>
            <w:tcW w:w="1874" w:type="dxa"/>
            <w:tcBorders>
              <w:right w:val="single" w:sz="4" w:space="0" w:color="auto"/>
            </w:tcBorders>
            <w:vAlign w:val="center"/>
          </w:tcPr>
          <w:p w:rsidR="00696F8F" w:rsidRPr="00D341FB" w:rsidRDefault="00696F8F" w:rsidP="0069032A">
            <w:pPr>
              <w:jc w:val="center"/>
              <w:rPr>
                <w:rFonts w:ascii="Calibri" w:hAnsi="Calibri" w:cs="Calibri"/>
                <w:b/>
                <w:bCs/>
                <w:szCs w:val="24"/>
              </w:rPr>
            </w:pPr>
            <w:r>
              <w:rPr>
                <w:rFonts w:ascii="Calibri" w:hAnsi="Calibri" w:cs="Calibri"/>
                <w:b/>
                <w:bCs/>
                <w:szCs w:val="24"/>
              </w:rPr>
              <w:t>10</w:t>
            </w:r>
            <w:r w:rsidRPr="00D341FB">
              <w:rPr>
                <w:rFonts w:ascii="Calibri" w:hAnsi="Calibri" w:cs="Calibri"/>
                <w:b/>
                <w:bCs/>
                <w:szCs w:val="24"/>
              </w:rPr>
              <w:t xml:space="preserve"> points</w:t>
            </w:r>
          </w:p>
        </w:tc>
      </w:tr>
      <w:tr w:rsidR="00696F8F" w:rsidRPr="00D341FB" w:rsidTr="0069032A">
        <w:tc>
          <w:tcPr>
            <w:tcW w:w="7338" w:type="dxa"/>
            <w:tcBorders>
              <w:left w:val="single" w:sz="4" w:space="0" w:color="auto"/>
              <w:bottom w:val="single" w:sz="4" w:space="0" w:color="auto"/>
            </w:tcBorders>
          </w:tcPr>
          <w:p w:rsidR="00696F8F" w:rsidRPr="00D341FB" w:rsidRDefault="00696F8F" w:rsidP="0069032A">
            <w:pPr>
              <w:jc w:val="both"/>
              <w:rPr>
                <w:rFonts w:ascii="Calibri" w:hAnsi="Calibri" w:cs="Calibri"/>
                <w:szCs w:val="24"/>
              </w:rPr>
            </w:pPr>
            <w:r w:rsidRPr="00D341FB">
              <w:rPr>
                <w:rFonts w:ascii="Calibri" w:hAnsi="Calibri" w:cs="Calibri"/>
                <w:szCs w:val="24"/>
              </w:rPr>
              <w:t xml:space="preserve">Méthodologie </w:t>
            </w:r>
            <w:r w:rsidRPr="00E0503E">
              <w:rPr>
                <w:rFonts w:ascii="Calibri" w:hAnsi="Calibri" w:cs="Calibri"/>
                <w:szCs w:val="24"/>
              </w:rPr>
              <w:t xml:space="preserve">proposée insuffisamment </w:t>
            </w:r>
            <w:r w:rsidRPr="00D341FB">
              <w:rPr>
                <w:rFonts w:ascii="Calibri" w:hAnsi="Calibri" w:cs="Calibri"/>
                <w:szCs w:val="24"/>
              </w:rPr>
              <w:t>détaillée</w:t>
            </w:r>
          </w:p>
        </w:tc>
        <w:tc>
          <w:tcPr>
            <w:tcW w:w="1874" w:type="dxa"/>
            <w:tcBorders>
              <w:bottom w:val="single" w:sz="4" w:space="0" w:color="auto"/>
              <w:right w:val="single" w:sz="4" w:space="0" w:color="auto"/>
            </w:tcBorders>
            <w:vAlign w:val="center"/>
          </w:tcPr>
          <w:p w:rsidR="00696F8F" w:rsidRPr="00D341FB" w:rsidRDefault="00696F8F" w:rsidP="0069032A">
            <w:pPr>
              <w:numPr>
                <w:ilvl w:val="0"/>
                <w:numId w:val="34"/>
              </w:numPr>
              <w:rPr>
                <w:rFonts w:ascii="Calibri" w:hAnsi="Calibri" w:cs="Calibri"/>
                <w:b/>
                <w:bCs/>
                <w:szCs w:val="24"/>
              </w:rPr>
            </w:pPr>
            <w:r w:rsidRPr="00D341FB">
              <w:rPr>
                <w:rFonts w:ascii="Calibri" w:hAnsi="Calibri" w:cs="Calibri"/>
                <w:b/>
                <w:bCs/>
                <w:szCs w:val="24"/>
              </w:rPr>
              <w:t>point</w:t>
            </w:r>
          </w:p>
        </w:tc>
      </w:tr>
    </w:tbl>
    <w:p w:rsidR="00696F8F" w:rsidRPr="00A23CBE" w:rsidRDefault="00696F8F" w:rsidP="00696F8F">
      <w:pPr>
        <w:spacing w:line="276" w:lineRule="auto"/>
        <w:jc w:val="both"/>
        <w:rPr>
          <w:rFonts w:ascii="Segoe UI" w:hAnsi="Segoe UI" w:cs="Segoe UI"/>
          <w:sz w:val="8"/>
          <w:szCs w:val="8"/>
        </w:rPr>
      </w:pPr>
    </w:p>
    <w:p w:rsidR="00696F8F" w:rsidRPr="00A23CBE" w:rsidRDefault="00696F8F" w:rsidP="00696F8F">
      <w:pPr>
        <w:ind w:left="644"/>
        <w:jc w:val="both"/>
        <w:rPr>
          <w:rFonts w:ascii="Segoe UI" w:hAnsi="Segoe UI" w:cs="Segoe UI"/>
          <w:sz w:val="10"/>
          <w:szCs w:val="10"/>
        </w:rPr>
      </w:pPr>
    </w:p>
    <w:p w:rsidR="00696F8F" w:rsidRPr="00D617A7" w:rsidRDefault="00696F8F" w:rsidP="00696F8F">
      <w:pPr>
        <w:jc w:val="both"/>
        <w:rPr>
          <w:rFonts w:ascii="Segoe UI" w:hAnsi="Segoe UI" w:cs="Segoe UI"/>
          <w:b/>
        </w:rPr>
      </w:pPr>
      <w:r>
        <w:rPr>
          <w:rFonts w:ascii="Segoe UI" w:hAnsi="Segoe UI" w:cs="Segoe UI"/>
          <w:bCs/>
        </w:rPr>
        <w:t>La note technique</w:t>
      </w:r>
      <w:r>
        <w:rPr>
          <w:rFonts w:ascii="Segoe UI" w:hAnsi="Segoe UI" w:cs="Segoe UI"/>
          <w:bCs/>
        </w:rPr>
        <w:tab/>
      </w:r>
      <w:r>
        <w:rPr>
          <w:rFonts w:ascii="Segoe UI" w:hAnsi="Segoe UI" w:cs="Segoe UI"/>
          <w:bCs/>
        </w:rPr>
        <w:tab/>
      </w:r>
      <w:r>
        <w:rPr>
          <w:rFonts w:ascii="Segoe UI" w:hAnsi="Segoe UI" w:cs="Segoe UI"/>
          <w:bCs/>
        </w:rPr>
        <w:tab/>
      </w:r>
      <w:r w:rsidRPr="00D617A7">
        <w:rPr>
          <w:rFonts w:ascii="Segoe UI" w:hAnsi="Segoe UI" w:cs="Segoe UI"/>
          <w:b/>
        </w:rPr>
        <w:t>Nt =</w:t>
      </w:r>
      <w:r>
        <w:rPr>
          <w:rFonts w:ascii="Segoe UI" w:hAnsi="Segoe UI" w:cs="Segoe UI"/>
          <w:b/>
        </w:rPr>
        <w:t xml:space="preserve"> N1 + N2  </w:t>
      </w:r>
    </w:p>
    <w:p w:rsidR="00696F8F" w:rsidRPr="00A14260" w:rsidRDefault="00696F8F" w:rsidP="00696F8F">
      <w:pPr>
        <w:jc w:val="center"/>
        <w:rPr>
          <w:rFonts w:ascii="Cambria" w:hAnsi="Cambria"/>
          <w:b/>
          <w:bCs/>
          <w:sz w:val="12"/>
          <w:szCs w:val="12"/>
        </w:rPr>
      </w:pPr>
    </w:p>
    <w:p w:rsidR="00696F8F" w:rsidRDefault="00696F8F" w:rsidP="00696F8F">
      <w:pPr>
        <w:jc w:val="center"/>
        <w:rPr>
          <w:rFonts w:ascii="Cambria" w:hAnsi="Cambria"/>
          <w:b/>
          <w:bCs/>
          <w:szCs w:val="24"/>
        </w:rPr>
      </w:pPr>
      <w:r w:rsidRPr="002A3670">
        <w:rPr>
          <w:rFonts w:ascii="Cambria" w:hAnsi="Cambria"/>
          <w:b/>
          <w:bCs/>
          <w:szCs w:val="24"/>
        </w:rPr>
        <w:t xml:space="preserve">Toute offre ayant obtenu une note technique (Nt) sur cent, </w:t>
      </w:r>
      <w:r>
        <w:rPr>
          <w:rFonts w:ascii="Cambria" w:hAnsi="Cambria"/>
          <w:b/>
          <w:bCs/>
          <w:szCs w:val="24"/>
        </w:rPr>
        <w:t xml:space="preserve">strictement </w:t>
      </w:r>
      <w:r w:rsidRPr="002A3670">
        <w:rPr>
          <w:rFonts w:ascii="Cambria" w:hAnsi="Cambria"/>
          <w:b/>
          <w:bCs/>
          <w:szCs w:val="24"/>
        </w:rPr>
        <w:t>inférieure à soixante-dix (70) points sera définitivement écartée sans qu’il soit nécessaire de prendre en compte le prix proposé</w:t>
      </w:r>
      <w:r>
        <w:rPr>
          <w:rFonts w:ascii="Cambria" w:hAnsi="Cambria"/>
          <w:b/>
          <w:bCs/>
          <w:szCs w:val="24"/>
        </w:rPr>
        <w:t>.</w:t>
      </w:r>
    </w:p>
    <w:p w:rsidR="00696F8F" w:rsidRPr="00A14260" w:rsidRDefault="00696F8F" w:rsidP="00696F8F">
      <w:pPr>
        <w:jc w:val="both"/>
        <w:rPr>
          <w:rFonts w:ascii="Comic Sans MS" w:hAnsi="Comic Sans MS"/>
          <w:b/>
          <w:bCs/>
          <w:sz w:val="12"/>
          <w:szCs w:val="8"/>
          <w:u w:val="words"/>
        </w:rPr>
      </w:pPr>
    </w:p>
    <w:p w:rsidR="00696F8F" w:rsidRPr="00893337" w:rsidRDefault="00696F8F" w:rsidP="00696F8F">
      <w:pPr>
        <w:jc w:val="both"/>
        <w:rPr>
          <w:rFonts w:ascii="Comic Sans MS" w:hAnsi="Comic Sans MS"/>
          <w:b/>
          <w:bCs/>
          <w:u w:val="words"/>
        </w:rPr>
      </w:pPr>
      <w:r w:rsidRPr="00893337">
        <w:rPr>
          <w:rFonts w:ascii="Comic Sans MS" w:hAnsi="Comic Sans MS"/>
          <w:b/>
          <w:bCs/>
          <w:u w:val="words"/>
        </w:rPr>
        <w:t>ARTICLE 18 : CRITERES D’EVALUATION DES OFFRES FINANCIERES</w:t>
      </w:r>
    </w:p>
    <w:p w:rsidR="00696F8F" w:rsidRPr="00893337" w:rsidRDefault="00696F8F" w:rsidP="00696F8F">
      <w:pPr>
        <w:ind w:left="142"/>
        <w:jc w:val="both"/>
        <w:rPr>
          <w:szCs w:val="24"/>
        </w:rPr>
      </w:pPr>
      <w:r w:rsidRPr="00893337">
        <w:rPr>
          <w:szCs w:val="24"/>
        </w:rPr>
        <w:lastRenderedPageBreak/>
        <w:t>La commission attribuera le marché au concurrent dont l’offre financière est la moins disante parmi les concurrents retenus à l’issue de l’examen des offres techniques de chaque concurrent sous réserve de l’application des dispositions des articles 40 et 41 du décret n°2-12-349.</w:t>
      </w:r>
    </w:p>
    <w:p w:rsidR="00696F8F" w:rsidRPr="00A14260" w:rsidRDefault="00696F8F" w:rsidP="00696F8F">
      <w:pPr>
        <w:jc w:val="both"/>
        <w:rPr>
          <w:rFonts w:ascii="Comic Sans MS" w:hAnsi="Comic Sans MS"/>
          <w:b/>
          <w:bCs/>
          <w:sz w:val="10"/>
          <w:szCs w:val="6"/>
          <w:u w:val="words"/>
        </w:rPr>
      </w:pPr>
    </w:p>
    <w:p w:rsidR="00696F8F" w:rsidRPr="00893337" w:rsidRDefault="00696F8F" w:rsidP="00696F8F">
      <w:pPr>
        <w:jc w:val="both"/>
        <w:rPr>
          <w:rFonts w:ascii="Comic Sans MS" w:hAnsi="Comic Sans MS"/>
          <w:b/>
          <w:bCs/>
          <w:u w:val="words"/>
        </w:rPr>
      </w:pPr>
      <w:r w:rsidRPr="00893337">
        <w:rPr>
          <w:rFonts w:ascii="Comic Sans MS" w:hAnsi="Comic Sans MS"/>
          <w:b/>
          <w:bCs/>
          <w:u w:val="words"/>
        </w:rPr>
        <w:t>ARTICLE 19 : REPARTITION EN LOTS</w:t>
      </w:r>
    </w:p>
    <w:p w:rsidR="00696F8F" w:rsidRPr="00D617A7" w:rsidRDefault="00696F8F" w:rsidP="00696F8F">
      <w:pPr>
        <w:ind w:left="142"/>
        <w:jc w:val="both"/>
        <w:rPr>
          <w:szCs w:val="24"/>
        </w:rPr>
      </w:pPr>
      <w:r w:rsidRPr="00D617A7">
        <w:rPr>
          <w:szCs w:val="24"/>
        </w:rPr>
        <w:tab/>
        <w:t>Le présent appel d’offres concerne un marché lancé en : Lot unique.</w:t>
      </w:r>
    </w:p>
    <w:p w:rsidR="00696F8F" w:rsidRPr="00C0062A" w:rsidRDefault="00696F8F" w:rsidP="00696F8F">
      <w:pPr>
        <w:ind w:left="142"/>
        <w:jc w:val="both"/>
        <w:rPr>
          <w:rFonts w:ascii="Segoe UI" w:hAnsi="Segoe UI" w:cs="Segoe UI"/>
        </w:rPr>
      </w:pPr>
    </w:p>
    <w:p w:rsidR="00696F8F" w:rsidRPr="00C0062A" w:rsidRDefault="00696F8F" w:rsidP="00696F8F">
      <w:pPr>
        <w:pStyle w:val="Corpsdetexte2"/>
        <w:ind w:left="142"/>
        <w:rPr>
          <w:rFonts w:ascii="Segoe UI" w:hAnsi="Segoe UI" w:cs="Segoe UI"/>
        </w:rPr>
      </w:pPr>
      <w:r w:rsidRPr="00C0062A">
        <w:rPr>
          <w:rFonts w:ascii="Segoe UI" w:hAnsi="Segoe UI" w:cs="Segoe UI"/>
          <w:i/>
          <w:sz w:val="20"/>
        </w:rPr>
        <w:tab/>
      </w:r>
      <w:r w:rsidRPr="00C0062A">
        <w:rPr>
          <w:rFonts w:ascii="Segoe UI" w:hAnsi="Segoe UI" w:cs="Segoe UI"/>
          <w:i/>
          <w:sz w:val="20"/>
        </w:rPr>
        <w:tab/>
      </w:r>
      <w:r w:rsidRPr="00C0062A">
        <w:rPr>
          <w:rFonts w:ascii="Segoe UI" w:hAnsi="Segoe UI" w:cs="Segoe UI"/>
          <w:i/>
          <w:sz w:val="20"/>
        </w:rPr>
        <w:tab/>
      </w:r>
      <w:r w:rsidRPr="00C0062A">
        <w:rPr>
          <w:rFonts w:ascii="Segoe UI" w:hAnsi="Segoe UI" w:cs="Segoe UI"/>
          <w:i/>
          <w:sz w:val="20"/>
        </w:rPr>
        <w:tab/>
      </w:r>
      <w:r w:rsidRPr="00C0062A">
        <w:rPr>
          <w:rFonts w:ascii="Segoe UI" w:hAnsi="Segoe UI" w:cs="Segoe UI"/>
          <w:i/>
          <w:sz w:val="20"/>
        </w:rPr>
        <w:tab/>
      </w:r>
      <w:r w:rsidRPr="00C0062A">
        <w:rPr>
          <w:rFonts w:ascii="Segoe UI" w:hAnsi="Segoe UI" w:cs="Segoe UI"/>
          <w:i/>
          <w:sz w:val="20"/>
        </w:rPr>
        <w:tab/>
      </w:r>
      <w:r w:rsidRPr="00C0062A">
        <w:rPr>
          <w:rFonts w:ascii="Segoe UI" w:hAnsi="Segoe UI" w:cs="Segoe UI"/>
          <w:i/>
          <w:sz w:val="20"/>
        </w:rPr>
        <w:tab/>
      </w:r>
      <w:r w:rsidRPr="00C0062A">
        <w:rPr>
          <w:rFonts w:ascii="Segoe UI" w:hAnsi="Segoe UI" w:cs="Segoe UI"/>
          <w:b/>
          <w:i/>
          <w:sz w:val="20"/>
          <w:u w:val="single"/>
        </w:rPr>
        <w:t xml:space="preserve">SIGNATURE ET CACHET : </w:t>
      </w:r>
    </w:p>
    <w:p w:rsidR="0029312C" w:rsidRDefault="0029312C" w:rsidP="00E9703F">
      <w:pPr>
        <w:adjustRightInd w:val="0"/>
        <w:ind w:left="-284"/>
        <w:jc w:val="center"/>
        <w:rPr>
          <w:rFonts w:ascii="Comic Sans MS" w:hAnsi="Comic Sans MS" w:cs="Calibri"/>
          <w:b/>
          <w:bCs/>
          <w:color w:val="000000"/>
        </w:rPr>
      </w:pPr>
    </w:p>
    <w:p w:rsidR="0029312C" w:rsidRDefault="0029312C" w:rsidP="00E9703F">
      <w:pPr>
        <w:adjustRightInd w:val="0"/>
        <w:ind w:left="-284"/>
        <w:jc w:val="center"/>
        <w:rPr>
          <w:rFonts w:ascii="Comic Sans MS" w:hAnsi="Comic Sans MS" w:cs="Calibri"/>
          <w:b/>
          <w:bCs/>
          <w:color w:val="000000"/>
        </w:rPr>
      </w:pPr>
    </w:p>
    <w:p w:rsidR="0029312C" w:rsidRDefault="0029312C" w:rsidP="00E9703F">
      <w:pPr>
        <w:adjustRightInd w:val="0"/>
        <w:ind w:left="-284"/>
        <w:jc w:val="center"/>
        <w:rPr>
          <w:rFonts w:ascii="Comic Sans MS" w:hAnsi="Comic Sans MS" w:cs="Calibri"/>
          <w:b/>
          <w:bCs/>
          <w:color w:val="000000"/>
        </w:rPr>
      </w:pPr>
      <w:r>
        <w:rPr>
          <w:rFonts w:ascii="Comic Sans MS" w:hAnsi="Comic Sans MS" w:cs="Calibri"/>
          <w:b/>
          <w:bCs/>
          <w:color w:val="000000"/>
        </w:rPr>
        <w:br w:type="page"/>
      </w:r>
    </w:p>
    <w:p w:rsidR="00E9703F" w:rsidRDefault="00E9703F" w:rsidP="00E9703F">
      <w:pPr>
        <w:adjustRightInd w:val="0"/>
        <w:ind w:left="-284"/>
        <w:jc w:val="center"/>
        <w:rPr>
          <w:rFonts w:ascii="Comic Sans MS" w:hAnsi="Comic Sans MS" w:cs="Calibri"/>
          <w:b/>
          <w:bCs/>
          <w:color w:val="000000"/>
        </w:rPr>
      </w:pPr>
      <w:r>
        <w:rPr>
          <w:rFonts w:ascii="Comic Sans MS" w:hAnsi="Comic Sans MS" w:cs="Calibri"/>
          <w:b/>
          <w:bCs/>
          <w:color w:val="000000"/>
        </w:rPr>
        <w:t>ANNEXE 1 :</w:t>
      </w:r>
    </w:p>
    <w:p w:rsidR="00E9703F" w:rsidRDefault="00E9703F" w:rsidP="00E9703F">
      <w:pPr>
        <w:adjustRightInd w:val="0"/>
        <w:ind w:left="-284"/>
        <w:jc w:val="center"/>
        <w:rPr>
          <w:rFonts w:ascii="Comic Sans MS" w:hAnsi="Comic Sans MS" w:cs="Calibri"/>
          <w:color w:val="000000"/>
        </w:rPr>
      </w:pPr>
      <w:r>
        <w:rPr>
          <w:rFonts w:ascii="Comic Sans MS" w:hAnsi="Comic Sans MS" w:cs="Calibri"/>
          <w:b/>
          <w:bCs/>
          <w:color w:val="000000"/>
        </w:rPr>
        <w:t>MODELE D’ACTE D’ENGAGEMENT</w:t>
      </w:r>
    </w:p>
    <w:p w:rsidR="00E9703F" w:rsidRDefault="00E9703F" w:rsidP="00E9703F">
      <w:pPr>
        <w:adjustRightInd w:val="0"/>
        <w:ind w:left="-284"/>
        <w:jc w:val="center"/>
        <w:rPr>
          <w:rFonts w:ascii="Comic Sans MS" w:hAnsi="Comic Sans MS" w:cs="Calibri"/>
          <w:color w:val="000000"/>
        </w:rPr>
      </w:pPr>
      <w:r>
        <w:rPr>
          <w:rFonts w:ascii="Comic Sans MS" w:hAnsi="Comic Sans MS" w:cs="Calibri"/>
          <w:b/>
          <w:bCs/>
          <w:color w:val="000000"/>
        </w:rPr>
        <w:t>ACTE D’ENGAGEMENT</w:t>
      </w:r>
    </w:p>
    <w:p w:rsidR="00E9703F" w:rsidRDefault="00E9703F" w:rsidP="00E9703F">
      <w:pPr>
        <w:adjustRightInd w:val="0"/>
        <w:ind w:left="-284"/>
        <w:rPr>
          <w:rFonts w:ascii="Comic Sans MS" w:hAnsi="Comic Sans MS" w:cs="Calibri"/>
          <w:b/>
          <w:bCs/>
          <w:color w:val="000000"/>
        </w:rPr>
      </w:pPr>
      <w:r>
        <w:rPr>
          <w:rFonts w:ascii="Comic Sans MS" w:hAnsi="Comic Sans MS" w:cs="Calibri"/>
          <w:b/>
          <w:bCs/>
          <w:color w:val="000000"/>
        </w:rPr>
        <w:t>A – Partie réservée à l’Administration</w:t>
      </w:r>
    </w:p>
    <w:p w:rsidR="00E9703F" w:rsidRDefault="00E9703F" w:rsidP="00C63430">
      <w:pPr>
        <w:adjustRightInd w:val="0"/>
        <w:ind w:left="-284"/>
        <w:rPr>
          <w:rFonts w:ascii="Comic Sans MS" w:hAnsi="Comic Sans MS" w:cs="Arial"/>
        </w:rPr>
      </w:pPr>
      <w:r>
        <w:rPr>
          <w:rFonts w:ascii="Comic Sans MS" w:hAnsi="Comic Sans MS" w:cs="Arial"/>
        </w:rPr>
        <w:t>Appel d’offres ouvert sur offres des prix, n°</w:t>
      </w:r>
      <w:r w:rsidR="00C63430">
        <w:rPr>
          <w:rFonts w:ascii="Comic Sans MS" w:hAnsi="Comic Sans MS" w:cs="Arial"/>
        </w:rPr>
        <w:t xml:space="preserve">    </w:t>
      </w:r>
      <w:r>
        <w:rPr>
          <w:rFonts w:ascii="Comic Sans MS" w:hAnsi="Comic Sans MS" w:cs="Arial"/>
        </w:rPr>
        <w:t xml:space="preserve"> /201</w:t>
      </w:r>
      <w:r w:rsidR="00512D9E">
        <w:rPr>
          <w:rFonts w:ascii="Comic Sans MS" w:hAnsi="Comic Sans MS" w:cs="Arial"/>
        </w:rPr>
        <w:t>7</w:t>
      </w:r>
      <w:r>
        <w:rPr>
          <w:rFonts w:ascii="Comic Sans MS" w:hAnsi="Comic Sans MS" w:cs="Arial"/>
        </w:rPr>
        <w:t xml:space="preserve"> du ……….201</w:t>
      </w:r>
      <w:r w:rsidR="00512D9E">
        <w:rPr>
          <w:rFonts w:ascii="Comic Sans MS" w:hAnsi="Comic Sans MS" w:cs="Arial"/>
        </w:rPr>
        <w:t>7</w:t>
      </w:r>
      <w:r>
        <w:rPr>
          <w:rFonts w:ascii="Comic Sans MS" w:hAnsi="Comic Sans MS" w:cs="Arial"/>
        </w:rPr>
        <w:t xml:space="preserve"> à …..Heures relatif à ……………………………………………………………………………………………………………………………………….</w:t>
      </w:r>
    </w:p>
    <w:p w:rsidR="00E9703F" w:rsidRDefault="00E9703F" w:rsidP="00E9703F">
      <w:pPr>
        <w:adjustRightInd w:val="0"/>
        <w:ind w:left="-284"/>
        <w:rPr>
          <w:rFonts w:ascii="Comic Sans MS" w:hAnsi="Comic Sans MS" w:cs="Arial"/>
        </w:rPr>
      </w:pPr>
      <w:r>
        <w:rPr>
          <w:rFonts w:ascii="Comic Sans MS" w:hAnsi="Comic Sans MS" w:cs="Arial"/>
        </w:rPr>
        <w:t xml:space="preserve">Passé en application de l'alinéa 2, paragraphe 1 de l'article 16 et paragraphe 1 de l’article 17 et l'alinéa 3 paragraphe 3 de l'article 17 n° 2-12-349 du 8joumada 1er 1434 (20 mars 2013) relatif aux marchés publics. </w:t>
      </w:r>
    </w:p>
    <w:p w:rsidR="00E9703F" w:rsidRDefault="00E9703F" w:rsidP="00E9703F">
      <w:pPr>
        <w:adjustRightInd w:val="0"/>
        <w:spacing w:after="240"/>
        <w:ind w:left="-284"/>
        <w:rPr>
          <w:rFonts w:ascii="Comic Sans MS" w:hAnsi="Comic Sans MS" w:cs="Calibri"/>
          <w:color w:val="000000"/>
        </w:rPr>
      </w:pPr>
      <w:r>
        <w:rPr>
          <w:rFonts w:ascii="Comic Sans MS" w:hAnsi="Comic Sans MS" w:cs="Calibri"/>
          <w:b/>
          <w:bCs/>
          <w:color w:val="000000"/>
        </w:rPr>
        <w:t xml:space="preserve">B – Partie réservée au concurrent </w:t>
      </w:r>
    </w:p>
    <w:p w:rsidR="00E9703F" w:rsidRDefault="00E9703F" w:rsidP="00E9703F">
      <w:pPr>
        <w:adjustRightInd w:val="0"/>
        <w:ind w:left="-284"/>
        <w:rPr>
          <w:rFonts w:ascii="Comic Sans MS" w:hAnsi="Comic Sans MS" w:cs="Calibri"/>
          <w:color w:val="000000"/>
        </w:rPr>
      </w:pPr>
      <w:r>
        <w:rPr>
          <w:rFonts w:ascii="Comic Sans MS" w:hAnsi="Comic Sans MS" w:cs="Calibri"/>
          <w:b/>
          <w:bCs/>
          <w:color w:val="000000"/>
        </w:rPr>
        <w:t xml:space="preserve">a- Pour les personnes physiques </w:t>
      </w:r>
    </w:p>
    <w:p w:rsidR="00E9703F" w:rsidRDefault="00E9703F" w:rsidP="00E9703F">
      <w:pPr>
        <w:adjustRightInd w:val="0"/>
        <w:ind w:left="-284"/>
        <w:rPr>
          <w:rFonts w:ascii="Comic Sans MS" w:hAnsi="Comic Sans MS" w:cs="Calibri"/>
          <w:color w:val="000000"/>
        </w:rPr>
      </w:pPr>
      <w:r>
        <w:rPr>
          <w:rFonts w:ascii="Comic Sans MS" w:hAnsi="Comic Sans MS" w:cs="Calibri"/>
          <w:color w:val="000000"/>
        </w:rPr>
        <w:t xml:space="preserve">Je </w:t>
      </w:r>
      <w:r>
        <w:rPr>
          <w:rFonts w:ascii="Comic Sans MS" w:hAnsi="Comic Sans MS" w:cs="Calibri"/>
          <w:b/>
          <w:bCs/>
          <w:color w:val="000000"/>
        </w:rPr>
        <w:t>(1)</w:t>
      </w:r>
      <w:r>
        <w:rPr>
          <w:rFonts w:ascii="Comic Sans MS" w:hAnsi="Comic Sans MS" w:cs="Calibri"/>
          <w:color w:val="000000"/>
        </w:rPr>
        <w:t xml:space="preserve">, soussigné:................................................................................. …………….... (Prénom, nom et qualité) </w:t>
      </w:r>
    </w:p>
    <w:p w:rsidR="00E9703F" w:rsidRDefault="00E9703F" w:rsidP="00E9703F">
      <w:pPr>
        <w:adjustRightInd w:val="0"/>
        <w:ind w:left="-284"/>
        <w:rPr>
          <w:rFonts w:ascii="Comic Sans MS" w:hAnsi="Comic Sans MS" w:cs="Calibri"/>
          <w:color w:val="000000"/>
        </w:rPr>
      </w:pPr>
      <w:r>
        <w:rPr>
          <w:rFonts w:ascii="Comic Sans MS" w:hAnsi="Comic Sans MS" w:cs="Calibri"/>
          <w:color w:val="000000"/>
        </w:rPr>
        <w:t xml:space="preserve">Agissant en mon nom personnel et pour mon propre compte </w:t>
      </w:r>
      <w:r>
        <w:rPr>
          <w:rFonts w:ascii="Comic Sans MS" w:hAnsi="Comic Sans MS" w:cs="Calibri"/>
          <w:b/>
          <w:bCs/>
          <w:color w:val="000000"/>
        </w:rPr>
        <w:t xml:space="preserve">(1) </w:t>
      </w:r>
      <w:r>
        <w:rPr>
          <w:rFonts w:ascii="Comic Sans MS" w:hAnsi="Comic Sans MS" w:cs="Calibri"/>
          <w:color w:val="000000"/>
        </w:rPr>
        <w:t xml:space="preserve">................................................................ </w:t>
      </w:r>
    </w:p>
    <w:p w:rsidR="00E9703F" w:rsidRDefault="00E9703F" w:rsidP="00E9703F">
      <w:pPr>
        <w:adjustRightInd w:val="0"/>
        <w:ind w:left="-284"/>
        <w:rPr>
          <w:rFonts w:ascii="Comic Sans MS" w:hAnsi="Comic Sans MS" w:cs="Calibri"/>
          <w:color w:val="000000"/>
        </w:rPr>
      </w:pPr>
      <w:r>
        <w:rPr>
          <w:rFonts w:ascii="Comic Sans MS" w:hAnsi="Comic Sans MS" w:cs="Calibri"/>
          <w:color w:val="000000"/>
        </w:rPr>
        <w:t xml:space="preserve">Adresse du domicile élu : .............................................................................................................................. </w:t>
      </w:r>
    </w:p>
    <w:p w:rsidR="00E9703F" w:rsidRDefault="00E9703F" w:rsidP="00E9703F">
      <w:pPr>
        <w:adjustRightInd w:val="0"/>
        <w:ind w:left="-284"/>
        <w:rPr>
          <w:rFonts w:ascii="Comic Sans MS" w:hAnsi="Comic Sans MS" w:cs="Calibri"/>
          <w:color w:val="000000"/>
        </w:rPr>
      </w:pPr>
      <w:r>
        <w:rPr>
          <w:rFonts w:ascii="Comic Sans MS" w:hAnsi="Comic Sans MS" w:cs="Calibri"/>
          <w:color w:val="000000"/>
        </w:rPr>
        <w:t>Affilié à la CNSS sous le n</w:t>
      </w:r>
      <w:r>
        <w:rPr>
          <w:rFonts w:ascii="Comic Sans MS" w:hAnsi="Comic Sans MS" w:cs="Calibri"/>
          <w:b/>
          <w:bCs/>
          <w:color w:val="000000"/>
        </w:rPr>
        <w:t>°</w:t>
      </w:r>
      <w:r>
        <w:rPr>
          <w:rFonts w:ascii="Comic Sans MS" w:hAnsi="Comic Sans MS" w:cs="Calibri"/>
          <w:color w:val="000000"/>
        </w:rPr>
        <w:t xml:space="preserve">…………………………… </w:t>
      </w:r>
      <w:r>
        <w:rPr>
          <w:rFonts w:ascii="Comic Sans MS" w:hAnsi="Comic Sans MS" w:cs="Calibri"/>
          <w:b/>
          <w:bCs/>
          <w:color w:val="000000"/>
        </w:rPr>
        <w:t xml:space="preserve">(2) </w:t>
      </w:r>
    </w:p>
    <w:p w:rsidR="00E9703F" w:rsidRDefault="00E9703F" w:rsidP="00E9703F">
      <w:pPr>
        <w:adjustRightInd w:val="0"/>
        <w:ind w:left="-284"/>
        <w:rPr>
          <w:rFonts w:ascii="Comic Sans MS" w:hAnsi="Comic Sans MS" w:cs="Calibri"/>
          <w:color w:val="000000"/>
        </w:rPr>
      </w:pPr>
      <w:r>
        <w:rPr>
          <w:rFonts w:ascii="Comic Sans MS" w:hAnsi="Comic Sans MS" w:cs="Calibri"/>
          <w:color w:val="000000"/>
        </w:rPr>
        <w:t xml:space="preserve">Inscrit au registre du commerce de..................................(Localité) sous le n°…………………………..…………. </w:t>
      </w:r>
      <w:r>
        <w:rPr>
          <w:rFonts w:ascii="Comic Sans MS" w:hAnsi="Comic Sans MS" w:cs="Calibri"/>
          <w:b/>
          <w:bCs/>
          <w:color w:val="000000"/>
        </w:rPr>
        <w:t xml:space="preserve">(2) </w:t>
      </w:r>
    </w:p>
    <w:p w:rsidR="00E9703F" w:rsidRDefault="00E9703F" w:rsidP="00E9703F">
      <w:pPr>
        <w:adjustRightInd w:val="0"/>
        <w:ind w:left="-284"/>
        <w:rPr>
          <w:rFonts w:ascii="Comic Sans MS" w:hAnsi="Comic Sans MS" w:cs="Calibri"/>
          <w:color w:val="000000"/>
        </w:rPr>
      </w:pPr>
      <w:r>
        <w:rPr>
          <w:rFonts w:ascii="Comic Sans MS" w:hAnsi="Comic Sans MS" w:cs="Calibri"/>
          <w:color w:val="000000"/>
        </w:rPr>
        <w:t xml:space="preserve">N° de patente…………………………………………….. </w:t>
      </w:r>
      <w:r>
        <w:rPr>
          <w:rFonts w:ascii="Comic Sans MS" w:hAnsi="Comic Sans MS" w:cs="Calibri"/>
          <w:b/>
          <w:bCs/>
          <w:color w:val="000000"/>
        </w:rPr>
        <w:t xml:space="preserve">(2) </w:t>
      </w:r>
    </w:p>
    <w:p w:rsidR="00E9703F" w:rsidRDefault="00E9703F" w:rsidP="00E9703F">
      <w:pPr>
        <w:adjustRightInd w:val="0"/>
        <w:spacing w:before="120"/>
        <w:ind w:left="-284"/>
        <w:rPr>
          <w:rFonts w:ascii="Comic Sans MS" w:hAnsi="Comic Sans MS" w:cs="Calibri"/>
          <w:color w:val="000000"/>
        </w:rPr>
      </w:pPr>
      <w:r>
        <w:rPr>
          <w:rFonts w:ascii="Comic Sans MS" w:hAnsi="Comic Sans MS" w:cs="Calibri"/>
          <w:b/>
          <w:bCs/>
          <w:color w:val="000000"/>
        </w:rPr>
        <w:t xml:space="preserve">b- Pour les personnes morales </w:t>
      </w:r>
    </w:p>
    <w:p w:rsidR="00E9703F" w:rsidRDefault="00E9703F" w:rsidP="00E9703F">
      <w:pPr>
        <w:adjustRightInd w:val="0"/>
        <w:ind w:left="-284"/>
        <w:rPr>
          <w:rFonts w:ascii="Comic Sans MS" w:hAnsi="Comic Sans MS" w:cs="Calibri"/>
          <w:color w:val="000000"/>
        </w:rPr>
      </w:pPr>
      <w:r>
        <w:rPr>
          <w:rFonts w:ascii="Comic Sans MS" w:hAnsi="Comic Sans MS" w:cs="Calibri"/>
          <w:color w:val="000000"/>
        </w:rPr>
        <w:t xml:space="preserve">Je </w:t>
      </w:r>
      <w:r>
        <w:rPr>
          <w:rFonts w:ascii="Comic Sans MS" w:hAnsi="Comic Sans MS" w:cs="Calibri"/>
          <w:b/>
          <w:bCs/>
          <w:color w:val="000000"/>
        </w:rPr>
        <w:t>(1) ,</w:t>
      </w:r>
      <w:r>
        <w:rPr>
          <w:rFonts w:ascii="Comic Sans MS" w:hAnsi="Comic Sans MS" w:cs="Calibri"/>
          <w:color w:val="000000"/>
        </w:rPr>
        <w:t xml:space="preserve">soussigné: ............................................................. (Prénom, nom et qualité au sein de l’entreprise) </w:t>
      </w:r>
    </w:p>
    <w:p w:rsidR="00E9703F" w:rsidRDefault="00E9703F" w:rsidP="00E9703F">
      <w:pPr>
        <w:adjustRightInd w:val="0"/>
        <w:ind w:left="-284"/>
        <w:rPr>
          <w:rFonts w:ascii="Comic Sans MS" w:hAnsi="Comic Sans MS" w:cs="Calibri"/>
          <w:color w:val="000000"/>
        </w:rPr>
      </w:pPr>
      <w:r>
        <w:rPr>
          <w:rFonts w:ascii="Comic Sans MS" w:hAnsi="Comic Sans MS" w:cs="Calibri"/>
          <w:color w:val="000000"/>
        </w:rPr>
        <w:t xml:space="preserve">Agissant au nom et pour le compte de : …………………………….….… (Raison sociale et forme juridique de la société) </w:t>
      </w:r>
    </w:p>
    <w:p w:rsidR="00E9703F" w:rsidRDefault="00E9703F" w:rsidP="00E9703F">
      <w:pPr>
        <w:adjustRightInd w:val="0"/>
        <w:ind w:left="-284"/>
        <w:rPr>
          <w:rFonts w:ascii="Comic Sans MS" w:hAnsi="Comic Sans MS" w:cs="Calibri"/>
          <w:color w:val="000000"/>
        </w:rPr>
      </w:pPr>
      <w:r>
        <w:rPr>
          <w:rFonts w:ascii="Comic Sans MS" w:hAnsi="Comic Sans MS" w:cs="Calibri"/>
          <w:color w:val="000000"/>
        </w:rPr>
        <w:t xml:space="preserve">Au capital de : ..................................................... ……………………………………………………………………………………… </w:t>
      </w:r>
    </w:p>
    <w:p w:rsidR="00E9703F" w:rsidRDefault="00E9703F" w:rsidP="00E9703F">
      <w:pPr>
        <w:adjustRightInd w:val="0"/>
        <w:ind w:left="-284"/>
        <w:rPr>
          <w:rFonts w:ascii="Comic Sans MS" w:hAnsi="Comic Sans MS" w:cs="Calibri"/>
          <w:color w:val="000000"/>
        </w:rPr>
      </w:pPr>
      <w:r>
        <w:rPr>
          <w:rFonts w:ascii="Comic Sans MS" w:hAnsi="Comic Sans MS" w:cs="Calibri"/>
          <w:color w:val="000000"/>
        </w:rPr>
        <w:t xml:space="preserve">Adresse du siège social de la société : ............................ ……………..…………………………………………………………… </w:t>
      </w:r>
    </w:p>
    <w:p w:rsidR="00E9703F" w:rsidRDefault="00E9703F" w:rsidP="00E9703F">
      <w:pPr>
        <w:adjustRightInd w:val="0"/>
        <w:ind w:left="-284"/>
        <w:rPr>
          <w:rFonts w:ascii="Comic Sans MS" w:hAnsi="Comic Sans MS" w:cs="Calibri"/>
          <w:color w:val="000000"/>
        </w:rPr>
      </w:pPr>
      <w:r>
        <w:rPr>
          <w:rFonts w:ascii="Comic Sans MS" w:hAnsi="Comic Sans MS" w:cs="Calibri"/>
          <w:color w:val="000000"/>
        </w:rPr>
        <w:t xml:space="preserve">Adresse du domicile élu: .............................................................................................................................. </w:t>
      </w:r>
    </w:p>
    <w:p w:rsidR="00E9703F" w:rsidRDefault="00E9703F" w:rsidP="00E9703F">
      <w:pPr>
        <w:adjustRightInd w:val="0"/>
        <w:ind w:left="-284"/>
        <w:rPr>
          <w:rFonts w:ascii="Comic Sans MS" w:hAnsi="Comic Sans MS" w:cs="Calibri"/>
          <w:color w:val="000000"/>
        </w:rPr>
      </w:pPr>
      <w:r>
        <w:rPr>
          <w:rFonts w:ascii="Comic Sans MS" w:hAnsi="Comic Sans MS" w:cs="Calibri"/>
          <w:color w:val="000000"/>
        </w:rPr>
        <w:t xml:space="preserve">Affiliée à la CNSS sous le n°……………………………………………..…………………………………………………………. </w:t>
      </w:r>
      <w:r>
        <w:rPr>
          <w:rFonts w:ascii="Comic Sans MS" w:hAnsi="Comic Sans MS" w:cs="Calibri"/>
          <w:b/>
          <w:bCs/>
          <w:color w:val="000000"/>
        </w:rPr>
        <w:t xml:space="preserve">(2) et (3) </w:t>
      </w:r>
    </w:p>
    <w:p w:rsidR="00E9703F" w:rsidRDefault="00E9703F" w:rsidP="00E9703F">
      <w:pPr>
        <w:adjustRightInd w:val="0"/>
        <w:ind w:left="-284"/>
        <w:rPr>
          <w:rFonts w:ascii="Comic Sans MS" w:hAnsi="Comic Sans MS" w:cs="Calibri"/>
          <w:color w:val="000000"/>
        </w:rPr>
      </w:pPr>
      <w:r>
        <w:rPr>
          <w:rFonts w:ascii="Comic Sans MS" w:hAnsi="Comic Sans MS" w:cs="Calibri"/>
          <w:color w:val="000000"/>
        </w:rPr>
        <w:t xml:space="preserve">Inscrite au registre de commerce ............................ (Localité) sous le n°……………………………………. </w:t>
      </w:r>
      <w:r>
        <w:rPr>
          <w:rFonts w:ascii="Comic Sans MS" w:hAnsi="Comic Sans MS" w:cs="Calibri"/>
          <w:b/>
          <w:bCs/>
          <w:color w:val="000000"/>
        </w:rPr>
        <w:t xml:space="preserve">(2) et (3) </w:t>
      </w:r>
    </w:p>
    <w:p w:rsidR="00E9703F" w:rsidRDefault="00E9703F" w:rsidP="00E9703F">
      <w:pPr>
        <w:adjustRightInd w:val="0"/>
        <w:ind w:left="-284"/>
        <w:rPr>
          <w:rFonts w:ascii="Comic Sans MS" w:hAnsi="Comic Sans MS" w:cs="Calibri"/>
          <w:color w:val="000000"/>
        </w:rPr>
      </w:pPr>
      <w:r>
        <w:rPr>
          <w:rFonts w:ascii="Comic Sans MS" w:hAnsi="Comic Sans MS" w:cs="Calibri"/>
          <w:color w:val="000000"/>
        </w:rPr>
        <w:t xml:space="preserve">N° de patente……………………………………..…………………… </w:t>
      </w:r>
      <w:r>
        <w:rPr>
          <w:rFonts w:ascii="Comic Sans MS" w:hAnsi="Comic Sans MS" w:cs="Calibri"/>
          <w:b/>
          <w:bCs/>
          <w:color w:val="000000"/>
        </w:rPr>
        <w:t xml:space="preserve">(2) et (3) </w:t>
      </w:r>
    </w:p>
    <w:p w:rsidR="00E9703F" w:rsidRDefault="00E9703F" w:rsidP="00E9703F">
      <w:pPr>
        <w:adjustRightInd w:val="0"/>
        <w:ind w:left="-284"/>
        <w:rPr>
          <w:rFonts w:ascii="Comic Sans MS" w:hAnsi="Comic Sans MS" w:cs="Calibri"/>
          <w:color w:val="000000"/>
        </w:rPr>
      </w:pPr>
      <w:r>
        <w:rPr>
          <w:rFonts w:ascii="Comic Sans MS" w:hAnsi="Comic Sans MS" w:cs="Calibri"/>
          <w:color w:val="000000"/>
        </w:rPr>
        <w:t>En vertu des pouvoirs qui me sont conférés:</w:t>
      </w:r>
    </w:p>
    <w:p w:rsidR="00E9703F" w:rsidRDefault="00E9703F" w:rsidP="00E9703F">
      <w:pPr>
        <w:adjustRightInd w:val="0"/>
        <w:ind w:left="-284"/>
        <w:rPr>
          <w:rFonts w:ascii="Comic Sans MS" w:hAnsi="Comic Sans MS" w:cs="Calibri"/>
          <w:color w:val="000000"/>
        </w:rPr>
      </w:pPr>
      <w:r>
        <w:rPr>
          <w:rFonts w:ascii="Comic Sans MS" w:hAnsi="Comic Sans MS" w:cs="Calibri"/>
          <w:color w:val="000000"/>
        </w:rPr>
        <w:lastRenderedPageBreak/>
        <w:t xml:space="preserve">Après avoir pris connaissance du dossier d’appel d’offres concernant les prestations précisées en objet de la partie A ci-dessus ; </w:t>
      </w:r>
    </w:p>
    <w:p w:rsidR="00E9703F" w:rsidRDefault="00E9703F" w:rsidP="00E9703F">
      <w:pPr>
        <w:pStyle w:val="Corpsdetexte2"/>
        <w:ind w:left="-284"/>
        <w:rPr>
          <w:rFonts w:ascii="Comic Sans MS" w:hAnsi="Comic Sans MS" w:cs="Calibri"/>
          <w:b/>
          <w:bCs/>
          <w:i/>
          <w:iCs/>
          <w:color w:val="000000"/>
          <w:sz w:val="20"/>
        </w:rPr>
      </w:pPr>
      <w:r>
        <w:rPr>
          <w:rFonts w:ascii="Comic Sans MS" w:hAnsi="Comic Sans MS" w:cs="Calibri"/>
          <w:i/>
          <w:color w:val="000000"/>
          <w:sz w:val="20"/>
        </w:rPr>
        <w:t>Après avoir apprécié à mon point de vue et sous ma responsabilité la nature et les difficultés que comportent ces prestations:</w:t>
      </w:r>
    </w:p>
    <w:p w:rsidR="00E9703F" w:rsidRDefault="00E9703F" w:rsidP="0069032A">
      <w:pPr>
        <w:pStyle w:val="Paragraphedeliste"/>
        <w:numPr>
          <w:ilvl w:val="0"/>
          <w:numId w:val="32"/>
        </w:numPr>
        <w:autoSpaceDE w:val="0"/>
        <w:autoSpaceDN w:val="0"/>
        <w:adjustRightInd w:val="0"/>
        <w:ind w:left="-284"/>
        <w:contextualSpacing/>
        <w:rPr>
          <w:rFonts w:ascii="Comic Sans MS" w:hAnsi="Comic Sans MS"/>
          <w:color w:val="000000"/>
        </w:rPr>
      </w:pPr>
      <w:r>
        <w:rPr>
          <w:rFonts w:ascii="Comic Sans MS" w:hAnsi="Comic Sans MS"/>
          <w:color w:val="000000"/>
        </w:rPr>
        <w:t>remets, revêtu (s) de ma signature un bordereau de prix, un détail estimatif et/ou la décomposition du montant global établi (s) conformément aux modèles figurant au dossier d’appel d’offres.</w:t>
      </w:r>
    </w:p>
    <w:p w:rsidR="00E9703F" w:rsidRDefault="00E9703F" w:rsidP="0069032A">
      <w:pPr>
        <w:pStyle w:val="Paragraphedeliste"/>
        <w:numPr>
          <w:ilvl w:val="0"/>
          <w:numId w:val="32"/>
        </w:numPr>
        <w:autoSpaceDE w:val="0"/>
        <w:autoSpaceDN w:val="0"/>
        <w:adjustRightInd w:val="0"/>
        <w:spacing w:before="240"/>
        <w:ind w:left="-289" w:hanging="357"/>
        <w:contextualSpacing/>
        <w:rPr>
          <w:rFonts w:ascii="Comic Sans MS" w:hAnsi="Comic Sans MS"/>
          <w:color w:val="000000"/>
        </w:rPr>
      </w:pPr>
      <w:r>
        <w:rPr>
          <w:rFonts w:ascii="Comic Sans MS" w:hAnsi="Comic Sans MS"/>
          <w:color w:val="000000"/>
        </w:rPr>
        <w:t>m’engage à exécuter lesdites prestations conformément au cahier des prescriptions spéciales et moyennant les prix que j’ai établis moi-même, lesquels font ressortir (4) et (5) :</w:t>
      </w:r>
    </w:p>
    <w:p w:rsidR="00E9703F" w:rsidRDefault="00E9703F" w:rsidP="00E9703F">
      <w:pPr>
        <w:adjustRightInd w:val="0"/>
        <w:rPr>
          <w:rFonts w:ascii="Comic Sans MS" w:hAnsi="Comic Sans MS" w:cs="Calibri"/>
          <w:color w:val="000000"/>
        </w:rPr>
      </w:pPr>
      <w:r w:rsidRPr="006A38C0">
        <w:rPr>
          <w:rFonts w:ascii="Comic Sans MS" w:hAnsi="Comic Sans MS" w:cs="Calibri"/>
          <w:color w:val="000000"/>
        </w:rPr>
        <w:t xml:space="preserve">Montant hors T.V.A.: ......................................................................... </w:t>
      </w:r>
      <w:r>
        <w:rPr>
          <w:rFonts w:ascii="Comic Sans MS" w:hAnsi="Comic Sans MS" w:cs="Calibri"/>
          <w:color w:val="000000"/>
        </w:rPr>
        <w:t>(en lettres et en chiffres)</w:t>
      </w:r>
    </w:p>
    <w:p w:rsidR="00E9703F" w:rsidRDefault="00E9703F" w:rsidP="00E9703F">
      <w:pPr>
        <w:adjustRightInd w:val="0"/>
        <w:rPr>
          <w:rFonts w:ascii="Comic Sans MS" w:hAnsi="Comic Sans MS" w:cs="Calibri"/>
          <w:color w:val="000000"/>
        </w:rPr>
      </w:pPr>
      <w:r>
        <w:rPr>
          <w:rFonts w:ascii="Comic Sans MS" w:hAnsi="Comic Sans MS" w:cs="Calibri"/>
          <w:color w:val="000000"/>
        </w:rPr>
        <w:t>Taux de la T.V.A : ........................... .………………………………………………………………… (en pourcentage)</w:t>
      </w:r>
    </w:p>
    <w:p w:rsidR="00E9703F" w:rsidRDefault="00E9703F" w:rsidP="00E9703F">
      <w:pPr>
        <w:adjustRightInd w:val="0"/>
        <w:rPr>
          <w:rFonts w:ascii="Comic Sans MS" w:hAnsi="Comic Sans MS" w:cs="Calibri"/>
          <w:color w:val="000000"/>
        </w:rPr>
      </w:pPr>
      <w:r>
        <w:rPr>
          <w:rFonts w:ascii="Comic Sans MS" w:hAnsi="Comic Sans MS" w:cs="Calibri"/>
          <w:color w:val="000000"/>
        </w:rPr>
        <w:t>Montant de la T.V.A : ................................................................................ (en lettres et en chiffres)</w:t>
      </w:r>
    </w:p>
    <w:p w:rsidR="00E9703F" w:rsidRDefault="00E9703F" w:rsidP="00E9703F">
      <w:pPr>
        <w:adjustRightInd w:val="0"/>
        <w:rPr>
          <w:rFonts w:ascii="Comic Sans MS" w:hAnsi="Comic Sans MS"/>
          <w:color w:val="000000"/>
          <w:lang w:bidi="ar-MA"/>
        </w:rPr>
      </w:pPr>
      <w:r>
        <w:rPr>
          <w:rFonts w:ascii="Comic Sans MS" w:hAnsi="Comic Sans MS" w:cs="Calibri"/>
          <w:color w:val="000000"/>
        </w:rPr>
        <w:t>Montant T.V.A comprise. : .......................................................... ..(en lettres et en chiffres)</w:t>
      </w:r>
    </w:p>
    <w:p w:rsidR="00E9703F" w:rsidRDefault="00E9703F" w:rsidP="00E9703F">
      <w:pPr>
        <w:adjustRightInd w:val="0"/>
        <w:spacing w:before="240"/>
        <w:ind w:left="-284"/>
        <w:rPr>
          <w:rFonts w:ascii="Comic Sans MS" w:hAnsi="Comic Sans MS" w:cs="Calibri"/>
          <w:color w:val="000000"/>
        </w:rPr>
      </w:pPr>
      <w:r>
        <w:rPr>
          <w:rFonts w:ascii="Comic Sans MS" w:hAnsi="Comic Sans MS" w:cs="Calibri"/>
          <w:color w:val="000000"/>
        </w:rPr>
        <w:t>L’état se libérera des sommes dues par lui en faisant donner crédit au compte n° ........................</w:t>
      </w:r>
    </w:p>
    <w:p w:rsidR="00E9703F" w:rsidRDefault="00E9703F" w:rsidP="00E9703F">
      <w:pPr>
        <w:adjustRightInd w:val="0"/>
        <w:ind w:left="-284"/>
        <w:rPr>
          <w:rFonts w:ascii="Comic Sans MS" w:hAnsi="Comic Sans MS" w:cs="Calibri"/>
          <w:color w:val="000000"/>
        </w:rPr>
      </w:pPr>
      <w:r>
        <w:rPr>
          <w:rFonts w:ascii="Comic Sans MS" w:hAnsi="Comic Sans MS" w:cs="Calibri"/>
          <w:color w:val="000000"/>
        </w:rPr>
        <w:t>(à la trésorerie générale, bancaire ou postal) ouvert à mon nom (ou au nom de la Société)</w:t>
      </w:r>
    </w:p>
    <w:p w:rsidR="00E9703F" w:rsidRDefault="00E9703F" w:rsidP="00E9703F">
      <w:pPr>
        <w:adjustRightInd w:val="0"/>
        <w:ind w:left="-284"/>
        <w:rPr>
          <w:rFonts w:ascii="Comic Sans MS" w:hAnsi="Comic Sans MS" w:cs="Calibri"/>
          <w:color w:val="000000"/>
        </w:rPr>
      </w:pPr>
      <w:r>
        <w:rPr>
          <w:rFonts w:ascii="Comic Sans MS" w:hAnsi="Comic Sans MS" w:cs="Calibri"/>
          <w:color w:val="000000"/>
        </w:rPr>
        <w:t>à …………………………………………….. (Localité), sous relevé d’identification bancaire (RIB) numéro…………………………………………………….………………………………</w:t>
      </w:r>
    </w:p>
    <w:p w:rsidR="00E9703F" w:rsidRDefault="00E9703F" w:rsidP="00E9703F">
      <w:pPr>
        <w:adjustRightInd w:val="0"/>
        <w:spacing w:before="240"/>
        <w:ind w:left="-284"/>
        <w:jc w:val="center"/>
        <w:rPr>
          <w:rFonts w:ascii="Comic Sans MS" w:hAnsi="Comic Sans MS" w:cs="Calibri"/>
          <w:color w:val="000000"/>
        </w:rPr>
      </w:pPr>
      <w:r>
        <w:rPr>
          <w:rFonts w:ascii="Comic Sans MS" w:hAnsi="Comic Sans MS" w:cs="Calibri"/>
          <w:color w:val="000000"/>
        </w:rPr>
        <w:t xml:space="preserve">                                    Fait à .............................. le ..................................</w:t>
      </w:r>
    </w:p>
    <w:p w:rsidR="00E9703F" w:rsidRDefault="00E9703F" w:rsidP="00E9703F">
      <w:pPr>
        <w:adjustRightInd w:val="0"/>
        <w:ind w:left="-284"/>
        <w:jc w:val="center"/>
        <w:rPr>
          <w:rFonts w:ascii="Comic Sans MS" w:hAnsi="Comic Sans MS" w:cs="Calibri"/>
          <w:color w:val="000000"/>
        </w:rPr>
      </w:pPr>
      <w:r>
        <w:rPr>
          <w:rFonts w:ascii="Comic Sans MS" w:hAnsi="Comic Sans MS" w:cs="Calibri"/>
          <w:color w:val="000000"/>
        </w:rPr>
        <w:t xml:space="preserve">                                           (Signature et cachet du concurrent)</w:t>
      </w:r>
    </w:p>
    <w:p w:rsidR="001F585B" w:rsidRDefault="001F585B" w:rsidP="00E9703F">
      <w:pPr>
        <w:adjustRightInd w:val="0"/>
        <w:ind w:left="-284"/>
        <w:jc w:val="center"/>
        <w:rPr>
          <w:rFonts w:ascii="Comic Sans MS" w:hAnsi="Comic Sans MS" w:cs="Calibri"/>
          <w:color w:val="000000"/>
        </w:rPr>
      </w:pPr>
    </w:p>
    <w:p w:rsidR="001F585B" w:rsidRDefault="001F585B" w:rsidP="00E9703F">
      <w:pPr>
        <w:adjustRightInd w:val="0"/>
        <w:ind w:left="-284"/>
        <w:jc w:val="center"/>
        <w:rPr>
          <w:rFonts w:ascii="Comic Sans MS" w:hAnsi="Comic Sans MS" w:cs="Calibri"/>
          <w:color w:val="000000"/>
        </w:rPr>
      </w:pPr>
    </w:p>
    <w:p w:rsidR="001F585B" w:rsidRDefault="001F585B" w:rsidP="00E9703F">
      <w:pPr>
        <w:adjustRightInd w:val="0"/>
        <w:ind w:left="-284"/>
        <w:jc w:val="center"/>
        <w:rPr>
          <w:rFonts w:ascii="Comic Sans MS" w:hAnsi="Comic Sans MS" w:cs="Calibri"/>
          <w:color w:val="000000"/>
        </w:rPr>
      </w:pPr>
    </w:p>
    <w:p w:rsidR="003926E9" w:rsidRDefault="003926E9" w:rsidP="00E9703F">
      <w:pPr>
        <w:adjustRightInd w:val="0"/>
        <w:ind w:left="-284"/>
        <w:jc w:val="center"/>
        <w:rPr>
          <w:rFonts w:ascii="Comic Sans MS" w:hAnsi="Comic Sans MS" w:cs="Calibri"/>
          <w:color w:val="000000"/>
        </w:rPr>
      </w:pPr>
    </w:p>
    <w:p w:rsidR="003926E9" w:rsidRDefault="003926E9" w:rsidP="00E9703F">
      <w:pPr>
        <w:adjustRightInd w:val="0"/>
        <w:ind w:left="-284"/>
        <w:jc w:val="center"/>
        <w:rPr>
          <w:rFonts w:ascii="Comic Sans MS" w:hAnsi="Comic Sans MS" w:cs="Calibri"/>
          <w:color w:val="000000"/>
        </w:rPr>
      </w:pPr>
    </w:p>
    <w:p w:rsidR="00E9703F" w:rsidRDefault="00E9703F" w:rsidP="001F585B">
      <w:pPr>
        <w:adjustRightInd w:val="0"/>
        <w:jc w:val="both"/>
        <w:rPr>
          <w:rFonts w:ascii="Comic Sans MS" w:hAnsi="Comic Sans MS" w:cs="Calibri"/>
          <w:color w:val="000000"/>
          <w:sz w:val="18"/>
          <w:szCs w:val="18"/>
        </w:rPr>
      </w:pPr>
      <w:r>
        <w:rPr>
          <w:rFonts w:ascii="Comic Sans MS" w:hAnsi="Comic Sans MS" w:cs="Calibri"/>
          <w:color w:val="000000"/>
          <w:sz w:val="18"/>
          <w:szCs w:val="18"/>
        </w:rPr>
        <w:t xml:space="preserve"> (1) lorsqu'il s'agit d'un groupement, ses membres doivent : a) mettre : « Nous, soussignés ....................... nous obligeons conjointement/ou solidairement (choisir la mention adéquate et ajouter au reste de l'acte d'engagement les rectifications grammaticales correspondantes)</w:t>
      </w:r>
    </w:p>
    <w:p w:rsidR="00E9703F" w:rsidRDefault="00E9703F" w:rsidP="001F585B">
      <w:pPr>
        <w:adjustRightInd w:val="0"/>
        <w:jc w:val="both"/>
        <w:rPr>
          <w:rFonts w:ascii="Comic Sans MS" w:hAnsi="Comic Sans MS" w:cs="Calibri"/>
          <w:color w:val="000000"/>
          <w:sz w:val="18"/>
          <w:szCs w:val="18"/>
        </w:rPr>
      </w:pPr>
      <w:r>
        <w:rPr>
          <w:rFonts w:ascii="Comic Sans MS" w:hAnsi="Comic Sans MS" w:cs="Calibri"/>
          <w:color w:val="000000"/>
          <w:sz w:val="18"/>
          <w:szCs w:val="18"/>
        </w:rPr>
        <w:t>b) ajouter l'alinéa suivant : « désignons, (prénoms, noms et qualité) en tant que mandataire du groupement ».</w:t>
      </w:r>
    </w:p>
    <w:p w:rsidR="00E9703F" w:rsidRDefault="00E9703F" w:rsidP="001F585B">
      <w:pPr>
        <w:adjustRightInd w:val="0"/>
        <w:jc w:val="both"/>
        <w:rPr>
          <w:rFonts w:ascii="Comic Sans MS" w:hAnsi="Comic Sans MS" w:cs="Calibri"/>
          <w:color w:val="000000"/>
          <w:sz w:val="18"/>
          <w:szCs w:val="18"/>
        </w:rPr>
      </w:pPr>
      <w:r>
        <w:rPr>
          <w:rFonts w:ascii="Comic Sans MS" w:hAnsi="Comic Sans MS" w:cs="Calibri"/>
          <w:color w:val="000000"/>
          <w:sz w:val="18"/>
          <w:szCs w:val="18"/>
        </w:rPr>
        <w:t>c) préciser la ou les parties des prestations que chacun des membres du groupement s’engage à réaliser pour le groupement conjoint et éventuellement pour le groupement solidaire.</w:t>
      </w:r>
    </w:p>
    <w:p w:rsidR="00E9703F" w:rsidRDefault="00E9703F" w:rsidP="001F585B">
      <w:pPr>
        <w:adjustRightInd w:val="0"/>
        <w:jc w:val="both"/>
        <w:rPr>
          <w:rFonts w:ascii="Comic Sans MS" w:hAnsi="Comic Sans MS" w:cs="Calibri"/>
          <w:color w:val="000000"/>
          <w:sz w:val="18"/>
          <w:szCs w:val="18"/>
        </w:rPr>
      </w:pPr>
    </w:p>
    <w:p w:rsidR="00E9703F" w:rsidRDefault="00E9703F" w:rsidP="003926E9">
      <w:pPr>
        <w:adjustRightInd w:val="0"/>
        <w:jc w:val="both"/>
        <w:rPr>
          <w:rFonts w:ascii="Calibri" w:hAnsi="Calibri" w:cs="Calibri"/>
          <w:color w:val="000000"/>
        </w:rPr>
      </w:pPr>
      <w:r>
        <w:rPr>
          <w:rFonts w:ascii="Comic Sans MS" w:hAnsi="Comic Sans MS" w:cs="Calibri"/>
          <w:color w:val="000000"/>
          <w:sz w:val="18"/>
          <w:szCs w:val="18"/>
        </w:rPr>
        <w:t>(2) pour les concurrents non installés au Maroc, préciser la référence des documents équivalents et lorsque ces documents ne sont pas délivrés par leur pays d'origine, la référence à l’attestation délivrée par une autorité judiciaire ou administrative du pays d’origine ou de provenance</w:t>
      </w:r>
      <w:r w:rsidR="001F585B">
        <w:rPr>
          <w:rFonts w:ascii="Comic Sans MS" w:hAnsi="Comic Sans MS" w:cs="Calibri"/>
          <w:color w:val="000000"/>
          <w:sz w:val="18"/>
          <w:szCs w:val="18"/>
        </w:rPr>
        <w:t xml:space="preserve"> </w:t>
      </w:r>
      <w:r>
        <w:rPr>
          <w:rFonts w:ascii="Comic Sans MS" w:hAnsi="Comic Sans MS" w:cs="Calibri"/>
          <w:color w:val="000000"/>
          <w:sz w:val="18"/>
          <w:szCs w:val="18"/>
        </w:rPr>
        <w:t>certifiant que ces documents ne sont pas produits. (3) ces mentions ne concernent que les personnes assujetties à cette obligation.</w:t>
      </w:r>
    </w:p>
    <w:p w:rsidR="00E9703F" w:rsidRDefault="00EA791A" w:rsidP="00E9703F">
      <w:pPr>
        <w:adjustRightInd w:val="0"/>
        <w:ind w:left="-284"/>
        <w:rPr>
          <w:rFonts w:ascii="Calibri" w:hAnsi="Calibri" w:cs="Calibri"/>
          <w:color w:val="000000"/>
        </w:rPr>
      </w:pPr>
      <w:r>
        <w:rPr>
          <w:rFonts w:ascii="Calibri" w:hAnsi="Calibri" w:cs="Calibri"/>
          <w:color w:val="000000"/>
        </w:rPr>
        <w:br w:type="page"/>
      </w:r>
    </w:p>
    <w:p w:rsidR="00E9703F" w:rsidRDefault="00E9703F" w:rsidP="004A6D38">
      <w:pPr>
        <w:adjustRightInd w:val="0"/>
        <w:jc w:val="center"/>
        <w:rPr>
          <w:rFonts w:ascii="Comic Sans MS" w:hAnsi="Comic Sans MS" w:cs="Calibri"/>
          <w:b/>
          <w:bCs/>
          <w:color w:val="000000"/>
        </w:rPr>
      </w:pPr>
      <w:r>
        <w:rPr>
          <w:rFonts w:ascii="Comic Sans MS" w:hAnsi="Comic Sans MS" w:cs="Calibri"/>
          <w:b/>
          <w:bCs/>
          <w:color w:val="000000"/>
        </w:rPr>
        <w:t>ANNEXE 2</w:t>
      </w:r>
    </w:p>
    <w:p w:rsidR="00E9703F" w:rsidRDefault="00E9703F" w:rsidP="004A6D38">
      <w:pPr>
        <w:adjustRightInd w:val="0"/>
        <w:ind w:left="-284"/>
        <w:jc w:val="center"/>
        <w:rPr>
          <w:rFonts w:ascii="Comic Sans MS" w:hAnsi="Comic Sans MS" w:cs="Calibri"/>
          <w:b/>
          <w:bCs/>
          <w:color w:val="000000"/>
        </w:rPr>
      </w:pPr>
      <w:r>
        <w:rPr>
          <w:rFonts w:ascii="Comic Sans MS" w:hAnsi="Comic Sans MS" w:cs="Calibri"/>
          <w:b/>
          <w:bCs/>
          <w:color w:val="000000"/>
        </w:rPr>
        <w:t>MODELE DE DECLARATION SUR L’HONNEUR</w:t>
      </w:r>
    </w:p>
    <w:p w:rsidR="00E9703F" w:rsidRDefault="00E9703F" w:rsidP="004A6D38">
      <w:pPr>
        <w:adjustRightInd w:val="0"/>
        <w:ind w:left="-284"/>
        <w:jc w:val="center"/>
        <w:rPr>
          <w:rFonts w:ascii="Comic Sans MS" w:hAnsi="Comic Sans MS" w:cs="Calibri"/>
          <w:b/>
          <w:bCs/>
          <w:color w:val="000000"/>
        </w:rPr>
      </w:pPr>
      <w:r>
        <w:rPr>
          <w:rFonts w:ascii="Comic Sans MS" w:hAnsi="Comic Sans MS" w:cs="Calibri"/>
          <w:b/>
          <w:bCs/>
          <w:color w:val="000000"/>
        </w:rPr>
        <w:t>DECLARATION SUR L’HONNEUR</w:t>
      </w:r>
    </w:p>
    <w:p w:rsidR="00E9703F" w:rsidRDefault="00E9703F" w:rsidP="00C63430">
      <w:pPr>
        <w:adjustRightInd w:val="0"/>
        <w:spacing w:before="240"/>
        <w:ind w:left="-284"/>
        <w:rPr>
          <w:rFonts w:ascii="Comic Sans MS" w:hAnsi="Comic Sans MS" w:cs="Calibri"/>
          <w:color w:val="000000"/>
        </w:rPr>
      </w:pPr>
      <w:r>
        <w:rPr>
          <w:rFonts w:ascii="Comic Sans MS" w:hAnsi="Comic Sans MS" w:cs="Calibri"/>
          <w:b/>
          <w:bCs/>
          <w:color w:val="000000"/>
        </w:rPr>
        <w:t>Mode de passation :</w:t>
      </w:r>
      <w:r>
        <w:rPr>
          <w:rFonts w:ascii="Comic Sans MS" w:hAnsi="Comic Sans MS" w:cs="Calibri"/>
          <w:color w:val="000000"/>
        </w:rPr>
        <w:t>Appel d’offres ouvert sur offres des prix AO N°</w:t>
      </w:r>
      <w:r w:rsidR="00C63430">
        <w:rPr>
          <w:rFonts w:ascii="Comic Sans MS" w:hAnsi="Comic Sans MS" w:cs="Calibri"/>
          <w:color w:val="000000"/>
        </w:rPr>
        <w:t xml:space="preserve">     </w:t>
      </w:r>
      <w:r w:rsidR="00612839">
        <w:rPr>
          <w:rFonts w:ascii="Comic Sans MS" w:hAnsi="Comic Sans MS" w:cs="Calibri"/>
          <w:color w:val="000000"/>
        </w:rPr>
        <w:t>/2017</w:t>
      </w:r>
    </w:p>
    <w:p w:rsidR="00E9703F" w:rsidRDefault="00E9703F" w:rsidP="004A6D38">
      <w:pPr>
        <w:adjustRightInd w:val="0"/>
        <w:ind w:left="-284"/>
        <w:rPr>
          <w:rFonts w:ascii="Comic Sans MS" w:hAnsi="Comic Sans MS" w:cs="Calibri"/>
          <w:color w:val="000000"/>
        </w:rPr>
      </w:pPr>
      <w:r>
        <w:rPr>
          <w:rFonts w:ascii="Comic Sans MS" w:hAnsi="Comic Sans MS" w:cs="Calibri"/>
          <w:b/>
          <w:bCs/>
          <w:color w:val="000000"/>
        </w:rPr>
        <w:t>Objet du marché :</w:t>
      </w:r>
      <w:r>
        <w:rPr>
          <w:rFonts w:ascii="Comic Sans MS" w:hAnsi="Comic Sans MS" w:cs="Calibri"/>
          <w:color w:val="000000"/>
        </w:rPr>
        <w:t>……………………………………………………………………….</w:t>
      </w:r>
    </w:p>
    <w:p w:rsidR="00E9703F" w:rsidRDefault="00E9703F" w:rsidP="004A6D38">
      <w:pPr>
        <w:adjustRightInd w:val="0"/>
        <w:spacing w:before="240"/>
        <w:ind w:left="-284"/>
        <w:rPr>
          <w:rFonts w:ascii="Comic Sans MS" w:hAnsi="Comic Sans MS" w:cs="Calibri"/>
          <w:b/>
          <w:bCs/>
          <w:color w:val="000000"/>
        </w:rPr>
      </w:pPr>
      <w:r>
        <w:rPr>
          <w:rFonts w:ascii="Comic Sans MS" w:hAnsi="Comic Sans MS" w:cs="Calibri"/>
          <w:b/>
          <w:bCs/>
          <w:color w:val="000000"/>
        </w:rPr>
        <w:t>A - Pour les personnes physiques</w:t>
      </w:r>
    </w:p>
    <w:p w:rsidR="00E9703F" w:rsidRDefault="00E9703F" w:rsidP="004A6D38">
      <w:pPr>
        <w:adjustRightInd w:val="0"/>
        <w:ind w:left="-284"/>
        <w:rPr>
          <w:rFonts w:ascii="Comic Sans MS" w:hAnsi="Comic Sans MS" w:cs="Calibri"/>
          <w:color w:val="000000"/>
        </w:rPr>
      </w:pPr>
      <w:r>
        <w:rPr>
          <w:rFonts w:ascii="Comic Sans MS" w:hAnsi="Comic Sans MS" w:cs="Calibri"/>
          <w:color w:val="000000"/>
        </w:rPr>
        <w:t xml:space="preserve">Je, soussigné:  ........................................................................................... (nom, prénom et qualité) </w:t>
      </w:r>
    </w:p>
    <w:p w:rsidR="00E9703F" w:rsidRDefault="00E9703F" w:rsidP="004A6D38">
      <w:pPr>
        <w:adjustRightInd w:val="0"/>
        <w:ind w:left="-284"/>
        <w:rPr>
          <w:rFonts w:ascii="Comic Sans MS" w:hAnsi="Comic Sans MS" w:cs="Calibri"/>
          <w:color w:val="000000"/>
        </w:rPr>
      </w:pPr>
      <w:r>
        <w:rPr>
          <w:rFonts w:ascii="Comic Sans MS" w:hAnsi="Comic Sans MS" w:cs="Calibri"/>
          <w:color w:val="000000"/>
        </w:rPr>
        <w:t xml:space="preserve">Numéro de téléphone ……………….numéro du fax………………………………………………………………………… </w:t>
      </w:r>
    </w:p>
    <w:p w:rsidR="00E9703F" w:rsidRDefault="00E9703F" w:rsidP="004A6D38">
      <w:pPr>
        <w:adjustRightInd w:val="0"/>
        <w:ind w:left="-284"/>
        <w:rPr>
          <w:rFonts w:ascii="Comic Sans MS" w:hAnsi="Comic Sans MS" w:cs="Calibri"/>
          <w:color w:val="000000"/>
        </w:rPr>
      </w:pPr>
      <w:r>
        <w:rPr>
          <w:rFonts w:ascii="Comic Sans MS" w:hAnsi="Comic Sans MS" w:cs="Calibri"/>
          <w:color w:val="000000"/>
        </w:rPr>
        <w:t xml:space="preserve">Adresse électronique…………………………………………………………………………………………………………………..   </w:t>
      </w:r>
    </w:p>
    <w:p w:rsidR="00E9703F" w:rsidRDefault="00E9703F" w:rsidP="004A6D38">
      <w:pPr>
        <w:adjustRightInd w:val="0"/>
        <w:ind w:left="-284"/>
        <w:rPr>
          <w:rFonts w:ascii="Comic Sans MS" w:hAnsi="Comic Sans MS" w:cs="Calibri"/>
          <w:color w:val="000000"/>
        </w:rPr>
      </w:pPr>
      <w:r>
        <w:rPr>
          <w:rFonts w:ascii="Comic Sans MS" w:hAnsi="Comic Sans MS" w:cs="Calibri"/>
          <w:color w:val="000000"/>
        </w:rPr>
        <w:t xml:space="preserve">Agissant en mon nom personnel et pour mon propre compte, </w:t>
      </w:r>
    </w:p>
    <w:p w:rsidR="00E9703F" w:rsidRDefault="00E9703F" w:rsidP="004A6D38">
      <w:pPr>
        <w:adjustRightInd w:val="0"/>
        <w:ind w:left="-284"/>
        <w:rPr>
          <w:rFonts w:ascii="Comic Sans MS" w:hAnsi="Comic Sans MS" w:cs="Calibri"/>
          <w:color w:val="000000"/>
        </w:rPr>
      </w:pPr>
      <w:r>
        <w:rPr>
          <w:rFonts w:ascii="Comic Sans MS" w:hAnsi="Comic Sans MS" w:cs="Calibri"/>
          <w:color w:val="000000"/>
        </w:rPr>
        <w:t>Adresse du domicile élu :  .................................................................................................................</w:t>
      </w:r>
    </w:p>
    <w:p w:rsidR="00E9703F" w:rsidRDefault="00E9703F" w:rsidP="004A6D38">
      <w:pPr>
        <w:adjustRightInd w:val="0"/>
        <w:ind w:left="-284"/>
        <w:rPr>
          <w:rFonts w:ascii="Comic Sans MS" w:hAnsi="Comic Sans MS" w:cs="Calibri"/>
          <w:color w:val="000000"/>
        </w:rPr>
      </w:pPr>
      <w:r>
        <w:rPr>
          <w:rFonts w:ascii="Comic Sans MS" w:hAnsi="Comic Sans MS" w:cs="Calibri"/>
          <w:color w:val="000000"/>
        </w:rPr>
        <w:t xml:space="preserve">Affilié à la CNSS sous le n°………………………….(1) </w:t>
      </w:r>
    </w:p>
    <w:p w:rsidR="00E9703F" w:rsidRDefault="00E9703F" w:rsidP="004A6D38">
      <w:pPr>
        <w:adjustRightInd w:val="0"/>
        <w:ind w:left="-284"/>
        <w:rPr>
          <w:rFonts w:ascii="Comic Sans MS" w:hAnsi="Comic Sans MS" w:cs="Calibri"/>
          <w:color w:val="000000"/>
        </w:rPr>
      </w:pPr>
      <w:r>
        <w:rPr>
          <w:rFonts w:ascii="Comic Sans MS" w:hAnsi="Comic Sans MS" w:cs="Calibri"/>
          <w:color w:val="000000"/>
        </w:rPr>
        <w:t xml:space="preserve">Inscrit au registre de commerce ............................................ (Localité) sous le n°………..(1) </w:t>
      </w:r>
    </w:p>
    <w:p w:rsidR="00E9703F" w:rsidRDefault="00E9703F" w:rsidP="004A6D38">
      <w:pPr>
        <w:adjustRightInd w:val="0"/>
        <w:ind w:left="-284"/>
        <w:rPr>
          <w:rFonts w:ascii="Comic Sans MS" w:hAnsi="Comic Sans MS" w:cs="Calibri"/>
          <w:color w:val="000000"/>
        </w:rPr>
      </w:pPr>
      <w:r>
        <w:rPr>
          <w:rFonts w:ascii="Comic Sans MS" w:hAnsi="Comic Sans MS" w:cs="Calibri"/>
          <w:color w:val="000000"/>
        </w:rPr>
        <w:t xml:space="preserve">N° de patente………………………………..(1)  </w:t>
      </w:r>
    </w:p>
    <w:p w:rsidR="00E9703F" w:rsidRDefault="00E9703F" w:rsidP="004A6D38">
      <w:pPr>
        <w:adjustRightInd w:val="0"/>
        <w:ind w:left="-284"/>
        <w:rPr>
          <w:rFonts w:ascii="Comic Sans MS" w:hAnsi="Comic Sans MS" w:cs="Calibri"/>
          <w:color w:val="000000"/>
        </w:rPr>
      </w:pPr>
      <w:r>
        <w:rPr>
          <w:rFonts w:ascii="Comic Sans MS" w:hAnsi="Comic Sans MS" w:cs="Calibri"/>
          <w:color w:val="000000"/>
        </w:rPr>
        <w:t xml:space="preserve">N° du compte courant postal, bancaire ou à la TGR………………………………..............(RIB) </w:t>
      </w:r>
    </w:p>
    <w:p w:rsidR="00E9703F" w:rsidRDefault="00E9703F" w:rsidP="004A6D38">
      <w:pPr>
        <w:adjustRightInd w:val="0"/>
        <w:spacing w:before="240"/>
        <w:ind w:left="-284"/>
        <w:rPr>
          <w:rFonts w:ascii="Comic Sans MS" w:hAnsi="Comic Sans MS" w:cs="Calibri"/>
          <w:b/>
          <w:bCs/>
          <w:color w:val="000000"/>
          <w:sz w:val="23"/>
          <w:szCs w:val="23"/>
        </w:rPr>
      </w:pPr>
      <w:r>
        <w:rPr>
          <w:rFonts w:ascii="Comic Sans MS" w:hAnsi="Comic Sans MS" w:cs="Calibri"/>
          <w:b/>
          <w:bCs/>
          <w:color w:val="000000"/>
          <w:sz w:val="23"/>
          <w:szCs w:val="23"/>
        </w:rPr>
        <w:t>B- Pour les personnes morales</w:t>
      </w:r>
    </w:p>
    <w:p w:rsidR="00E9703F" w:rsidRDefault="00E9703F" w:rsidP="004A6D38">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Je, soussigné: ...................................................... (prénom, nom et qualité au sein de l’entreprise) </w:t>
      </w:r>
    </w:p>
    <w:p w:rsidR="00E9703F" w:rsidRDefault="00E9703F" w:rsidP="004A6D38">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Numéro de téléphone ……………….numéro du fax………………………………………………………………………… </w:t>
      </w:r>
    </w:p>
    <w:p w:rsidR="00E9703F" w:rsidRDefault="00E9703F" w:rsidP="004A6D38">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Adresse électronique…………………………………………………………………………………………………………………..   </w:t>
      </w:r>
    </w:p>
    <w:p w:rsidR="00E9703F" w:rsidRDefault="00E9703F" w:rsidP="004A6D38">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Agissant au nom et pour le compte de :  .............. (raison sociale et forme juridique de la société) </w:t>
      </w:r>
    </w:p>
    <w:p w:rsidR="00E9703F" w:rsidRDefault="00E9703F" w:rsidP="004A6D38">
      <w:pPr>
        <w:adjustRightInd w:val="0"/>
        <w:ind w:left="-284"/>
        <w:rPr>
          <w:rFonts w:ascii="Comic Sans MS" w:hAnsi="Comic Sans MS" w:cs="Calibri"/>
          <w:color w:val="000000"/>
          <w:sz w:val="23"/>
          <w:szCs w:val="23"/>
        </w:rPr>
      </w:pPr>
      <w:r>
        <w:rPr>
          <w:rFonts w:ascii="Comic Sans MS" w:hAnsi="Comic Sans MS" w:cs="Calibri"/>
          <w:color w:val="000000"/>
          <w:sz w:val="23"/>
          <w:szCs w:val="23"/>
        </w:rPr>
        <w:t>Au capital de:  ...................................................................................................................................</w:t>
      </w:r>
    </w:p>
    <w:p w:rsidR="00E9703F" w:rsidRDefault="00E9703F" w:rsidP="004A6D38">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Adresse du siège social de la société  ...............................................................................................  </w:t>
      </w:r>
    </w:p>
    <w:p w:rsidR="00E9703F" w:rsidRDefault="00E9703F" w:rsidP="004A6D38">
      <w:pPr>
        <w:adjustRightInd w:val="0"/>
        <w:ind w:left="-284"/>
        <w:rPr>
          <w:rFonts w:ascii="Comic Sans MS" w:hAnsi="Comic Sans MS" w:cs="Calibri"/>
          <w:color w:val="000000"/>
          <w:sz w:val="23"/>
          <w:szCs w:val="23"/>
        </w:rPr>
      </w:pPr>
      <w:r>
        <w:rPr>
          <w:rFonts w:ascii="Comic Sans MS" w:hAnsi="Comic Sans MS" w:cs="Calibri"/>
          <w:color w:val="000000"/>
          <w:sz w:val="23"/>
          <w:szCs w:val="23"/>
        </w:rPr>
        <w:t>Adresse du domicile élu:  ..................................................................................................................</w:t>
      </w:r>
    </w:p>
    <w:p w:rsidR="00E9703F" w:rsidRDefault="00E9703F" w:rsidP="004A6D38">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Affiliée à la CNSS sous le n°……………………………………. (1)  </w:t>
      </w:r>
    </w:p>
    <w:p w:rsidR="00E9703F" w:rsidRDefault="00E9703F" w:rsidP="004A6D38">
      <w:pPr>
        <w:adjustRightInd w:val="0"/>
        <w:ind w:left="-284"/>
        <w:rPr>
          <w:rFonts w:ascii="Comic Sans MS" w:hAnsi="Comic Sans MS" w:cs="Calibri"/>
          <w:color w:val="000000"/>
          <w:sz w:val="23"/>
          <w:szCs w:val="23"/>
        </w:rPr>
      </w:pPr>
      <w:r>
        <w:rPr>
          <w:rFonts w:ascii="Comic Sans MS" w:hAnsi="Comic Sans MS" w:cs="Calibri"/>
          <w:color w:val="000000"/>
          <w:sz w:val="23"/>
          <w:szCs w:val="23"/>
        </w:rPr>
        <w:t>Identification fiscale :………………………………………………………………………………………………….</w:t>
      </w:r>
    </w:p>
    <w:p w:rsidR="00E9703F" w:rsidRDefault="00E9703F" w:rsidP="004A6D38">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Inscrite au registre de commerce .............................. (Localité) sous le n°……………. (1) </w:t>
      </w:r>
    </w:p>
    <w:p w:rsidR="00E9703F" w:rsidRDefault="00E9703F" w:rsidP="004A6D38">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N° de patente……………………………………………. (1)  </w:t>
      </w:r>
    </w:p>
    <w:p w:rsidR="00E9703F" w:rsidRDefault="00E9703F" w:rsidP="004A6D38">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N° du compte courant postal, bancaire ou à la TGR…………………………………………. (RIB) </w:t>
      </w:r>
    </w:p>
    <w:p w:rsidR="00E9703F" w:rsidRDefault="00E9703F" w:rsidP="004A6D38">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En vertu des pouvoirs qui me sont conférés ;  </w:t>
      </w:r>
    </w:p>
    <w:p w:rsidR="00E9703F" w:rsidRDefault="00E9703F" w:rsidP="004A6D38">
      <w:pPr>
        <w:adjustRightInd w:val="0"/>
        <w:ind w:left="-284"/>
        <w:rPr>
          <w:rFonts w:ascii="Comic Sans MS" w:hAnsi="Comic Sans MS" w:cs="Calibri"/>
          <w:b/>
          <w:bCs/>
          <w:color w:val="000000"/>
          <w:sz w:val="23"/>
          <w:szCs w:val="23"/>
        </w:rPr>
      </w:pPr>
      <w:r>
        <w:rPr>
          <w:rFonts w:ascii="Comic Sans MS" w:hAnsi="Comic Sans MS" w:cs="Calibri"/>
          <w:b/>
          <w:bCs/>
          <w:color w:val="000000"/>
          <w:sz w:val="23"/>
          <w:szCs w:val="23"/>
        </w:rPr>
        <w:t>Déclare sur l’honneur:</w:t>
      </w:r>
    </w:p>
    <w:p w:rsidR="00E9703F" w:rsidRDefault="00E9703F" w:rsidP="004A6D38">
      <w:pPr>
        <w:adjustRightInd w:val="0"/>
        <w:ind w:left="-284"/>
        <w:jc w:val="both"/>
        <w:rPr>
          <w:rFonts w:ascii="Comic Sans MS" w:hAnsi="Comic Sans MS" w:cs="Calibri"/>
          <w:color w:val="000000"/>
          <w:sz w:val="23"/>
          <w:szCs w:val="23"/>
        </w:rPr>
      </w:pPr>
      <w:r>
        <w:rPr>
          <w:rFonts w:ascii="Comic Sans MS" w:hAnsi="Comic Sans MS" w:cs="Calibri"/>
          <w:color w:val="000000"/>
          <w:sz w:val="23"/>
          <w:szCs w:val="23"/>
        </w:rPr>
        <w:t xml:space="preserve">1- m’engager à couvrir, dans les limites fixées dans le cahier des charges, par une police d’assurance, les risques découlant de mon activité professionnelle ; </w:t>
      </w:r>
    </w:p>
    <w:p w:rsidR="00E9703F" w:rsidRDefault="00E9703F" w:rsidP="004A6D38">
      <w:pPr>
        <w:adjustRightInd w:val="0"/>
        <w:ind w:left="-284"/>
        <w:jc w:val="both"/>
        <w:rPr>
          <w:rFonts w:ascii="Comic Sans MS" w:hAnsi="Comic Sans MS" w:cs="Calibri"/>
          <w:color w:val="000000"/>
          <w:sz w:val="23"/>
          <w:szCs w:val="23"/>
        </w:rPr>
      </w:pPr>
      <w:r>
        <w:rPr>
          <w:rFonts w:ascii="Comic Sans MS" w:hAnsi="Comic Sans MS" w:cs="Calibri"/>
          <w:color w:val="000000"/>
          <w:sz w:val="23"/>
          <w:szCs w:val="23"/>
        </w:rPr>
        <w:t>2- que je remplie les conditions prévues à l’article 24 du décret n° 2-12-349 du 8 joumada I 1434 (20 mars 2013 relatifs aux  marchés publics.</w:t>
      </w:r>
    </w:p>
    <w:p w:rsidR="00E9703F" w:rsidRDefault="00E9703F" w:rsidP="004A6D38">
      <w:pPr>
        <w:adjustRightInd w:val="0"/>
        <w:ind w:left="-284"/>
        <w:jc w:val="both"/>
        <w:rPr>
          <w:rFonts w:ascii="Comic Sans MS" w:hAnsi="Comic Sans MS" w:cs="Calibri"/>
          <w:color w:val="000000"/>
          <w:sz w:val="23"/>
          <w:szCs w:val="23"/>
        </w:rPr>
      </w:pPr>
      <w:r>
        <w:rPr>
          <w:rFonts w:ascii="Comic Sans MS" w:hAnsi="Comic Sans MS" w:cs="Calibri"/>
          <w:color w:val="000000"/>
          <w:sz w:val="23"/>
          <w:szCs w:val="23"/>
        </w:rPr>
        <w:lastRenderedPageBreak/>
        <w:t xml:space="preserve">3-Etant en redressement judiciaire j'atteste que je suis autorisé par l'autorité judiciaire compétente à poursuivre l'exercice de mon activité (2) ; </w:t>
      </w:r>
    </w:p>
    <w:p w:rsidR="00E9703F" w:rsidRDefault="00E9703F" w:rsidP="004A6D38">
      <w:pPr>
        <w:adjustRightInd w:val="0"/>
        <w:ind w:left="-284"/>
        <w:jc w:val="both"/>
        <w:rPr>
          <w:rFonts w:ascii="Comic Sans MS" w:hAnsi="Comic Sans MS" w:cs="Calibri"/>
          <w:color w:val="000000"/>
          <w:sz w:val="23"/>
          <w:szCs w:val="23"/>
        </w:rPr>
      </w:pPr>
      <w:r>
        <w:rPr>
          <w:rFonts w:ascii="Comic Sans MS" w:hAnsi="Comic Sans MS" w:cs="Calibri"/>
          <w:color w:val="000000"/>
          <w:sz w:val="23"/>
          <w:szCs w:val="23"/>
        </w:rPr>
        <w:t xml:space="preserve">4- m’engager, si j’envisage de recourir à la sous-traitance:  </w:t>
      </w:r>
    </w:p>
    <w:p w:rsidR="00E9703F" w:rsidRDefault="00E9703F" w:rsidP="004A6D38">
      <w:pPr>
        <w:adjustRightInd w:val="0"/>
        <w:ind w:left="-284"/>
        <w:jc w:val="both"/>
        <w:rPr>
          <w:rFonts w:ascii="Comic Sans MS" w:hAnsi="Comic Sans MS" w:cs="Calibri"/>
          <w:color w:val="000000"/>
          <w:sz w:val="23"/>
          <w:szCs w:val="23"/>
        </w:rPr>
      </w:pPr>
      <w:r>
        <w:rPr>
          <w:rFonts w:ascii="Comic Sans MS" w:hAnsi="Comic Sans MS" w:cs="Calibri"/>
          <w:color w:val="000000"/>
          <w:sz w:val="23"/>
          <w:szCs w:val="23"/>
        </w:rPr>
        <w:t xml:space="preserve">- à m’assurer que les sous-traitants remplissent également les conditions prévues par l’article 24 du décret du 8 joumada I 1434 (20 mars 2013) relatif aux  marchés publics  - que celle-ci ne peut dépasser 50% du montant du marché, ni porter sur les prestations constituant le lot ou le corps d'état principal prévues dans le cahier des prescriptions spéciales, ni sur celles que le maitres d’ouvrage a prévues dans ledit cahier ; </w:t>
      </w:r>
    </w:p>
    <w:p w:rsidR="00E9703F" w:rsidRDefault="00E9703F" w:rsidP="004A6D38">
      <w:pPr>
        <w:adjustRightInd w:val="0"/>
        <w:ind w:left="-284"/>
        <w:jc w:val="both"/>
        <w:rPr>
          <w:rFonts w:ascii="Comic Sans MS" w:hAnsi="Comic Sans MS" w:cs="Calibri"/>
          <w:color w:val="000000"/>
          <w:sz w:val="23"/>
          <w:szCs w:val="23"/>
        </w:rPr>
      </w:pPr>
      <w:r>
        <w:rPr>
          <w:rFonts w:ascii="Comic Sans MS" w:hAnsi="Comic Sans MS" w:cs="Calibri"/>
          <w:color w:val="000000"/>
          <w:sz w:val="23"/>
          <w:szCs w:val="23"/>
        </w:rPr>
        <w:t xml:space="preserve">- à confier les prestations à sous-traiter à des PME installées aux Maroc ; (3) </w:t>
      </w:r>
    </w:p>
    <w:p w:rsidR="00E9703F" w:rsidRDefault="00E9703F" w:rsidP="004A6D38">
      <w:pPr>
        <w:adjustRightInd w:val="0"/>
        <w:ind w:left="-284"/>
        <w:jc w:val="both"/>
        <w:rPr>
          <w:rFonts w:ascii="Comic Sans MS" w:hAnsi="Comic Sans MS" w:cs="Calibri"/>
          <w:color w:val="000000"/>
          <w:sz w:val="23"/>
          <w:szCs w:val="23"/>
        </w:rPr>
      </w:pPr>
      <w:r>
        <w:rPr>
          <w:rFonts w:ascii="Comic Sans MS" w:hAnsi="Comic Sans MS" w:cs="Calibri"/>
          <w:color w:val="000000"/>
          <w:sz w:val="23"/>
          <w:szCs w:val="23"/>
        </w:rPr>
        <w:t xml:space="preserve">5 – m’engage à ne pas recourir par moi-même ou par personne interposée à des pratiques de fraudes ou de corruption de personnes qui interviennent à quelques titre que ce soit dans les différentes procédures de passation, de gestion et d’exécution du présent marché ; </w:t>
      </w:r>
    </w:p>
    <w:p w:rsidR="00E9703F" w:rsidRDefault="00E9703F" w:rsidP="004A6D38">
      <w:pPr>
        <w:adjustRightInd w:val="0"/>
        <w:ind w:left="-284"/>
        <w:jc w:val="both"/>
        <w:rPr>
          <w:rFonts w:ascii="Comic Sans MS" w:hAnsi="Comic Sans MS" w:cs="Calibri"/>
          <w:color w:val="000000"/>
          <w:sz w:val="23"/>
          <w:szCs w:val="23"/>
        </w:rPr>
      </w:pPr>
      <w:r>
        <w:rPr>
          <w:rFonts w:ascii="Comic Sans MS" w:hAnsi="Comic Sans MS" w:cs="Calibri"/>
          <w:color w:val="000000"/>
          <w:sz w:val="23"/>
          <w:szCs w:val="23"/>
        </w:rPr>
        <w:t xml:space="preserve">6 – m’engager à ne pas faire, par moi-même ou par personnes interposées, des promesses, des dons ou des présents en vue d’influer sur les différentes  procédures de conclusion du présent marché. </w:t>
      </w:r>
    </w:p>
    <w:p w:rsidR="00E9703F" w:rsidRDefault="00E9703F" w:rsidP="004A6D38">
      <w:pPr>
        <w:adjustRightInd w:val="0"/>
        <w:ind w:left="-284"/>
        <w:jc w:val="both"/>
        <w:rPr>
          <w:rFonts w:ascii="Comic Sans MS" w:hAnsi="Comic Sans MS" w:cs="Calibri"/>
          <w:color w:val="000000"/>
          <w:sz w:val="23"/>
          <w:szCs w:val="23"/>
        </w:rPr>
      </w:pPr>
      <w:r>
        <w:rPr>
          <w:rFonts w:ascii="Comic Sans MS" w:hAnsi="Comic Sans MS" w:cs="Calibri"/>
          <w:color w:val="000000"/>
          <w:sz w:val="23"/>
          <w:szCs w:val="23"/>
        </w:rPr>
        <w:t xml:space="preserve">7 – atteste que je remplis les conditions prévues par l’article 1er du dahir n° 1- 02- 188 du 12 joumada I 1423 (23 juillet 2002) portant promulgation de la loi n° 53-00 formant charte de la petite et moyenne entreprises (4).  </w:t>
      </w:r>
    </w:p>
    <w:p w:rsidR="00E9703F" w:rsidRDefault="00E9703F" w:rsidP="004A6D38">
      <w:pPr>
        <w:adjustRightInd w:val="0"/>
        <w:ind w:left="-284"/>
        <w:jc w:val="both"/>
        <w:rPr>
          <w:rFonts w:ascii="Comic Sans MS" w:hAnsi="Comic Sans MS" w:cs="Calibri"/>
          <w:color w:val="000000"/>
          <w:sz w:val="23"/>
          <w:szCs w:val="23"/>
        </w:rPr>
      </w:pPr>
      <w:r>
        <w:rPr>
          <w:rFonts w:ascii="Comic Sans MS" w:hAnsi="Comic Sans MS" w:cs="Calibri"/>
          <w:color w:val="000000"/>
          <w:sz w:val="23"/>
          <w:szCs w:val="23"/>
        </w:rPr>
        <w:t xml:space="preserve">8 – atteste que je ne suis pas en situation de conflit d’intérêt tel que prévu à l’article 168 du  décret n°2-12-349  précité . </w:t>
      </w:r>
    </w:p>
    <w:p w:rsidR="00E9703F" w:rsidRDefault="00E9703F" w:rsidP="004A6D38">
      <w:pPr>
        <w:adjustRightInd w:val="0"/>
        <w:ind w:left="-284"/>
        <w:jc w:val="both"/>
        <w:rPr>
          <w:rFonts w:ascii="Comic Sans MS" w:hAnsi="Comic Sans MS" w:cs="Calibri"/>
          <w:color w:val="000000"/>
          <w:sz w:val="23"/>
          <w:szCs w:val="23"/>
        </w:rPr>
      </w:pPr>
      <w:r>
        <w:rPr>
          <w:rFonts w:ascii="Comic Sans MS" w:hAnsi="Comic Sans MS" w:cs="Calibri"/>
          <w:color w:val="000000"/>
          <w:sz w:val="23"/>
          <w:szCs w:val="23"/>
        </w:rPr>
        <w:t xml:space="preserve">9 – je certifie l’exactitude des renseignements contenus dans la présente déclaration sur l’honneur et dans les pièces fournies dans mon dossier de candidature ; </w:t>
      </w:r>
    </w:p>
    <w:p w:rsidR="00E9703F" w:rsidRDefault="00E9703F" w:rsidP="004A6D38">
      <w:pPr>
        <w:adjustRightInd w:val="0"/>
        <w:ind w:left="-284"/>
        <w:jc w:val="both"/>
        <w:rPr>
          <w:rFonts w:ascii="Comic Sans MS" w:hAnsi="Comic Sans MS" w:cs="Calibri"/>
          <w:color w:val="000000"/>
          <w:sz w:val="23"/>
          <w:szCs w:val="23"/>
        </w:rPr>
      </w:pPr>
      <w:r>
        <w:rPr>
          <w:rFonts w:ascii="Comic Sans MS" w:hAnsi="Comic Sans MS" w:cs="Calibri"/>
          <w:color w:val="000000"/>
          <w:sz w:val="23"/>
          <w:szCs w:val="23"/>
        </w:rPr>
        <w:t xml:space="preserve">10 – je reconnais avoir pris connaissance des sanctions prévues par les articles 138 et  159 du décret n°  2-12-349 précité, relatives à l’inexactitude de la déclaration sur l’honneur. </w:t>
      </w:r>
    </w:p>
    <w:p w:rsidR="00E9703F" w:rsidRDefault="00E9703F" w:rsidP="004A6D38">
      <w:pPr>
        <w:adjustRightInd w:val="0"/>
        <w:ind w:left="-284"/>
        <w:jc w:val="both"/>
        <w:rPr>
          <w:rFonts w:ascii="Comic Sans MS" w:hAnsi="Comic Sans MS" w:cs="Calibri"/>
          <w:color w:val="000000"/>
          <w:sz w:val="23"/>
          <w:szCs w:val="23"/>
        </w:rPr>
      </w:pPr>
      <w:r>
        <w:rPr>
          <w:rFonts w:ascii="Comic Sans MS" w:hAnsi="Comic Sans MS" w:cs="Calibri"/>
          <w:color w:val="000000"/>
          <w:sz w:val="23"/>
          <w:szCs w:val="23"/>
        </w:rPr>
        <w:t xml:space="preserve">Fait à .............................. le .......................................... </w:t>
      </w:r>
    </w:p>
    <w:p w:rsidR="00E9703F" w:rsidRDefault="00E9703F" w:rsidP="004A6D38">
      <w:pPr>
        <w:adjustRightInd w:val="0"/>
        <w:ind w:left="-284"/>
        <w:jc w:val="both"/>
        <w:rPr>
          <w:rFonts w:ascii="Comic Sans MS" w:hAnsi="Comic Sans MS" w:cs="Calibri"/>
          <w:color w:val="000000"/>
          <w:sz w:val="23"/>
          <w:szCs w:val="23"/>
        </w:rPr>
      </w:pPr>
      <w:r>
        <w:rPr>
          <w:rFonts w:ascii="Comic Sans MS" w:hAnsi="Comic Sans MS" w:cs="Calibri"/>
          <w:color w:val="000000"/>
          <w:sz w:val="23"/>
          <w:szCs w:val="23"/>
        </w:rPr>
        <w:t xml:space="preserve">Signature et cachet du concurrent </w:t>
      </w:r>
    </w:p>
    <w:p w:rsidR="00E9703F" w:rsidRDefault="00E9703F" w:rsidP="004A6D38">
      <w:pPr>
        <w:tabs>
          <w:tab w:val="left" w:pos="1213"/>
        </w:tabs>
        <w:adjustRightInd w:val="0"/>
        <w:ind w:left="-284"/>
        <w:jc w:val="both"/>
        <w:rPr>
          <w:rFonts w:ascii="Comic Sans MS" w:hAnsi="Comic Sans MS" w:cs="Calibri"/>
          <w:color w:val="000000"/>
          <w:sz w:val="23"/>
          <w:szCs w:val="23"/>
        </w:rPr>
      </w:pPr>
      <w:r>
        <w:rPr>
          <w:rFonts w:ascii="Comic Sans MS" w:hAnsi="Comic Sans MS" w:cs="Calibri"/>
          <w:color w:val="000000"/>
          <w:sz w:val="23"/>
          <w:szCs w:val="23"/>
        </w:rPr>
        <w:tab/>
      </w:r>
    </w:p>
    <w:p w:rsidR="00E9703F" w:rsidRDefault="00E9703F" w:rsidP="004A6D38">
      <w:pPr>
        <w:tabs>
          <w:tab w:val="left" w:pos="1213"/>
        </w:tabs>
        <w:adjustRightInd w:val="0"/>
        <w:ind w:left="-284"/>
        <w:jc w:val="both"/>
        <w:rPr>
          <w:rFonts w:ascii="Comic Sans MS" w:hAnsi="Comic Sans MS" w:cs="Calibri"/>
          <w:color w:val="000000"/>
          <w:sz w:val="23"/>
          <w:szCs w:val="23"/>
        </w:rPr>
      </w:pPr>
    </w:p>
    <w:p w:rsidR="00E9703F" w:rsidRDefault="00E9703F" w:rsidP="004A6D38">
      <w:pPr>
        <w:tabs>
          <w:tab w:val="left" w:pos="1213"/>
        </w:tabs>
        <w:adjustRightInd w:val="0"/>
        <w:ind w:left="-284"/>
        <w:rPr>
          <w:rFonts w:ascii="Comic Sans MS" w:hAnsi="Comic Sans MS" w:cs="Calibri"/>
          <w:color w:val="000000"/>
          <w:sz w:val="23"/>
          <w:szCs w:val="23"/>
        </w:rPr>
      </w:pPr>
    </w:p>
    <w:p w:rsidR="00E9703F" w:rsidRDefault="00E9703F" w:rsidP="004A6D38">
      <w:pPr>
        <w:tabs>
          <w:tab w:val="left" w:pos="1213"/>
        </w:tabs>
        <w:adjustRightInd w:val="0"/>
        <w:rPr>
          <w:rFonts w:ascii="Comic Sans MS" w:hAnsi="Comic Sans MS" w:cs="Calibri"/>
          <w:color w:val="000000"/>
          <w:sz w:val="23"/>
          <w:szCs w:val="23"/>
        </w:rPr>
      </w:pPr>
    </w:p>
    <w:p w:rsidR="003926E9" w:rsidRDefault="003926E9" w:rsidP="004A6D38">
      <w:pPr>
        <w:tabs>
          <w:tab w:val="left" w:pos="1213"/>
        </w:tabs>
        <w:adjustRightInd w:val="0"/>
        <w:rPr>
          <w:rFonts w:ascii="Comic Sans MS" w:hAnsi="Comic Sans MS" w:cs="Calibri"/>
          <w:color w:val="000000"/>
          <w:sz w:val="23"/>
          <w:szCs w:val="23"/>
        </w:rPr>
      </w:pPr>
    </w:p>
    <w:p w:rsidR="003926E9" w:rsidRDefault="003926E9" w:rsidP="004A6D38">
      <w:pPr>
        <w:tabs>
          <w:tab w:val="left" w:pos="1213"/>
        </w:tabs>
        <w:adjustRightInd w:val="0"/>
        <w:rPr>
          <w:rFonts w:ascii="Comic Sans MS" w:hAnsi="Comic Sans MS" w:cs="Calibri"/>
          <w:color w:val="000000"/>
          <w:sz w:val="23"/>
          <w:szCs w:val="23"/>
        </w:rPr>
      </w:pPr>
    </w:p>
    <w:p w:rsidR="003926E9" w:rsidRDefault="003926E9" w:rsidP="004A6D38">
      <w:pPr>
        <w:tabs>
          <w:tab w:val="left" w:pos="1213"/>
        </w:tabs>
        <w:adjustRightInd w:val="0"/>
        <w:rPr>
          <w:rFonts w:ascii="Comic Sans MS" w:hAnsi="Comic Sans MS" w:cs="Calibri"/>
          <w:color w:val="000000"/>
          <w:sz w:val="23"/>
          <w:szCs w:val="23"/>
        </w:rPr>
      </w:pPr>
    </w:p>
    <w:p w:rsidR="003926E9" w:rsidRDefault="003926E9" w:rsidP="004A6D38">
      <w:pPr>
        <w:tabs>
          <w:tab w:val="left" w:pos="1213"/>
        </w:tabs>
        <w:adjustRightInd w:val="0"/>
        <w:rPr>
          <w:rFonts w:ascii="Comic Sans MS" w:hAnsi="Comic Sans MS" w:cs="Calibri"/>
          <w:color w:val="000000"/>
          <w:sz w:val="23"/>
          <w:szCs w:val="23"/>
        </w:rPr>
      </w:pPr>
    </w:p>
    <w:p w:rsidR="003926E9" w:rsidRDefault="003926E9" w:rsidP="004A6D38">
      <w:pPr>
        <w:tabs>
          <w:tab w:val="left" w:pos="1213"/>
        </w:tabs>
        <w:adjustRightInd w:val="0"/>
        <w:rPr>
          <w:rFonts w:ascii="Comic Sans MS" w:hAnsi="Comic Sans MS" w:cs="Calibri"/>
          <w:color w:val="000000"/>
          <w:sz w:val="23"/>
          <w:szCs w:val="23"/>
        </w:rPr>
      </w:pPr>
    </w:p>
    <w:p w:rsidR="00E9703F" w:rsidRPr="004A6D38" w:rsidRDefault="00E9703F" w:rsidP="004A6D38">
      <w:pPr>
        <w:adjustRightInd w:val="0"/>
        <w:jc w:val="both"/>
        <w:rPr>
          <w:rFonts w:ascii="Comic Sans MS" w:hAnsi="Comic Sans MS" w:cs="Calibri"/>
          <w:color w:val="000000"/>
          <w:sz w:val="20"/>
        </w:rPr>
      </w:pPr>
      <w:r w:rsidRPr="004A6D38">
        <w:rPr>
          <w:rFonts w:ascii="Comic Sans MS" w:hAnsi="Comic Sans MS" w:cs="Calibri"/>
          <w:color w:val="000000"/>
          <w:sz w:val="20"/>
          <w:szCs w:val="16"/>
        </w:rPr>
        <w:t xml:space="preserve">(1) pour les concurrents non installés au Maroc, préciser la référence aux documents équivalents lorsque ces documents ne sont pas délivrés par leur pays d'origine ou de provenance. </w:t>
      </w:r>
    </w:p>
    <w:p w:rsidR="00E9703F" w:rsidRPr="004A6D38" w:rsidRDefault="00E9703F" w:rsidP="004A6D38">
      <w:pPr>
        <w:adjustRightInd w:val="0"/>
        <w:ind w:left="-284"/>
        <w:rPr>
          <w:rFonts w:ascii="Comic Sans MS" w:hAnsi="Comic Sans MS" w:cs="Calibri"/>
          <w:color w:val="000000"/>
          <w:sz w:val="20"/>
          <w:szCs w:val="16"/>
        </w:rPr>
      </w:pPr>
      <w:r w:rsidRPr="004A6D38">
        <w:rPr>
          <w:rFonts w:ascii="Comic Sans MS" w:hAnsi="Comic Sans MS" w:cs="Calibri"/>
          <w:color w:val="000000"/>
          <w:sz w:val="20"/>
          <w:szCs w:val="16"/>
        </w:rPr>
        <w:t xml:space="preserve">(2) à supprimer le cas échéant. </w:t>
      </w:r>
    </w:p>
    <w:p w:rsidR="00E9703F" w:rsidRPr="004A6D38" w:rsidRDefault="00E9703F" w:rsidP="004A6D38">
      <w:pPr>
        <w:adjustRightInd w:val="0"/>
        <w:ind w:left="-284"/>
        <w:rPr>
          <w:rFonts w:ascii="Comic Sans MS" w:hAnsi="Comic Sans MS" w:cs="Calibri"/>
          <w:color w:val="000000"/>
          <w:sz w:val="20"/>
          <w:szCs w:val="16"/>
        </w:rPr>
      </w:pPr>
      <w:r w:rsidRPr="004A6D38">
        <w:rPr>
          <w:rFonts w:ascii="Comic Sans MS" w:hAnsi="Comic Sans MS" w:cs="Calibri"/>
          <w:color w:val="000000"/>
          <w:sz w:val="20"/>
          <w:szCs w:val="16"/>
        </w:rPr>
        <w:t xml:space="preserve">(3) Lorsque le CPS le prévoit. </w:t>
      </w:r>
    </w:p>
    <w:p w:rsidR="00E9703F" w:rsidRPr="004A6D38" w:rsidRDefault="00E9703F" w:rsidP="004A6D38">
      <w:pPr>
        <w:adjustRightInd w:val="0"/>
        <w:ind w:left="-284"/>
        <w:rPr>
          <w:rFonts w:ascii="Comic Sans MS" w:hAnsi="Comic Sans MS" w:cs="Calibri"/>
          <w:color w:val="000000"/>
          <w:sz w:val="20"/>
          <w:szCs w:val="16"/>
        </w:rPr>
      </w:pPr>
      <w:r w:rsidRPr="004A6D38">
        <w:rPr>
          <w:rFonts w:ascii="Comic Sans MS" w:hAnsi="Comic Sans MS" w:cs="Calibri"/>
          <w:color w:val="000000"/>
          <w:sz w:val="20"/>
          <w:szCs w:val="16"/>
        </w:rPr>
        <w:t xml:space="preserve">(4) à prévoir en cas d’application de l’article 156 du décret  précité n° 2-12-349  </w:t>
      </w:r>
    </w:p>
    <w:p w:rsidR="00E9703F" w:rsidRPr="004A6D38" w:rsidRDefault="00E9703F" w:rsidP="004A6D38">
      <w:pPr>
        <w:adjustRightInd w:val="0"/>
        <w:ind w:left="-284"/>
        <w:rPr>
          <w:rFonts w:ascii="Comic Sans MS" w:hAnsi="Comic Sans MS" w:cs="Calibri"/>
          <w:color w:val="000000"/>
          <w:sz w:val="20"/>
          <w:szCs w:val="16"/>
        </w:rPr>
      </w:pPr>
      <w:r w:rsidRPr="004A6D38">
        <w:rPr>
          <w:rFonts w:ascii="Comic Sans MS" w:hAnsi="Comic Sans MS" w:cs="Calibri"/>
          <w:color w:val="000000"/>
          <w:sz w:val="20"/>
          <w:szCs w:val="16"/>
        </w:rPr>
        <w:t>(*) En cas de groupement, chacun des membres doit présenter sa propre déclaration sur l'honneur</w:t>
      </w:r>
    </w:p>
    <w:p w:rsidR="007110B1" w:rsidRDefault="004A6D38" w:rsidP="007110B1">
      <w:pPr>
        <w:tabs>
          <w:tab w:val="left" w:pos="3227"/>
        </w:tabs>
        <w:jc w:val="center"/>
        <w:rPr>
          <w:rFonts w:ascii="Comic Sans MS" w:hAnsi="Comic Sans MS"/>
          <w:b/>
          <w:bCs/>
        </w:rPr>
      </w:pPr>
      <w:r>
        <w:rPr>
          <w:rFonts w:ascii="Segoe UI" w:hAnsi="Segoe UI" w:cs="Segoe UI"/>
        </w:rPr>
        <w:br w:type="page"/>
      </w:r>
      <w:r w:rsidR="007110B1">
        <w:rPr>
          <w:rFonts w:ascii="Comic Sans MS" w:hAnsi="Comic Sans MS"/>
          <w:b/>
          <w:bCs/>
        </w:rPr>
        <w:lastRenderedPageBreak/>
        <w:t>Royaume du Maroc</w:t>
      </w:r>
    </w:p>
    <w:p w:rsidR="007110B1" w:rsidRDefault="007110B1" w:rsidP="007110B1">
      <w:pPr>
        <w:tabs>
          <w:tab w:val="left" w:pos="3227"/>
        </w:tabs>
        <w:jc w:val="center"/>
        <w:rPr>
          <w:rFonts w:ascii="Comic Sans MS" w:hAnsi="Comic Sans MS"/>
          <w:b/>
          <w:bCs/>
        </w:rPr>
      </w:pPr>
      <w:r>
        <w:rPr>
          <w:rFonts w:ascii="Comic Sans MS" w:hAnsi="Comic Sans MS"/>
          <w:b/>
          <w:bCs/>
        </w:rPr>
        <w:t>Ministère de la Jeunesse et des Sports</w:t>
      </w:r>
    </w:p>
    <w:p w:rsidR="007110B1" w:rsidRDefault="007110B1" w:rsidP="007110B1">
      <w:pPr>
        <w:jc w:val="center"/>
        <w:rPr>
          <w:rFonts w:ascii="Comic Sans MS" w:hAnsi="Comic Sans MS"/>
          <w:b/>
          <w:bCs/>
        </w:rPr>
      </w:pPr>
      <w:r>
        <w:rPr>
          <w:rFonts w:ascii="Comic Sans MS" w:hAnsi="Comic Sans MS"/>
          <w:b/>
          <w:bCs/>
        </w:rPr>
        <w:t>Secrétariat Général</w:t>
      </w:r>
    </w:p>
    <w:p w:rsidR="007110B1" w:rsidRDefault="007110B1" w:rsidP="007110B1">
      <w:pPr>
        <w:rPr>
          <w:rFonts w:ascii="Comic Sans MS" w:hAnsi="Comic Sans MS"/>
          <w:b/>
          <w:bCs/>
        </w:rPr>
      </w:pPr>
    </w:p>
    <w:p w:rsidR="007110B1" w:rsidRDefault="007110B1" w:rsidP="007110B1">
      <w:pPr>
        <w:pStyle w:val="Titre5"/>
        <w:rPr>
          <w:rFonts w:ascii="Comic Sans MS" w:hAnsi="Comic Sans MS"/>
          <w:color w:val="243F60"/>
          <w:sz w:val="20"/>
        </w:rPr>
      </w:pPr>
    </w:p>
    <w:p w:rsidR="007110B1" w:rsidRDefault="007110B1" w:rsidP="007110B1">
      <w:pPr>
        <w:pStyle w:val="Titre5"/>
        <w:rPr>
          <w:rFonts w:ascii="Comic Sans MS" w:hAnsi="Comic Sans MS"/>
          <w:i/>
          <w:iCs/>
          <w:color w:val="243F60"/>
          <w:sz w:val="20"/>
        </w:rPr>
      </w:pPr>
      <w:r>
        <w:rPr>
          <w:rFonts w:ascii="Comic Sans MS" w:hAnsi="Comic Sans MS"/>
          <w:color w:val="243F60"/>
          <w:sz w:val="20"/>
        </w:rPr>
        <w:t>AVIS D’APPEL D’OFFRES OUVERT</w:t>
      </w:r>
    </w:p>
    <w:p w:rsidR="007110B1" w:rsidRDefault="007110B1" w:rsidP="007110B1">
      <w:pPr>
        <w:pStyle w:val="Titre5"/>
        <w:rPr>
          <w:rFonts w:ascii="Comic Sans MS" w:hAnsi="Comic Sans MS"/>
          <w:i/>
          <w:iCs/>
          <w:color w:val="243F60"/>
          <w:sz w:val="20"/>
        </w:rPr>
      </w:pPr>
      <w:r>
        <w:rPr>
          <w:rFonts w:ascii="Comic Sans MS" w:hAnsi="Comic Sans MS"/>
          <w:color w:val="243F60"/>
          <w:sz w:val="20"/>
        </w:rPr>
        <w:t xml:space="preserve">N° </w:t>
      </w:r>
      <w:r>
        <w:rPr>
          <w:rFonts w:ascii="Comic Sans MS" w:hAnsi="Comic Sans MS"/>
          <w:sz w:val="20"/>
        </w:rPr>
        <w:t>73</w:t>
      </w:r>
      <w:r>
        <w:rPr>
          <w:rFonts w:ascii="Comic Sans MS" w:hAnsi="Comic Sans MS"/>
          <w:color w:val="243F60"/>
          <w:sz w:val="20"/>
        </w:rPr>
        <w:t xml:space="preserve"> /2017</w:t>
      </w:r>
    </w:p>
    <w:p w:rsidR="007110B1" w:rsidRDefault="007110B1" w:rsidP="007110B1">
      <w:pPr>
        <w:pStyle w:val="Corpsdetexte"/>
        <w:ind w:left="708"/>
        <w:jc w:val="left"/>
        <w:rPr>
          <w:rFonts w:ascii="Comic Sans MS" w:hAnsi="Comic Sans MS"/>
          <w:sz w:val="20"/>
        </w:rPr>
      </w:pPr>
    </w:p>
    <w:p w:rsidR="007110B1" w:rsidRPr="00E724FF" w:rsidRDefault="007110B1" w:rsidP="007110B1">
      <w:pPr>
        <w:ind w:right="-426"/>
        <w:jc w:val="both"/>
        <w:rPr>
          <w:rFonts w:ascii="Comic Sans MS" w:hAnsi="Comic Sans MS"/>
          <w:b/>
          <w:bCs/>
          <w:sz w:val="22"/>
          <w:szCs w:val="22"/>
        </w:rPr>
      </w:pPr>
      <w:r w:rsidRPr="00E724FF">
        <w:rPr>
          <w:rFonts w:ascii="Comic Sans MS" w:hAnsi="Comic Sans MS"/>
          <w:b/>
          <w:bCs/>
          <w:sz w:val="22"/>
          <w:szCs w:val="22"/>
        </w:rPr>
        <w:t>Le</w:t>
      </w:r>
      <w:r>
        <w:rPr>
          <w:rFonts w:ascii="Comic Sans MS" w:hAnsi="Comic Sans MS" w:hint="cs"/>
          <w:b/>
          <w:bCs/>
          <w:sz w:val="22"/>
          <w:szCs w:val="22"/>
          <w:rtl/>
        </w:rPr>
        <w:t xml:space="preserve"> </w:t>
      </w:r>
      <w:r>
        <w:rPr>
          <w:rFonts w:ascii="Comic Sans MS" w:hAnsi="Comic Sans MS"/>
          <w:b/>
          <w:bCs/>
          <w:sz w:val="22"/>
          <w:szCs w:val="22"/>
        </w:rPr>
        <w:t>03 Novembre 2017</w:t>
      </w:r>
      <w:r w:rsidRPr="00E724FF">
        <w:rPr>
          <w:rFonts w:ascii="Comic Sans MS" w:hAnsi="Comic Sans MS"/>
          <w:b/>
          <w:bCs/>
          <w:sz w:val="22"/>
          <w:szCs w:val="22"/>
        </w:rPr>
        <w:t xml:space="preserve"> à </w:t>
      </w:r>
      <w:r>
        <w:rPr>
          <w:rFonts w:ascii="Comic Sans MS" w:hAnsi="Comic Sans MS" w:hint="cs"/>
          <w:b/>
          <w:bCs/>
          <w:sz w:val="22"/>
          <w:szCs w:val="22"/>
          <w:rtl/>
        </w:rPr>
        <w:t xml:space="preserve">15 </w:t>
      </w:r>
      <w:r w:rsidRPr="00E724FF">
        <w:rPr>
          <w:rFonts w:ascii="Comic Sans MS" w:hAnsi="Comic Sans MS"/>
          <w:b/>
          <w:bCs/>
          <w:sz w:val="22"/>
          <w:szCs w:val="22"/>
        </w:rPr>
        <w:t>H 30 min</w:t>
      </w:r>
      <w:r w:rsidRPr="00E9703F">
        <w:rPr>
          <w:rFonts w:ascii="Comic Sans MS" w:hAnsi="Comic Sans MS"/>
          <w:sz w:val="22"/>
          <w:szCs w:val="22"/>
        </w:rPr>
        <w:t xml:space="preserve">, Il sera procédé, dans la salle de réunion principale du Ministère de la jeunesse et des sports, , sis 51 Avenue IBN Sina Agdal Rabat. à l’ouverture des plis relatifs </w:t>
      </w:r>
      <w:r w:rsidRPr="00E724FF">
        <w:rPr>
          <w:rFonts w:ascii="Comic Sans MS" w:hAnsi="Comic Sans MS"/>
          <w:b/>
          <w:bCs/>
          <w:sz w:val="22"/>
          <w:szCs w:val="22"/>
        </w:rPr>
        <w:t xml:space="preserve">au Contrôle des études techniques et des travaux </w:t>
      </w:r>
      <w:r>
        <w:rPr>
          <w:rFonts w:ascii="Comic Sans MS" w:hAnsi="Comic Sans MS"/>
          <w:b/>
          <w:bCs/>
          <w:sz w:val="22"/>
          <w:szCs w:val="22"/>
        </w:rPr>
        <w:t>de mise à niveau</w:t>
      </w:r>
      <w:r w:rsidRPr="00E724FF">
        <w:rPr>
          <w:rFonts w:ascii="Comic Sans MS" w:hAnsi="Comic Sans MS"/>
          <w:b/>
          <w:bCs/>
          <w:sz w:val="22"/>
          <w:szCs w:val="22"/>
        </w:rPr>
        <w:t xml:space="preserve"> de</w:t>
      </w:r>
      <w:r>
        <w:rPr>
          <w:rFonts w:ascii="Comic Sans MS" w:hAnsi="Comic Sans MS"/>
          <w:b/>
          <w:bCs/>
          <w:sz w:val="22"/>
          <w:szCs w:val="22"/>
        </w:rPr>
        <w:t>s</w:t>
      </w:r>
      <w:r w:rsidRPr="00E724FF">
        <w:rPr>
          <w:rFonts w:ascii="Comic Sans MS" w:hAnsi="Comic Sans MS"/>
          <w:b/>
          <w:bCs/>
          <w:sz w:val="22"/>
          <w:szCs w:val="22"/>
        </w:rPr>
        <w:t xml:space="preserve"> </w:t>
      </w:r>
      <w:r>
        <w:rPr>
          <w:rFonts w:ascii="Comic Sans MS" w:hAnsi="Comic Sans MS"/>
          <w:b/>
          <w:bCs/>
          <w:sz w:val="22"/>
          <w:szCs w:val="22"/>
        </w:rPr>
        <w:t xml:space="preserve"> </w:t>
      </w:r>
      <w:r w:rsidRPr="00E724FF">
        <w:rPr>
          <w:rFonts w:ascii="Comic Sans MS" w:hAnsi="Comic Sans MS"/>
          <w:b/>
          <w:bCs/>
          <w:sz w:val="22"/>
          <w:szCs w:val="22"/>
        </w:rPr>
        <w:t>Colonie</w:t>
      </w:r>
      <w:r>
        <w:rPr>
          <w:rFonts w:ascii="Comic Sans MS" w:hAnsi="Comic Sans MS"/>
          <w:b/>
          <w:bCs/>
          <w:sz w:val="22"/>
          <w:szCs w:val="22"/>
        </w:rPr>
        <w:t>s</w:t>
      </w:r>
      <w:r w:rsidRPr="00E724FF">
        <w:rPr>
          <w:rFonts w:ascii="Comic Sans MS" w:hAnsi="Comic Sans MS"/>
          <w:b/>
          <w:bCs/>
          <w:sz w:val="22"/>
          <w:szCs w:val="22"/>
        </w:rPr>
        <w:t xml:space="preserve"> de Vacances</w:t>
      </w:r>
      <w:r>
        <w:rPr>
          <w:rFonts w:ascii="Comic Sans MS" w:hAnsi="Comic Sans MS"/>
          <w:b/>
          <w:bCs/>
          <w:sz w:val="22"/>
          <w:szCs w:val="22"/>
        </w:rPr>
        <w:t xml:space="preserve"> : </w:t>
      </w:r>
      <w:r w:rsidRPr="002E0BE8">
        <w:rPr>
          <w:rFonts w:ascii="Comic Sans MS" w:hAnsi="Comic Sans MS"/>
          <w:b/>
          <w:bCs/>
          <w:sz w:val="22"/>
          <w:szCs w:val="22"/>
        </w:rPr>
        <w:t>Breich Préfecture Tanger-Assilah</w:t>
      </w:r>
      <w:r>
        <w:rPr>
          <w:rFonts w:ascii="Comic Sans MS" w:hAnsi="Comic Sans MS" w:hint="cs"/>
          <w:b/>
          <w:bCs/>
          <w:sz w:val="22"/>
          <w:szCs w:val="22"/>
          <w:rtl/>
        </w:rPr>
        <w:t xml:space="preserve"> </w:t>
      </w:r>
      <w:r>
        <w:rPr>
          <w:rFonts w:ascii="Comic Sans MS" w:hAnsi="Comic Sans MS"/>
          <w:b/>
          <w:bCs/>
          <w:sz w:val="22"/>
          <w:szCs w:val="22"/>
        </w:rPr>
        <w:t xml:space="preserve">et camp des Chênes Laayayda a sale </w:t>
      </w:r>
      <w:r w:rsidRPr="00AA3D1A">
        <w:rPr>
          <w:rFonts w:ascii="Comic Sans MS" w:hAnsi="Comic Sans MS"/>
          <w:b/>
          <w:bCs/>
          <w:sz w:val="22"/>
          <w:szCs w:val="22"/>
        </w:rPr>
        <w:t>Lot unique</w:t>
      </w:r>
      <w:r w:rsidRPr="00E724FF">
        <w:rPr>
          <w:rFonts w:ascii="Comic Sans MS" w:hAnsi="Comic Sans MS"/>
          <w:b/>
          <w:bCs/>
          <w:sz w:val="22"/>
          <w:szCs w:val="22"/>
        </w:rPr>
        <w:t>.</w:t>
      </w:r>
    </w:p>
    <w:p w:rsidR="007110B1" w:rsidRPr="00C63430" w:rsidRDefault="007110B1" w:rsidP="007110B1">
      <w:pPr>
        <w:tabs>
          <w:tab w:val="left" w:pos="2410"/>
        </w:tabs>
        <w:spacing w:before="100" w:beforeAutospacing="1" w:after="100" w:afterAutospacing="1"/>
        <w:jc w:val="both"/>
        <w:rPr>
          <w:rFonts w:ascii="Comic Sans MS" w:hAnsi="Comic Sans MS"/>
          <w:sz w:val="22"/>
          <w:szCs w:val="22"/>
        </w:rPr>
      </w:pPr>
      <w:r w:rsidRPr="00C63430">
        <w:rPr>
          <w:rFonts w:ascii="Comic Sans MS" w:hAnsi="Comic Sans MS"/>
          <w:sz w:val="22"/>
          <w:szCs w:val="22"/>
        </w:rPr>
        <w:t>.</w:t>
      </w:r>
    </w:p>
    <w:p w:rsidR="007110B1" w:rsidRPr="00512D9E" w:rsidRDefault="007110B1" w:rsidP="007110B1">
      <w:pPr>
        <w:ind w:right="-426"/>
        <w:jc w:val="both"/>
        <w:rPr>
          <w:rFonts w:ascii="Comic Sans MS" w:hAnsi="Comic Sans MS"/>
          <w:sz w:val="22"/>
          <w:szCs w:val="22"/>
        </w:rPr>
      </w:pPr>
      <w:r w:rsidRPr="00512D9E">
        <w:rPr>
          <w:rFonts w:ascii="Comic Sans MS" w:hAnsi="Comic Sans MS"/>
          <w:sz w:val="22"/>
          <w:szCs w:val="22"/>
        </w:rPr>
        <w:t>Le dossier d’appel d’offres peut être retiré du service des marchés - Ministère de la Jeunesse et des Sports, sis 51 Avenue IBN Sina Agdal Rabat. Il peut également être téléchargé à partir du portail des marchés publics (www.</w:t>
      </w:r>
      <w:bookmarkStart w:id="7" w:name="_GoBack"/>
      <w:bookmarkEnd w:id="7"/>
      <w:r w:rsidRPr="00512D9E">
        <w:rPr>
          <w:rFonts w:ascii="Comic Sans MS" w:hAnsi="Comic Sans MS"/>
          <w:sz w:val="22"/>
          <w:szCs w:val="22"/>
        </w:rPr>
        <w:t>marchespublics.gov.ma.) et  à  partir  de  l’adresse électronique du Ministère (www.mjs.gov.ma.).</w:t>
      </w:r>
    </w:p>
    <w:p w:rsidR="007110B1" w:rsidRPr="00E7796E" w:rsidRDefault="007110B1" w:rsidP="007110B1">
      <w:pPr>
        <w:pStyle w:val="Corpsdetexte"/>
        <w:ind w:left="708"/>
        <w:rPr>
          <w:rFonts w:ascii="Comic Sans MS" w:hAnsi="Comic Sans MS"/>
        </w:rPr>
      </w:pPr>
    </w:p>
    <w:p w:rsidR="007110B1" w:rsidRPr="0009116A" w:rsidRDefault="007110B1" w:rsidP="007110B1">
      <w:pPr>
        <w:pStyle w:val="Corpsdetexte"/>
        <w:ind w:left="708"/>
        <w:rPr>
          <w:rFonts w:ascii="Comic Sans MS" w:hAnsi="Comic Sans MS"/>
          <w:b/>
          <w:bCs/>
          <w:sz w:val="22"/>
          <w:szCs w:val="22"/>
        </w:rPr>
      </w:pPr>
      <w:r w:rsidRPr="00B8187D">
        <w:rPr>
          <w:rFonts w:ascii="Comic Sans MS" w:hAnsi="Comic Sans MS"/>
          <w:sz w:val="22"/>
          <w:szCs w:val="22"/>
        </w:rPr>
        <w:t xml:space="preserve">Le cautionnement  provisoire  est  fixé  comme suit </w:t>
      </w:r>
      <w:r>
        <w:rPr>
          <w:rFonts w:ascii="Comic Sans MS" w:hAnsi="Comic Sans MS" w:hint="cs"/>
          <w:b/>
          <w:bCs/>
          <w:sz w:val="22"/>
          <w:szCs w:val="22"/>
          <w:rtl/>
        </w:rPr>
        <w:t>10</w:t>
      </w:r>
      <w:r w:rsidRPr="0009116A">
        <w:rPr>
          <w:rFonts w:ascii="Comic Sans MS" w:hAnsi="Comic Sans MS"/>
          <w:b/>
          <w:bCs/>
          <w:sz w:val="22"/>
          <w:szCs w:val="22"/>
        </w:rPr>
        <w:t xml:space="preserve"> 000.00</w:t>
      </w:r>
      <w:r w:rsidRPr="0009116A">
        <w:rPr>
          <w:rFonts w:ascii="Comic Sans MS" w:hAnsi="Comic Sans MS"/>
          <w:b/>
          <w:bCs/>
          <w:sz w:val="22"/>
          <w:szCs w:val="22"/>
          <w:rtl/>
        </w:rPr>
        <w:t xml:space="preserve"> </w:t>
      </w:r>
      <w:r w:rsidRPr="0009116A">
        <w:rPr>
          <w:rFonts w:ascii="Comic Sans MS" w:hAnsi="Comic Sans MS"/>
          <w:b/>
          <w:bCs/>
          <w:sz w:val="22"/>
          <w:szCs w:val="22"/>
        </w:rPr>
        <w:t>dhs (</w:t>
      </w:r>
      <w:r>
        <w:rPr>
          <w:rFonts w:ascii="Comic Sans MS" w:hAnsi="Comic Sans MS"/>
          <w:b/>
          <w:bCs/>
          <w:sz w:val="22"/>
          <w:szCs w:val="22"/>
        </w:rPr>
        <w:t>Dix</w:t>
      </w:r>
      <w:r w:rsidRPr="0009116A">
        <w:rPr>
          <w:rFonts w:ascii="Comic Sans MS" w:hAnsi="Comic Sans MS"/>
          <w:b/>
          <w:bCs/>
          <w:sz w:val="22"/>
          <w:szCs w:val="22"/>
        </w:rPr>
        <w:t xml:space="preserve"> mille dirhams)</w:t>
      </w:r>
    </w:p>
    <w:p w:rsidR="007110B1" w:rsidRPr="00B8187D" w:rsidRDefault="007110B1" w:rsidP="007110B1">
      <w:pPr>
        <w:pStyle w:val="Corpsdetexte"/>
        <w:ind w:left="708"/>
        <w:rPr>
          <w:rFonts w:ascii="Comic Sans MS" w:hAnsi="Comic Sans MS"/>
          <w:sz w:val="22"/>
          <w:szCs w:val="22"/>
        </w:rPr>
      </w:pPr>
    </w:p>
    <w:p w:rsidR="007110B1" w:rsidRPr="00B8187D" w:rsidRDefault="007110B1" w:rsidP="007110B1">
      <w:pPr>
        <w:jc w:val="both"/>
        <w:rPr>
          <w:rFonts w:ascii="Comic Sans MS" w:hAnsi="Comic Sans MS"/>
          <w:b/>
          <w:bCs/>
          <w:sz w:val="22"/>
          <w:szCs w:val="22"/>
        </w:rPr>
      </w:pPr>
      <w:r w:rsidRPr="00B8187D">
        <w:rPr>
          <w:rFonts w:ascii="Comic Sans MS" w:hAnsi="Comic Sans MS"/>
          <w:sz w:val="22"/>
          <w:szCs w:val="22"/>
        </w:rPr>
        <w:t>L’estimation des coûts des prestations établie par le maitre d’ouvrage est fixée à la somme de </w:t>
      </w:r>
      <w:r w:rsidRPr="0060665B">
        <w:rPr>
          <w:rFonts w:ascii="Comic Sans MS" w:hAnsi="Comic Sans MS"/>
          <w:b/>
          <w:bCs/>
          <w:sz w:val="22"/>
          <w:szCs w:val="22"/>
        </w:rPr>
        <w:t>:</w:t>
      </w:r>
      <w:r w:rsidRPr="003F554F">
        <w:rPr>
          <w:rFonts w:ascii="Comic Sans MS" w:hAnsi="Comic Sans MS"/>
          <w:b/>
          <w:bCs/>
          <w:sz w:val="22"/>
          <w:szCs w:val="22"/>
        </w:rPr>
        <w:t xml:space="preserve"> </w:t>
      </w:r>
      <w:r>
        <w:rPr>
          <w:rFonts w:ascii="Comic Sans MS" w:hAnsi="Comic Sans MS"/>
          <w:b/>
          <w:bCs/>
          <w:sz w:val="22"/>
          <w:szCs w:val="22"/>
        </w:rPr>
        <w:t>720.000</w:t>
      </w:r>
      <w:r w:rsidRPr="003F554F">
        <w:rPr>
          <w:rFonts w:ascii="Comic Sans MS" w:hAnsi="Comic Sans MS"/>
          <w:b/>
          <w:bCs/>
          <w:sz w:val="22"/>
          <w:szCs w:val="22"/>
        </w:rPr>
        <w:t xml:space="preserve">,00   </w:t>
      </w:r>
      <w:r w:rsidRPr="00B8187D">
        <w:rPr>
          <w:rFonts w:ascii="Comic Sans MS" w:hAnsi="Comic Sans MS"/>
          <w:b/>
          <w:bCs/>
          <w:sz w:val="22"/>
          <w:szCs w:val="22"/>
        </w:rPr>
        <w:t>DH TTC (</w:t>
      </w:r>
      <w:r>
        <w:rPr>
          <w:rFonts w:ascii="Comic Sans MS" w:hAnsi="Comic Sans MS"/>
          <w:b/>
          <w:bCs/>
          <w:sz w:val="22"/>
          <w:szCs w:val="22"/>
        </w:rPr>
        <w:t xml:space="preserve">sept cent vingt  </w:t>
      </w:r>
      <w:r w:rsidRPr="00B8187D">
        <w:rPr>
          <w:rFonts w:ascii="Comic Sans MS" w:hAnsi="Comic Sans MS"/>
          <w:b/>
          <w:bCs/>
          <w:sz w:val="22"/>
          <w:szCs w:val="22"/>
        </w:rPr>
        <w:t>mille Dirhams T.T.C.)</w:t>
      </w:r>
    </w:p>
    <w:p w:rsidR="007110B1" w:rsidRPr="00E9703F" w:rsidRDefault="007110B1" w:rsidP="007110B1">
      <w:pPr>
        <w:pStyle w:val="Corpsdetexte"/>
        <w:ind w:left="708"/>
        <w:rPr>
          <w:rFonts w:ascii="Comic Sans MS" w:hAnsi="Comic Sans MS"/>
          <w:sz w:val="22"/>
          <w:szCs w:val="22"/>
        </w:rPr>
      </w:pPr>
      <w:r w:rsidRPr="00B8187D">
        <w:rPr>
          <w:rFonts w:ascii="Comic Sans MS" w:hAnsi="Comic Sans MS"/>
          <w:sz w:val="22"/>
          <w:szCs w:val="22"/>
        </w:rPr>
        <w:t>Le contenu, la présentation ainsi que le dépôt  des dossiers des concurrents doivent être conformes aux dispositions des articles 27,29 et 31    du décret n° 2.12.349 du 8 joumada I 1434 ( 20 mars 2013 ) relatif</w:t>
      </w:r>
      <w:r w:rsidRPr="00E9703F">
        <w:rPr>
          <w:rFonts w:ascii="Comic Sans MS" w:hAnsi="Comic Sans MS"/>
          <w:sz w:val="22"/>
          <w:szCs w:val="22"/>
        </w:rPr>
        <w:t xml:space="preserve"> aux marchés publics</w:t>
      </w:r>
    </w:p>
    <w:p w:rsidR="007110B1" w:rsidRPr="00E9703F" w:rsidRDefault="007110B1" w:rsidP="007110B1">
      <w:pPr>
        <w:pStyle w:val="Corpsdetexte"/>
        <w:jc w:val="left"/>
        <w:rPr>
          <w:rFonts w:ascii="Comic Sans MS" w:hAnsi="Comic Sans MS"/>
          <w:sz w:val="22"/>
          <w:szCs w:val="22"/>
        </w:rPr>
      </w:pPr>
      <w:r w:rsidRPr="00E9703F">
        <w:rPr>
          <w:rFonts w:ascii="Comic Sans MS" w:hAnsi="Comic Sans MS"/>
          <w:sz w:val="22"/>
          <w:szCs w:val="22"/>
        </w:rPr>
        <w:t xml:space="preserve">    </w:t>
      </w:r>
      <w:r w:rsidRPr="00E9703F">
        <w:rPr>
          <w:rFonts w:ascii="Comic Sans MS" w:hAnsi="Comic Sans MS"/>
          <w:sz w:val="22"/>
          <w:szCs w:val="22"/>
        </w:rPr>
        <w:tab/>
        <w:t xml:space="preserve"> Les concurrents peuvent :</w:t>
      </w:r>
    </w:p>
    <w:p w:rsidR="007110B1" w:rsidRPr="00E9703F" w:rsidRDefault="007110B1" w:rsidP="007110B1">
      <w:pPr>
        <w:pStyle w:val="Corpsdetexte"/>
        <w:ind w:left="284"/>
        <w:rPr>
          <w:rFonts w:ascii="Comic Sans MS" w:hAnsi="Comic Sans MS"/>
          <w:sz w:val="22"/>
          <w:szCs w:val="22"/>
        </w:rPr>
      </w:pPr>
      <w:r w:rsidRPr="00E9703F">
        <w:rPr>
          <w:rFonts w:ascii="Comic Sans MS" w:hAnsi="Comic Sans MS"/>
          <w:sz w:val="22"/>
          <w:szCs w:val="22"/>
        </w:rPr>
        <w:t>a - Soit envoyer leurs dossiers, par courrier recommandé avec accusé de réception, au service  précité ;</w:t>
      </w:r>
    </w:p>
    <w:p w:rsidR="007110B1" w:rsidRPr="00E9703F" w:rsidRDefault="007110B1" w:rsidP="007110B1">
      <w:pPr>
        <w:pStyle w:val="Corpsdetexte"/>
        <w:ind w:left="284"/>
        <w:rPr>
          <w:rFonts w:ascii="Comic Sans MS" w:hAnsi="Comic Sans MS"/>
          <w:sz w:val="22"/>
          <w:szCs w:val="22"/>
        </w:rPr>
      </w:pPr>
      <w:r w:rsidRPr="00E9703F">
        <w:rPr>
          <w:rFonts w:ascii="Comic Sans MS" w:hAnsi="Comic Sans MS"/>
          <w:sz w:val="22"/>
          <w:szCs w:val="22"/>
        </w:rPr>
        <w:t>b - Soit déposer contre récépissé  leurs plis au service des marchés du Ministère de la Jeunesse et des Sports</w:t>
      </w:r>
    </w:p>
    <w:p w:rsidR="007110B1" w:rsidRPr="00E9703F" w:rsidRDefault="007110B1" w:rsidP="007110B1">
      <w:pPr>
        <w:pStyle w:val="Corpsdetexte"/>
        <w:ind w:left="284"/>
        <w:rPr>
          <w:rFonts w:ascii="Comic Sans MS" w:hAnsi="Comic Sans MS"/>
          <w:sz w:val="22"/>
          <w:szCs w:val="22"/>
        </w:rPr>
      </w:pPr>
      <w:r w:rsidRPr="00E9703F">
        <w:rPr>
          <w:rFonts w:ascii="Comic Sans MS" w:hAnsi="Comic Sans MS"/>
          <w:sz w:val="22"/>
          <w:szCs w:val="22"/>
        </w:rPr>
        <w:t>c - Soit les remettre au président de la commission d’appel d’offres au début de la   séance et avant l’ouverture des plis.</w:t>
      </w:r>
    </w:p>
    <w:p w:rsidR="007110B1" w:rsidRPr="00CB507D" w:rsidRDefault="007110B1" w:rsidP="007110B1">
      <w:pPr>
        <w:pStyle w:val="Corpsdetexte"/>
        <w:rPr>
          <w:rFonts w:ascii="Comic Sans MS" w:hAnsi="Comic Sans MS"/>
          <w:sz w:val="22"/>
          <w:szCs w:val="22"/>
        </w:rPr>
      </w:pPr>
      <w:r>
        <w:rPr>
          <w:rFonts w:ascii="Comic Sans MS" w:hAnsi="Comic Sans MS" w:hint="cs"/>
          <w:sz w:val="22"/>
          <w:szCs w:val="22"/>
          <w:rtl/>
        </w:rPr>
        <w:t xml:space="preserve">   </w:t>
      </w:r>
      <w:r w:rsidRPr="00CB507D">
        <w:rPr>
          <w:rFonts w:ascii="Comic Sans MS" w:hAnsi="Comic Sans MS"/>
          <w:sz w:val="22"/>
          <w:szCs w:val="22"/>
        </w:rPr>
        <w:t>d - soit envoyer la soumission par voie électronique conformément à l’arrêté du ministre de l’économie et des finances n °20-14 du 04/09/2014.</w:t>
      </w:r>
    </w:p>
    <w:p w:rsidR="007110B1" w:rsidRPr="00E9703F" w:rsidRDefault="007110B1" w:rsidP="007110B1">
      <w:pPr>
        <w:pStyle w:val="Corpsdetexte"/>
        <w:rPr>
          <w:rFonts w:ascii="Comic Sans MS" w:hAnsi="Comic Sans MS"/>
          <w:sz w:val="22"/>
          <w:szCs w:val="22"/>
        </w:rPr>
      </w:pPr>
    </w:p>
    <w:p w:rsidR="007110B1" w:rsidRPr="00E9703F" w:rsidRDefault="007110B1" w:rsidP="007110B1">
      <w:pPr>
        <w:pStyle w:val="Corpsdetexte"/>
        <w:ind w:firstLine="708"/>
        <w:rPr>
          <w:rFonts w:ascii="Comic Sans MS" w:hAnsi="Comic Sans MS"/>
          <w:sz w:val="18"/>
          <w:szCs w:val="18"/>
        </w:rPr>
      </w:pPr>
      <w:r w:rsidRPr="00E9703F">
        <w:rPr>
          <w:rFonts w:ascii="Comic Sans MS" w:hAnsi="Comic Sans MS"/>
          <w:sz w:val="20"/>
        </w:rPr>
        <w:t>Les pièces justificatives à fournir sont celles prévues par l’article 04 du règlement de la consultatio</w:t>
      </w:r>
      <w:r w:rsidRPr="00E9703F">
        <w:rPr>
          <w:rFonts w:ascii="Comic Sans MS" w:hAnsi="Comic Sans MS"/>
          <w:sz w:val="18"/>
          <w:szCs w:val="18"/>
        </w:rPr>
        <w:t>n.</w:t>
      </w:r>
    </w:p>
    <w:p w:rsidR="007110B1" w:rsidRPr="00E9703F" w:rsidRDefault="007110B1" w:rsidP="007110B1">
      <w:pPr>
        <w:pStyle w:val="Corpsdetexte"/>
        <w:ind w:firstLine="708"/>
        <w:rPr>
          <w:rFonts w:ascii="Comic Sans MS" w:hAnsi="Comic Sans MS"/>
          <w:sz w:val="18"/>
          <w:szCs w:val="18"/>
        </w:rPr>
      </w:pPr>
    </w:p>
    <w:p w:rsidR="007110B1" w:rsidRDefault="007110B1" w:rsidP="007110B1">
      <w:pPr>
        <w:bidi/>
        <w:rPr>
          <w:rFonts w:ascii="Comic Sans MS" w:hAnsi="Comic Sans MS"/>
          <w:b/>
          <w:bCs/>
          <w:sz w:val="28"/>
          <w:szCs w:val="22"/>
        </w:rPr>
      </w:pPr>
    </w:p>
    <w:p w:rsidR="007110B1" w:rsidRDefault="007110B1" w:rsidP="007110B1">
      <w:pPr>
        <w:bidi/>
        <w:rPr>
          <w:rFonts w:ascii="Comic Sans MS" w:hAnsi="Comic Sans MS"/>
          <w:b/>
          <w:bCs/>
          <w:sz w:val="28"/>
          <w:szCs w:val="22"/>
          <w:rtl/>
        </w:rPr>
      </w:pPr>
    </w:p>
    <w:p w:rsidR="007110B1" w:rsidRDefault="007110B1" w:rsidP="007110B1">
      <w:pPr>
        <w:bidi/>
        <w:rPr>
          <w:rFonts w:ascii="Comic Sans MS" w:hAnsi="Comic Sans MS"/>
          <w:b/>
          <w:bCs/>
          <w:sz w:val="28"/>
          <w:szCs w:val="22"/>
        </w:rPr>
      </w:pPr>
    </w:p>
    <w:p w:rsidR="007110B1" w:rsidRDefault="007110B1" w:rsidP="007110B1">
      <w:pPr>
        <w:bidi/>
        <w:rPr>
          <w:rFonts w:ascii="Comic Sans MS" w:hAnsi="Comic Sans MS"/>
          <w:b/>
          <w:bCs/>
          <w:sz w:val="28"/>
          <w:szCs w:val="22"/>
        </w:rPr>
      </w:pPr>
    </w:p>
    <w:p w:rsidR="007110B1" w:rsidRPr="001049EA" w:rsidRDefault="007110B1" w:rsidP="007110B1">
      <w:pPr>
        <w:bidi/>
        <w:rPr>
          <w:rFonts w:cs="Andalus"/>
          <w:b/>
          <w:bCs/>
          <w:sz w:val="26"/>
          <w:szCs w:val="22"/>
          <w:rtl/>
        </w:rPr>
      </w:pPr>
      <w:r w:rsidRPr="001049EA">
        <w:rPr>
          <w:rFonts w:ascii="Comic Sans MS" w:hAnsi="Comic Sans MS" w:hint="cs"/>
          <w:b/>
          <w:bCs/>
          <w:sz w:val="28"/>
          <w:szCs w:val="22"/>
          <w:rtl/>
        </w:rPr>
        <w:t xml:space="preserve"> </w:t>
      </w:r>
      <w:r w:rsidRPr="001049EA">
        <w:rPr>
          <w:rFonts w:cs="Andalus" w:hint="cs"/>
          <w:b/>
          <w:bCs/>
          <w:sz w:val="26"/>
          <w:szCs w:val="22"/>
          <w:rtl/>
        </w:rPr>
        <w:t xml:space="preserve">             </w:t>
      </w:r>
      <w:r w:rsidRPr="001049EA">
        <w:rPr>
          <w:rFonts w:cs="Andalus"/>
          <w:b/>
          <w:bCs/>
          <w:sz w:val="26"/>
          <w:szCs w:val="22"/>
          <w:rtl/>
        </w:rPr>
        <w:t>المملكة المغربية</w:t>
      </w:r>
      <w:r w:rsidRPr="001049EA">
        <w:rPr>
          <w:rFonts w:cs="Andalus"/>
          <w:b/>
          <w:bCs/>
          <w:sz w:val="26"/>
          <w:szCs w:val="22"/>
          <w:rtl/>
        </w:rPr>
        <w:tab/>
      </w:r>
      <w:r w:rsidRPr="001049EA">
        <w:rPr>
          <w:rFonts w:cs="Andalus"/>
          <w:b/>
          <w:bCs/>
          <w:sz w:val="26"/>
          <w:szCs w:val="22"/>
          <w:rtl/>
        </w:rPr>
        <w:tab/>
        <w:t xml:space="preserve"> </w:t>
      </w:r>
      <w:r w:rsidRPr="001049EA">
        <w:rPr>
          <w:rFonts w:cs="Andalus"/>
          <w:b/>
          <w:bCs/>
          <w:sz w:val="26"/>
          <w:szCs w:val="22"/>
          <w:rtl/>
        </w:rPr>
        <w:tab/>
        <w:t xml:space="preserve">   </w:t>
      </w:r>
      <w:r w:rsidRPr="001049EA">
        <w:rPr>
          <w:rFonts w:cs="Andalus"/>
          <w:b/>
          <w:bCs/>
          <w:sz w:val="26"/>
          <w:szCs w:val="22"/>
        </w:rPr>
        <w:t xml:space="preserve"> </w:t>
      </w:r>
      <w:r w:rsidRPr="001049EA">
        <w:rPr>
          <w:rFonts w:cs="Andalus"/>
          <w:b/>
          <w:bCs/>
          <w:sz w:val="26"/>
          <w:szCs w:val="22"/>
          <w:rtl/>
        </w:rPr>
        <w:t xml:space="preserve">            </w:t>
      </w:r>
      <w:r w:rsidRPr="001049EA">
        <w:rPr>
          <w:rFonts w:cs="Andalus"/>
          <w:b/>
          <w:bCs/>
          <w:sz w:val="26"/>
          <w:szCs w:val="22"/>
          <w:rtl/>
        </w:rPr>
        <w:tab/>
      </w:r>
      <w:r w:rsidRPr="001049EA">
        <w:rPr>
          <w:rFonts w:cs="Andalus"/>
          <w:b/>
          <w:bCs/>
          <w:sz w:val="26"/>
          <w:szCs w:val="22"/>
        </w:rPr>
        <w:t xml:space="preserve">  </w:t>
      </w:r>
      <w:r w:rsidRPr="001049EA">
        <w:rPr>
          <w:rFonts w:cs="Andalus"/>
          <w:b/>
          <w:bCs/>
          <w:sz w:val="26"/>
          <w:szCs w:val="22"/>
          <w:rtl/>
        </w:rPr>
        <w:t xml:space="preserve"> </w:t>
      </w:r>
      <w:r w:rsidRPr="001049EA">
        <w:rPr>
          <w:rFonts w:cs="Andalus"/>
          <w:b/>
          <w:bCs/>
          <w:sz w:val="26"/>
          <w:szCs w:val="22"/>
        </w:rPr>
        <w:t xml:space="preserve">             </w:t>
      </w:r>
      <w:r w:rsidRPr="001049EA">
        <w:rPr>
          <w:rFonts w:cs="Andalus"/>
          <w:b/>
          <w:bCs/>
          <w:sz w:val="26"/>
          <w:szCs w:val="22"/>
          <w:rtl/>
        </w:rPr>
        <w:t xml:space="preserve">               </w:t>
      </w:r>
    </w:p>
    <w:p w:rsidR="007110B1" w:rsidRPr="001049EA" w:rsidRDefault="007110B1" w:rsidP="007110B1">
      <w:pPr>
        <w:bidi/>
        <w:rPr>
          <w:b/>
          <w:bCs/>
          <w:sz w:val="26"/>
          <w:szCs w:val="22"/>
          <w:rtl/>
        </w:rPr>
      </w:pPr>
      <w:r w:rsidRPr="001049EA">
        <w:rPr>
          <w:b/>
          <w:bCs/>
          <w:sz w:val="26"/>
          <w:szCs w:val="22"/>
          <w:rtl/>
        </w:rPr>
        <w:t xml:space="preserve">       وزارة الشباب والرياضة</w:t>
      </w:r>
    </w:p>
    <w:p w:rsidR="007110B1" w:rsidRPr="001049EA" w:rsidRDefault="007110B1" w:rsidP="007110B1">
      <w:pPr>
        <w:bidi/>
        <w:rPr>
          <w:rFonts w:cs="Andalus"/>
          <w:b/>
          <w:bCs/>
          <w:sz w:val="26"/>
          <w:szCs w:val="22"/>
          <w:rtl/>
        </w:rPr>
      </w:pPr>
      <w:r w:rsidRPr="001049EA">
        <w:rPr>
          <w:rFonts w:cs="Andalus"/>
          <w:b/>
          <w:bCs/>
          <w:sz w:val="26"/>
          <w:szCs w:val="22"/>
        </w:rPr>
        <w:t xml:space="preserve"> </w:t>
      </w:r>
      <w:r w:rsidRPr="001049EA">
        <w:rPr>
          <w:rFonts w:cs="Andalus" w:hint="cs"/>
          <w:b/>
          <w:bCs/>
          <w:sz w:val="26"/>
          <w:szCs w:val="22"/>
          <w:rtl/>
        </w:rPr>
        <w:t xml:space="preserve">              الكتابة العامة</w:t>
      </w:r>
    </w:p>
    <w:p w:rsidR="007110B1" w:rsidRDefault="007110B1" w:rsidP="007110B1">
      <w:pPr>
        <w:bidi/>
        <w:jc w:val="center"/>
        <w:rPr>
          <w:rFonts w:cs="AF_Diwani"/>
          <w:b/>
          <w:bCs/>
          <w:sz w:val="28"/>
          <w:szCs w:val="28"/>
          <w:rtl/>
        </w:rPr>
      </w:pPr>
    </w:p>
    <w:p w:rsidR="007110B1" w:rsidRDefault="007110B1" w:rsidP="007110B1">
      <w:pPr>
        <w:bidi/>
        <w:jc w:val="center"/>
        <w:rPr>
          <w:rFonts w:cs="AF_Diwani"/>
          <w:b/>
          <w:bCs/>
          <w:sz w:val="28"/>
          <w:szCs w:val="28"/>
          <w:rtl/>
        </w:rPr>
      </w:pPr>
      <w:r>
        <w:rPr>
          <w:rFonts w:cs="AF_Diwani"/>
          <w:b/>
          <w:bCs/>
          <w:sz w:val="28"/>
          <w:szCs w:val="28"/>
          <w:rtl/>
        </w:rPr>
        <w:t>إعلان عن طلب عروض مفتوح</w:t>
      </w:r>
    </w:p>
    <w:p w:rsidR="007110B1" w:rsidRDefault="007110B1" w:rsidP="007110B1">
      <w:pPr>
        <w:bidi/>
        <w:jc w:val="center"/>
        <w:rPr>
          <w:sz w:val="32"/>
          <w:szCs w:val="32"/>
          <w:u w:val="single"/>
          <w:rtl/>
        </w:rPr>
      </w:pPr>
      <w:r w:rsidRPr="00DE70B5">
        <w:rPr>
          <w:sz w:val="32"/>
          <w:szCs w:val="32"/>
          <w:u w:val="single"/>
          <w:rtl/>
        </w:rPr>
        <w:t xml:space="preserve">رقم </w:t>
      </w:r>
      <w:r>
        <w:rPr>
          <w:rFonts w:hint="cs"/>
          <w:sz w:val="32"/>
          <w:szCs w:val="32"/>
          <w:u w:val="single"/>
          <w:rtl/>
        </w:rPr>
        <w:t>73</w:t>
      </w:r>
      <w:r w:rsidRPr="00DE70B5">
        <w:rPr>
          <w:sz w:val="32"/>
          <w:szCs w:val="32"/>
          <w:u w:val="single"/>
          <w:rtl/>
        </w:rPr>
        <w:t>/</w:t>
      </w:r>
      <w:r>
        <w:rPr>
          <w:rFonts w:hint="cs"/>
          <w:sz w:val="32"/>
          <w:szCs w:val="32"/>
          <w:u w:val="single"/>
          <w:rtl/>
        </w:rPr>
        <w:t>2017</w:t>
      </w:r>
    </w:p>
    <w:p w:rsidR="007110B1" w:rsidRDefault="007110B1" w:rsidP="007110B1">
      <w:pPr>
        <w:bidi/>
        <w:rPr>
          <w:sz w:val="16"/>
          <w:szCs w:val="16"/>
          <w:u w:val="single"/>
          <w:rtl/>
        </w:rPr>
      </w:pPr>
    </w:p>
    <w:p w:rsidR="007110B1" w:rsidRPr="000D3167" w:rsidRDefault="007110B1" w:rsidP="007110B1">
      <w:pPr>
        <w:pStyle w:val="Corpsdetexte"/>
        <w:bidi/>
        <w:rPr>
          <w:sz w:val="32"/>
          <w:szCs w:val="32"/>
          <w:rtl/>
        </w:rPr>
      </w:pPr>
      <w:r w:rsidRPr="00B6619F">
        <w:rPr>
          <w:sz w:val="32"/>
          <w:szCs w:val="32"/>
          <w:rtl/>
        </w:rPr>
        <w:t>في يو</w:t>
      </w:r>
      <w:r w:rsidRPr="00B6619F">
        <w:rPr>
          <w:rFonts w:hint="cs"/>
          <w:sz w:val="32"/>
          <w:szCs w:val="32"/>
          <w:rtl/>
        </w:rPr>
        <w:t xml:space="preserve">م </w:t>
      </w:r>
      <w:r>
        <w:rPr>
          <w:rFonts w:hint="cs"/>
          <w:sz w:val="32"/>
          <w:szCs w:val="32"/>
          <w:rtl/>
        </w:rPr>
        <w:t>03 نونبر   2017</w:t>
      </w:r>
      <w:r w:rsidRPr="009B6B00">
        <w:rPr>
          <w:sz w:val="32"/>
          <w:szCs w:val="32"/>
          <w:rtl/>
        </w:rPr>
        <w:t xml:space="preserve"> على الساعة</w:t>
      </w:r>
      <w:r w:rsidRPr="009B6B00">
        <w:rPr>
          <w:rFonts w:hint="cs"/>
          <w:sz w:val="32"/>
          <w:szCs w:val="32"/>
          <w:rtl/>
        </w:rPr>
        <w:t xml:space="preserve"> </w:t>
      </w:r>
      <w:r w:rsidRPr="000D3167">
        <w:rPr>
          <w:rFonts w:hint="cs"/>
          <w:sz w:val="32"/>
          <w:szCs w:val="32"/>
          <w:rtl/>
        </w:rPr>
        <w:t>الثالثة والنصف زوالا</w:t>
      </w:r>
      <w:r w:rsidRPr="000D3167">
        <w:rPr>
          <w:sz w:val="32"/>
          <w:szCs w:val="32"/>
          <w:rtl/>
        </w:rPr>
        <w:t xml:space="preserve"> </w:t>
      </w:r>
      <w:r w:rsidRPr="00B6619F">
        <w:rPr>
          <w:sz w:val="32"/>
          <w:szCs w:val="32"/>
          <w:rtl/>
        </w:rPr>
        <w:t>،</w:t>
      </w:r>
      <w:r w:rsidRPr="00DE70B5">
        <w:rPr>
          <w:sz w:val="32"/>
          <w:szCs w:val="32"/>
          <w:rtl/>
        </w:rPr>
        <w:t xml:space="preserve"> </w:t>
      </w:r>
      <w:r w:rsidRPr="008D6B72">
        <w:rPr>
          <w:sz w:val="32"/>
          <w:szCs w:val="32"/>
          <w:rtl/>
        </w:rPr>
        <w:t xml:space="preserve">سيتم </w:t>
      </w:r>
      <w:r>
        <w:rPr>
          <w:sz w:val="32"/>
          <w:szCs w:val="32"/>
          <w:rtl/>
        </w:rPr>
        <w:t>ب</w:t>
      </w:r>
      <w:r>
        <w:rPr>
          <w:rFonts w:hint="cs"/>
          <w:sz w:val="32"/>
          <w:szCs w:val="32"/>
          <w:rtl/>
        </w:rPr>
        <w:t xml:space="preserve">قاعة الاجتماعات الرئيسية </w:t>
      </w:r>
      <w:r w:rsidRPr="000D3167">
        <w:rPr>
          <w:sz w:val="32"/>
          <w:szCs w:val="32"/>
          <w:rtl/>
        </w:rPr>
        <w:t>بوزارة الشباب والرياضة ، 51 شارع ابن سينا أكدال الرباط</w:t>
      </w:r>
      <w:r w:rsidRPr="000D3167">
        <w:rPr>
          <w:rFonts w:hint="cs"/>
          <w:sz w:val="32"/>
          <w:szCs w:val="32"/>
          <w:rtl/>
        </w:rPr>
        <w:t>،</w:t>
      </w:r>
      <w:r w:rsidRPr="000D3167">
        <w:rPr>
          <w:sz w:val="32"/>
          <w:szCs w:val="32"/>
        </w:rPr>
        <w:t xml:space="preserve"> </w:t>
      </w:r>
      <w:r w:rsidRPr="000D3167">
        <w:rPr>
          <w:sz w:val="32"/>
          <w:szCs w:val="32"/>
          <w:rtl/>
        </w:rPr>
        <w:t xml:space="preserve"> فتح الأظرفة المتعلقة بطلب العروض بعروض أثمان لأجل </w:t>
      </w:r>
      <w:r w:rsidRPr="00FB1CE7">
        <w:rPr>
          <w:rFonts w:hint="cs"/>
          <w:sz w:val="32"/>
          <w:szCs w:val="32"/>
          <w:rtl/>
        </w:rPr>
        <w:t>مراقبة الدراسات التقنية</w:t>
      </w:r>
      <w:r>
        <w:rPr>
          <w:rFonts w:hint="cs"/>
          <w:sz w:val="32"/>
          <w:szCs w:val="32"/>
          <w:rtl/>
        </w:rPr>
        <w:t xml:space="preserve"> لأشغال تأهيل المخيمات الصيفية : بريش عمالة طنجة أصيلا</w:t>
      </w:r>
      <w:r w:rsidRPr="000D3167">
        <w:rPr>
          <w:rFonts w:hint="cs"/>
          <w:sz w:val="32"/>
          <w:szCs w:val="32"/>
          <w:rtl/>
        </w:rPr>
        <w:t xml:space="preserve"> </w:t>
      </w:r>
      <w:r>
        <w:rPr>
          <w:rFonts w:hint="cs"/>
          <w:sz w:val="32"/>
          <w:szCs w:val="32"/>
          <w:rtl/>
        </w:rPr>
        <w:t xml:space="preserve">و مخيم الفلين بالعيايدة بسلا </w:t>
      </w:r>
      <w:r>
        <w:rPr>
          <w:rFonts w:hint="cs"/>
          <w:sz w:val="32"/>
          <w:szCs w:val="32"/>
          <w:lang w:bidi="ar-MA"/>
        </w:rPr>
        <w:t xml:space="preserve"> </w:t>
      </w:r>
      <w:r w:rsidRPr="009B6B00">
        <w:rPr>
          <w:rFonts w:hint="cs"/>
          <w:sz w:val="32"/>
          <w:szCs w:val="32"/>
          <w:rtl/>
        </w:rPr>
        <w:t>(حصة فريدة )</w:t>
      </w:r>
      <w:r w:rsidRPr="000D3167">
        <w:rPr>
          <w:rFonts w:hint="cs"/>
          <w:sz w:val="32"/>
          <w:szCs w:val="32"/>
          <w:rtl/>
        </w:rPr>
        <w:t>.</w:t>
      </w:r>
    </w:p>
    <w:p w:rsidR="007110B1" w:rsidRDefault="007110B1" w:rsidP="007110B1">
      <w:pPr>
        <w:pStyle w:val="Corpsdetexte"/>
        <w:bidi/>
        <w:rPr>
          <w:sz w:val="32"/>
          <w:szCs w:val="32"/>
          <w:rtl/>
        </w:rPr>
      </w:pPr>
      <w:r w:rsidRPr="00544FA1">
        <w:rPr>
          <w:sz w:val="32"/>
          <w:szCs w:val="32"/>
          <w:rtl/>
        </w:rPr>
        <w:t xml:space="preserve">يمكن سحب ملف طلب العروض من مصلحة الصفقات بوزارة الشباب والرياضة، 51 شارع ابن سينا أكدال الرباط ، ويمكن  كذلك نقله إلكترونيا من بوابة </w:t>
      </w:r>
      <w:r w:rsidRPr="00544FA1">
        <w:rPr>
          <w:rFonts w:hint="cs"/>
          <w:sz w:val="32"/>
          <w:szCs w:val="32"/>
          <w:rtl/>
        </w:rPr>
        <w:t>ال</w:t>
      </w:r>
      <w:r w:rsidRPr="00544FA1">
        <w:rPr>
          <w:sz w:val="32"/>
          <w:szCs w:val="32"/>
          <w:rtl/>
        </w:rPr>
        <w:t xml:space="preserve">صفقات </w:t>
      </w:r>
      <w:r w:rsidRPr="00544FA1">
        <w:rPr>
          <w:rFonts w:hint="cs"/>
          <w:sz w:val="32"/>
          <w:szCs w:val="32"/>
          <w:rtl/>
        </w:rPr>
        <w:t>العمومية</w:t>
      </w:r>
      <w:r w:rsidRPr="00544FA1">
        <w:rPr>
          <w:sz w:val="32"/>
          <w:szCs w:val="32"/>
          <w:rtl/>
        </w:rPr>
        <w:t xml:space="preserve"> (</w:t>
      </w:r>
      <w:r>
        <w:rPr>
          <w:sz w:val="32"/>
          <w:szCs w:val="32"/>
        </w:rPr>
        <w:t>www.</w:t>
      </w:r>
      <w:r w:rsidRPr="00544FA1">
        <w:rPr>
          <w:sz w:val="32"/>
          <w:szCs w:val="32"/>
        </w:rPr>
        <w:t>marchespublics.gov.ma.</w:t>
      </w:r>
      <w:r w:rsidRPr="00544FA1">
        <w:rPr>
          <w:sz w:val="32"/>
          <w:szCs w:val="32"/>
          <w:rtl/>
        </w:rPr>
        <w:t xml:space="preserve">) </w:t>
      </w:r>
      <w:r w:rsidRPr="00544FA1">
        <w:rPr>
          <w:rFonts w:hint="eastAsia"/>
          <w:sz w:val="32"/>
          <w:szCs w:val="32"/>
          <w:rtl/>
        </w:rPr>
        <w:t>ومن</w:t>
      </w:r>
      <w:r w:rsidRPr="00544FA1">
        <w:rPr>
          <w:rFonts w:hint="cs"/>
          <w:sz w:val="32"/>
          <w:szCs w:val="32"/>
          <w:rtl/>
        </w:rPr>
        <w:t xml:space="preserve"> </w:t>
      </w:r>
      <w:r w:rsidRPr="00544FA1">
        <w:rPr>
          <w:rFonts w:hint="eastAsia"/>
          <w:sz w:val="32"/>
          <w:szCs w:val="32"/>
          <w:rtl/>
        </w:rPr>
        <w:t>العنوان</w:t>
      </w:r>
      <w:r w:rsidRPr="00544FA1">
        <w:rPr>
          <w:rFonts w:hint="cs"/>
          <w:sz w:val="32"/>
          <w:szCs w:val="32"/>
          <w:rtl/>
        </w:rPr>
        <w:t xml:space="preserve"> </w:t>
      </w:r>
      <w:r w:rsidRPr="00544FA1">
        <w:rPr>
          <w:rFonts w:hint="eastAsia"/>
          <w:sz w:val="32"/>
          <w:szCs w:val="32"/>
          <w:rtl/>
        </w:rPr>
        <w:t>الإلكتروني</w:t>
      </w:r>
      <w:r w:rsidRPr="00544FA1">
        <w:rPr>
          <w:rFonts w:hint="cs"/>
          <w:sz w:val="32"/>
          <w:szCs w:val="32"/>
          <w:rtl/>
        </w:rPr>
        <w:t xml:space="preserve"> </w:t>
      </w:r>
      <w:r w:rsidRPr="00544FA1">
        <w:rPr>
          <w:rFonts w:hint="eastAsia"/>
          <w:sz w:val="32"/>
          <w:szCs w:val="32"/>
          <w:rtl/>
        </w:rPr>
        <w:t>التالي</w:t>
      </w:r>
      <w:r w:rsidRPr="00544FA1">
        <w:rPr>
          <w:sz w:val="32"/>
          <w:szCs w:val="32"/>
          <w:rtl/>
        </w:rPr>
        <w:t xml:space="preserve"> :</w:t>
      </w:r>
      <w:r w:rsidRPr="00544FA1">
        <w:rPr>
          <w:sz w:val="32"/>
          <w:szCs w:val="32"/>
        </w:rPr>
        <w:t>mjs.gov.ma)</w:t>
      </w:r>
      <w:r w:rsidRPr="00544FA1">
        <w:rPr>
          <w:sz w:val="32"/>
          <w:szCs w:val="32"/>
          <w:rtl/>
        </w:rPr>
        <w:t>.</w:t>
      </w:r>
      <w:r w:rsidRPr="00544FA1">
        <w:rPr>
          <w:sz w:val="32"/>
          <w:szCs w:val="32"/>
        </w:rPr>
        <w:t xml:space="preserve"> </w:t>
      </w:r>
      <w:r>
        <w:rPr>
          <w:sz w:val="32"/>
          <w:szCs w:val="32"/>
        </w:rPr>
        <w:t>(</w:t>
      </w:r>
      <w:r w:rsidRPr="00544FA1">
        <w:rPr>
          <w:sz w:val="32"/>
          <w:szCs w:val="32"/>
        </w:rPr>
        <w:t xml:space="preserve">www </w:t>
      </w:r>
      <w:r w:rsidRPr="00544FA1">
        <w:rPr>
          <w:sz w:val="32"/>
          <w:szCs w:val="32"/>
          <w:rtl/>
        </w:rPr>
        <w:t>.</w:t>
      </w:r>
    </w:p>
    <w:p w:rsidR="007110B1" w:rsidRPr="00DE70B5" w:rsidRDefault="007110B1" w:rsidP="007110B1">
      <w:pPr>
        <w:pStyle w:val="Corpsdetexte"/>
        <w:bidi/>
        <w:rPr>
          <w:sz w:val="32"/>
          <w:szCs w:val="32"/>
          <w:rtl/>
        </w:rPr>
      </w:pPr>
    </w:p>
    <w:p w:rsidR="007110B1" w:rsidRPr="00FB1CE7" w:rsidRDefault="007110B1" w:rsidP="007110B1">
      <w:pPr>
        <w:bidi/>
        <w:jc w:val="both"/>
        <w:rPr>
          <w:sz w:val="32"/>
          <w:szCs w:val="32"/>
          <w:rtl/>
        </w:rPr>
      </w:pPr>
      <w:r w:rsidRPr="00FB1CE7">
        <w:rPr>
          <w:sz w:val="32"/>
          <w:szCs w:val="32"/>
          <w:rtl/>
        </w:rPr>
        <w:t xml:space="preserve">          حدد مبلغ الضمان المؤقت في </w:t>
      </w:r>
      <w:r w:rsidRPr="00FB1CE7">
        <w:rPr>
          <w:sz w:val="32"/>
          <w:szCs w:val="32"/>
        </w:rPr>
        <w:t>,00</w:t>
      </w:r>
      <w:r>
        <w:rPr>
          <w:rFonts w:hint="cs"/>
          <w:sz w:val="32"/>
          <w:szCs w:val="32"/>
          <w:rtl/>
        </w:rPr>
        <w:t>10</w:t>
      </w:r>
      <w:r w:rsidRPr="00FB1CE7">
        <w:rPr>
          <w:rFonts w:hint="cs"/>
          <w:sz w:val="32"/>
          <w:szCs w:val="32"/>
          <w:rtl/>
        </w:rPr>
        <w:t xml:space="preserve">.000 </w:t>
      </w:r>
      <w:r w:rsidRPr="00FB1CE7">
        <w:rPr>
          <w:sz w:val="32"/>
          <w:szCs w:val="32"/>
          <w:rtl/>
        </w:rPr>
        <w:t>درهم   (</w:t>
      </w:r>
      <w:r w:rsidRPr="00FB1CE7">
        <w:rPr>
          <w:rFonts w:hint="cs"/>
          <w:sz w:val="32"/>
          <w:szCs w:val="32"/>
          <w:rtl/>
        </w:rPr>
        <w:t xml:space="preserve"> </w:t>
      </w:r>
      <w:r w:rsidRPr="00FB1CE7">
        <w:rPr>
          <w:sz w:val="32"/>
          <w:szCs w:val="32"/>
          <w:rtl/>
        </w:rPr>
        <w:t xml:space="preserve"> </w:t>
      </w:r>
      <w:r>
        <w:rPr>
          <w:rFonts w:hint="cs"/>
          <w:sz w:val="32"/>
          <w:szCs w:val="32"/>
          <w:rtl/>
        </w:rPr>
        <w:t xml:space="preserve">عشرة </w:t>
      </w:r>
      <w:r w:rsidRPr="00FB1CE7">
        <w:rPr>
          <w:rFonts w:hint="cs"/>
          <w:sz w:val="32"/>
          <w:szCs w:val="32"/>
          <w:rtl/>
        </w:rPr>
        <w:t xml:space="preserve"> آلاف </w:t>
      </w:r>
      <w:r w:rsidRPr="00FB1CE7">
        <w:rPr>
          <w:sz w:val="32"/>
          <w:szCs w:val="32"/>
          <w:rtl/>
        </w:rPr>
        <w:t xml:space="preserve"> درهم )</w:t>
      </w:r>
    </w:p>
    <w:p w:rsidR="007110B1" w:rsidRPr="00FB1CE7" w:rsidRDefault="007110B1" w:rsidP="007110B1">
      <w:pPr>
        <w:bidi/>
        <w:jc w:val="both"/>
        <w:rPr>
          <w:sz w:val="32"/>
          <w:szCs w:val="32"/>
          <w:rtl/>
        </w:rPr>
      </w:pPr>
    </w:p>
    <w:p w:rsidR="007110B1" w:rsidRPr="000D3167" w:rsidRDefault="007110B1" w:rsidP="007110B1">
      <w:pPr>
        <w:bidi/>
        <w:jc w:val="both"/>
        <w:rPr>
          <w:sz w:val="32"/>
          <w:szCs w:val="32"/>
          <w:rtl/>
        </w:rPr>
      </w:pPr>
      <w:r w:rsidRPr="000D3167">
        <w:rPr>
          <w:rFonts w:hint="cs"/>
          <w:sz w:val="32"/>
          <w:szCs w:val="32"/>
          <w:rtl/>
        </w:rPr>
        <w:t>كلفة تقدير الأعمال محددة من طرف صاحب المشروع في مبلغ</w:t>
      </w:r>
      <w:r>
        <w:rPr>
          <w:sz w:val="32"/>
          <w:szCs w:val="32"/>
        </w:rPr>
        <w:t xml:space="preserve"> </w:t>
      </w:r>
      <w:r>
        <w:rPr>
          <w:rFonts w:ascii="Comic Sans MS" w:hAnsi="Comic Sans MS"/>
          <w:b/>
          <w:bCs/>
          <w:sz w:val="22"/>
          <w:szCs w:val="22"/>
        </w:rPr>
        <w:t>720.000</w:t>
      </w:r>
      <w:r w:rsidRPr="003F554F">
        <w:rPr>
          <w:rFonts w:ascii="Comic Sans MS" w:hAnsi="Comic Sans MS"/>
          <w:b/>
          <w:bCs/>
          <w:sz w:val="22"/>
          <w:szCs w:val="22"/>
        </w:rPr>
        <w:t xml:space="preserve">,00   </w:t>
      </w:r>
      <w:r>
        <w:rPr>
          <w:rFonts w:ascii="Comic Sans MS" w:hAnsi="Comic Sans MS"/>
          <w:b/>
          <w:bCs/>
          <w:sz w:val="22"/>
          <w:szCs w:val="22"/>
        </w:rPr>
        <w:t xml:space="preserve"> </w:t>
      </w:r>
      <w:r w:rsidRPr="000D3167">
        <w:rPr>
          <w:sz w:val="32"/>
          <w:szCs w:val="32"/>
          <w:rtl/>
        </w:rPr>
        <w:t>درهم</w:t>
      </w:r>
      <w:r w:rsidRPr="000D3167">
        <w:rPr>
          <w:rFonts w:hint="cs"/>
          <w:sz w:val="32"/>
          <w:szCs w:val="32"/>
          <w:rtl/>
        </w:rPr>
        <w:t xml:space="preserve"> (</w:t>
      </w:r>
      <w:r>
        <w:rPr>
          <w:rFonts w:cs="Times" w:hint="cs"/>
          <w:sz w:val="32"/>
          <w:szCs w:val="32"/>
          <w:rtl/>
        </w:rPr>
        <w:t xml:space="preserve">سبع مائة وعشرون </w:t>
      </w:r>
      <w:r w:rsidRPr="000D3167">
        <w:rPr>
          <w:rFonts w:hint="cs"/>
          <w:sz w:val="32"/>
          <w:szCs w:val="32"/>
          <w:rtl/>
        </w:rPr>
        <w:t xml:space="preserve"> ألف درهم مع احتساب الرسوم) .</w:t>
      </w:r>
      <w:r w:rsidRPr="000D3167">
        <w:rPr>
          <w:rFonts w:hint="cs"/>
          <w:sz w:val="32"/>
          <w:szCs w:val="32"/>
          <w:rtl/>
        </w:rPr>
        <w:tab/>
      </w:r>
    </w:p>
    <w:p w:rsidR="007110B1" w:rsidRDefault="007110B1" w:rsidP="007110B1">
      <w:pPr>
        <w:bidi/>
        <w:ind w:firstLine="708"/>
        <w:jc w:val="both"/>
        <w:rPr>
          <w:sz w:val="32"/>
          <w:szCs w:val="32"/>
          <w:rtl/>
        </w:rPr>
      </w:pPr>
      <w:r w:rsidRPr="00DE70B5">
        <w:rPr>
          <w:rFonts w:hint="cs"/>
          <w:sz w:val="32"/>
          <w:szCs w:val="32"/>
          <w:rtl/>
        </w:rPr>
        <w:t xml:space="preserve"> </w:t>
      </w:r>
    </w:p>
    <w:p w:rsidR="007110B1" w:rsidRPr="00DE70B5" w:rsidRDefault="007110B1" w:rsidP="007110B1">
      <w:pPr>
        <w:bidi/>
        <w:ind w:firstLine="708"/>
        <w:jc w:val="both"/>
        <w:rPr>
          <w:sz w:val="32"/>
          <w:szCs w:val="32"/>
          <w:rtl/>
        </w:rPr>
      </w:pPr>
      <w:r w:rsidRPr="00DE70B5">
        <w:rPr>
          <w:sz w:val="32"/>
          <w:szCs w:val="32"/>
          <w:rtl/>
        </w:rPr>
        <w:t xml:space="preserve"> يجب أن يكون كل من محتوى وتقديم ملفات المتنافسين مطابقين لمقتضيات </w:t>
      </w:r>
      <w:r w:rsidRPr="00DE70B5">
        <w:rPr>
          <w:rFonts w:hint="cs"/>
          <w:sz w:val="32"/>
          <w:szCs w:val="32"/>
          <w:rtl/>
        </w:rPr>
        <w:t xml:space="preserve">المواد 27 ،29 و 31 من المرسوم </w:t>
      </w:r>
      <w:r w:rsidRPr="00DE70B5">
        <w:rPr>
          <w:sz w:val="32"/>
          <w:szCs w:val="32"/>
          <w:rtl/>
        </w:rPr>
        <w:t xml:space="preserve"> </w:t>
      </w:r>
      <w:r>
        <w:rPr>
          <w:rFonts w:hint="cs"/>
          <w:sz w:val="32"/>
          <w:szCs w:val="32"/>
          <w:rtl/>
        </w:rPr>
        <w:t>2.12.349</w:t>
      </w:r>
      <w:r w:rsidRPr="00DE70B5">
        <w:rPr>
          <w:rFonts w:hint="cs"/>
          <w:sz w:val="32"/>
          <w:szCs w:val="32"/>
          <w:rtl/>
        </w:rPr>
        <w:t xml:space="preserve"> الصادر في 8 جمادى الأولى 1434 (  20 مارس 2013 ) المتعلق الصفقات العمومية  .</w:t>
      </w:r>
    </w:p>
    <w:p w:rsidR="007110B1" w:rsidRDefault="007110B1" w:rsidP="007110B1">
      <w:pPr>
        <w:bidi/>
        <w:ind w:right="-180"/>
        <w:jc w:val="both"/>
        <w:rPr>
          <w:sz w:val="32"/>
          <w:szCs w:val="32"/>
          <w:rtl/>
        </w:rPr>
      </w:pPr>
      <w:r w:rsidRPr="00DE70B5">
        <w:rPr>
          <w:sz w:val="32"/>
          <w:szCs w:val="32"/>
          <w:rtl/>
        </w:rPr>
        <w:t>ويمكن للمتنافسين:</w:t>
      </w:r>
    </w:p>
    <w:p w:rsidR="007110B1" w:rsidRPr="00507C1B" w:rsidRDefault="007110B1" w:rsidP="007110B1">
      <w:pPr>
        <w:pStyle w:val="Paragraphedeliste"/>
        <w:numPr>
          <w:ilvl w:val="0"/>
          <w:numId w:val="33"/>
        </w:numPr>
        <w:bidi/>
        <w:ind w:right="-180"/>
        <w:contextualSpacing/>
        <w:jc w:val="both"/>
        <w:rPr>
          <w:sz w:val="32"/>
          <w:szCs w:val="32"/>
          <w:rtl/>
        </w:rPr>
      </w:pPr>
      <w:r w:rsidRPr="00507C1B">
        <w:rPr>
          <w:sz w:val="32"/>
          <w:szCs w:val="32"/>
          <w:rtl/>
        </w:rPr>
        <w:t xml:space="preserve">إما إرسال </w:t>
      </w:r>
      <w:r w:rsidRPr="00DE70B5">
        <w:rPr>
          <w:sz w:val="32"/>
          <w:szCs w:val="32"/>
          <w:rtl/>
        </w:rPr>
        <w:t>أظرفتهم</w:t>
      </w:r>
      <w:r w:rsidRPr="00507C1B">
        <w:rPr>
          <w:sz w:val="32"/>
          <w:szCs w:val="32"/>
          <w:rtl/>
        </w:rPr>
        <w:t xml:space="preserve"> عن طريق البريد المضمون بإفادة بالاستلام إلى المصلحة المذكورة</w:t>
      </w:r>
    </w:p>
    <w:p w:rsidR="007110B1" w:rsidRPr="00507C1B" w:rsidRDefault="007110B1" w:rsidP="007110B1">
      <w:pPr>
        <w:pStyle w:val="Paragraphedeliste"/>
        <w:numPr>
          <w:ilvl w:val="0"/>
          <w:numId w:val="33"/>
        </w:numPr>
        <w:bidi/>
        <w:ind w:right="-180"/>
        <w:contextualSpacing/>
        <w:jc w:val="both"/>
        <w:rPr>
          <w:sz w:val="32"/>
          <w:szCs w:val="32"/>
          <w:rtl/>
        </w:rPr>
      </w:pPr>
      <w:r w:rsidRPr="00DE70B5">
        <w:rPr>
          <w:sz w:val="32"/>
          <w:szCs w:val="32"/>
          <w:rtl/>
        </w:rPr>
        <w:t>إما إيدا</w:t>
      </w:r>
      <w:r>
        <w:rPr>
          <w:rFonts w:hint="cs"/>
          <w:sz w:val="32"/>
          <w:szCs w:val="32"/>
          <w:rtl/>
        </w:rPr>
        <w:t>عها</w:t>
      </w:r>
      <w:r w:rsidRPr="00DE70B5">
        <w:rPr>
          <w:sz w:val="32"/>
          <w:szCs w:val="32"/>
          <w:rtl/>
        </w:rPr>
        <w:t xml:space="preserve"> مقابل وصل بمصلحة الصفقات بوزارة الشباب </w:t>
      </w:r>
      <w:r w:rsidRPr="00DE70B5">
        <w:rPr>
          <w:rFonts w:hint="cs"/>
          <w:sz w:val="32"/>
          <w:szCs w:val="32"/>
          <w:rtl/>
        </w:rPr>
        <w:t>والرياضة</w:t>
      </w:r>
      <w:r>
        <w:rPr>
          <w:rFonts w:hint="cs"/>
          <w:sz w:val="32"/>
          <w:szCs w:val="32"/>
          <w:rtl/>
        </w:rPr>
        <w:t>.</w:t>
      </w:r>
    </w:p>
    <w:p w:rsidR="007110B1" w:rsidRDefault="007110B1" w:rsidP="007110B1">
      <w:pPr>
        <w:pStyle w:val="Paragraphedeliste"/>
        <w:numPr>
          <w:ilvl w:val="0"/>
          <w:numId w:val="33"/>
        </w:numPr>
        <w:bidi/>
        <w:ind w:right="-180"/>
        <w:contextualSpacing/>
        <w:jc w:val="both"/>
        <w:rPr>
          <w:sz w:val="32"/>
          <w:szCs w:val="32"/>
        </w:rPr>
      </w:pPr>
      <w:r w:rsidRPr="00083A10">
        <w:rPr>
          <w:sz w:val="32"/>
          <w:szCs w:val="32"/>
          <w:rtl/>
        </w:rPr>
        <w:t xml:space="preserve">إما تسليمها مباشرة لرئيس </w:t>
      </w:r>
      <w:r>
        <w:rPr>
          <w:rFonts w:hint="cs"/>
          <w:sz w:val="32"/>
          <w:szCs w:val="32"/>
          <w:rtl/>
        </w:rPr>
        <w:t>لجنة</w:t>
      </w:r>
      <w:r w:rsidRPr="00083A10">
        <w:rPr>
          <w:sz w:val="32"/>
          <w:szCs w:val="32"/>
          <w:rtl/>
        </w:rPr>
        <w:t xml:space="preserve"> طلب العروض عند بداية الجلسة وقبل فتح الأظرفة</w:t>
      </w:r>
      <w:r>
        <w:rPr>
          <w:rFonts w:hint="cs"/>
          <w:sz w:val="32"/>
          <w:szCs w:val="32"/>
          <w:rtl/>
        </w:rPr>
        <w:t>.</w:t>
      </w:r>
    </w:p>
    <w:p w:rsidR="007110B1" w:rsidRDefault="007110B1" w:rsidP="007110B1">
      <w:pPr>
        <w:pStyle w:val="Paragraphedeliste"/>
        <w:numPr>
          <w:ilvl w:val="0"/>
          <w:numId w:val="33"/>
        </w:numPr>
        <w:bidi/>
        <w:ind w:right="-180"/>
        <w:contextualSpacing/>
        <w:jc w:val="both"/>
        <w:rPr>
          <w:sz w:val="32"/>
          <w:szCs w:val="32"/>
        </w:rPr>
      </w:pPr>
      <w:r w:rsidRPr="00BF4BF7">
        <w:rPr>
          <w:rFonts w:hint="cs"/>
          <w:sz w:val="32"/>
          <w:szCs w:val="32"/>
          <w:rtl/>
        </w:rPr>
        <w:t>إما إرساله بالطريقة الرقمية وفق مرسوم وزارة الاقتصاد والمالية رقم 20-14 بتاريخ 04/09/2014</w:t>
      </w:r>
    </w:p>
    <w:p w:rsidR="007110B1" w:rsidRPr="00DE70B5" w:rsidRDefault="007110B1" w:rsidP="007110B1">
      <w:pPr>
        <w:bidi/>
        <w:ind w:left="360"/>
        <w:jc w:val="both"/>
        <w:rPr>
          <w:sz w:val="32"/>
          <w:szCs w:val="32"/>
        </w:rPr>
      </w:pPr>
    </w:p>
    <w:p w:rsidR="007110B1" w:rsidRDefault="007110B1" w:rsidP="007110B1">
      <w:pPr>
        <w:bidi/>
        <w:ind w:firstLine="284"/>
        <w:jc w:val="both"/>
      </w:pPr>
      <w:r w:rsidRPr="00DE70B5">
        <w:rPr>
          <w:rFonts w:hint="cs"/>
          <w:sz w:val="32"/>
          <w:szCs w:val="32"/>
          <w:rtl/>
        </w:rPr>
        <w:t xml:space="preserve">أن الوثائق المثبتة الواجب الإدلاء بها هي تلك المنصوص عليها في المادة </w:t>
      </w:r>
      <w:r>
        <w:rPr>
          <w:rFonts w:hint="cs"/>
          <w:sz w:val="32"/>
          <w:szCs w:val="32"/>
          <w:rtl/>
        </w:rPr>
        <w:t>04</w:t>
      </w:r>
      <w:r w:rsidRPr="00DE70B5">
        <w:rPr>
          <w:rFonts w:hint="cs"/>
          <w:sz w:val="32"/>
          <w:szCs w:val="32"/>
          <w:rtl/>
        </w:rPr>
        <w:t xml:space="preserve"> من نظام الاستشار</w:t>
      </w:r>
      <w:r>
        <w:rPr>
          <w:rFonts w:hint="cs"/>
          <w:sz w:val="32"/>
          <w:szCs w:val="32"/>
          <w:rtl/>
        </w:rPr>
        <w:t>ة</w:t>
      </w:r>
    </w:p>
    <w:p w:rsidR="007110B1" w:rsidRPr="00682A04" w:rsidRDefault="007110B1" w:rsidP="007110B1">
      <w:pPr>
        <w:spacing w:before="100" w:beforeAutospacing="1" w:after="100" w:afterAutospacing="1"/>
        <w:ind w:firstLine="709"/>
        <w:jc w:val="both"/>
        <w:rPr>
          <w:rFonts w:ascii="Segoe UI" w:hAnsi="Segoe UI" w:cs="Segoe UI"/>
          <w:sz w:val="20"/>
        </w:rPr>
      </w:pPr>
    </w:p>
    <w:p w:rsidR="00B65546" w:rsidRDefault="00B65546" w:rsidP="007110B1">
      <w:pPr>
        <w:spacing w:after="120"/>
        <w:ind w:left="284"/>
        <w:jc w:val="both"/>
        <w:rPr>
          <w:rFonts w:ascii="Comic Sans MS" w:hAnsi="Comic Sans MS"/>
          <w:sz w:val="20"/>
          <w:rtl/>
        </w:rPr>
      </w:pPr>
    </w:p>
    <w:p w:rsidR="009416BD" w:rsidRDefault="009416BD" w:rsidP="009416BD">
      <w:pPr>
        <w:pStyle w:val="Corpsdetexte"/>
        <w:ind w:firstLine="708"/>
        <w:rPr>
          <w:rFonts w:ascii="Comic Sans MS" w:hAnsi="Comic Sans MS"/>
          <w:sz w:val="20"/>
          <w:rtl/>
        </w:rPr>
      </w:pPr>
    </w:p>
    <w:p w:rsidR="009416BD" w:rsidRPr="002D441D" w:rsidRDefault="009416BD" w:rsidP="006C41B5">
      <w:pPr>
        <w:bidi/>
        <w:rPr>
          <w:rFonts w:cs="Andalus"/>
          <w:b/>
          <w:bCs/>
          <w:rtl/>
        </w:rPr>
      </w:pPr>
      <w:r>
        <w:rPr>
          <w:rFonts w:ascii="Comic Sans MS" w:hAnsi="Comic Sans MS" w:hint="cs"/>
          <w:b/>
          <w:bCs/>
          <w:rtl/>
        </w:rPr>
        <w:t xml:space="preserve"> </w:t>
      </w:r>
      <w:r>
        <w:rPr>
          <w:rFonts w:cs="Andalus" w:hint="cs"/>
          <w:b/>
          <w:bCs/>
          <w:rtl/>
        </w:rPr>
        <w:t xml:space="preserve">             </w:t>
      </w:r>
    </w:p>
    <w:sectPr w:rsidR="009416BD" w:rsidRPr="002D441D" w:rsidSect="00B54BD4">
      <w:footerReference w:type="default" r:id="rId18"/>
      <w:pgSz w:w="12240" w:h="15840"/>
      <w:pgMar w:top="709"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6ED" w:rsidRDefault="005176ED">
      <w:r>
        <w:separator/>
      </w:r>
    </w:p>
  </w:endnote>
  <w:endnote w:type="continuationSeparator" w:id="0">
    <w:p w:rsidR="005176ED" w:rsidRDefault="00517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lbertus Medium">
    <w:altName w:val="Candara"/>
    <w:charset w:val="00"/>
    <w:family w:val="swiss"/>
    <w:pitch w:val="variable"/>
    <w:sig w:usb0="00000001" w:usb1="00000000" w:usb2="00000000" w:usb3="00000000" w:csb0="00000093" w:csb1="00000000"/>
  </w:font>
  <w:font w:name="Antique Olive">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AF_Diwani">
    <w:altName w:val="Times New Roman"/>
    <w:panose1 w:val="00000000000000000000"/>
    <w:charset w:val="B2"/>
    <w:family w:val="auto"/>
    <w:notTrueType/>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00" w:rsidRDefault="005176ED">
    <w:pPr>
      <w:pStyle w:val="Pieddepage"/>
      <w:jc w:val="center"/>
    </w:pPr>
    <w:r>
      <w:fldChar w:fldCharType="begin"/>
    </w:r>
    <w:r>
      <w:instrText xml:space="preserve"> PAGE   \* MERGEFORMAT </w:instrText>
    </w:r>
    <w:r>
      <w:fldChar w:fldCharType="separate"/>
    </w:r>
    <w:r w:rsidR="007110B1">
      <w:rPr>
        <w:noProof/>
      </w:rPr>
      <w:t>15</w:t>
    </w:r>
    <w:r>
      <w:rPr>
        <w:noProof/>
      </w:rPr>
      <w:fldChar w:fldCharType="end"/>
    </w:r>
  </w:p>
  <w:p w:rsidR="000F5B00" w:rsidRDefault="000F5B0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8064A2"/>
      </w:tblBorders>
      <w:tblLook w:val="04A0" w:firstRow="1" w:lastRow="0" w:firstColumn="1" w:lastColumn="0" w:noHBand="0" w:noVBand="1"/>
    </w:tblPr>
    <w:tblGrid>
      <w:gridCol w:w="9752"/>
      <w:gridCol w:w="4179"/>
    </w:tblGrid>
    <w:tr w:rsidR="000F5B00">
      <w:trPr>
        <w:trHeight w:val="360"/>
      </w:trPr>
      <w:tc>
        <w:tcPr>
          <w:tcW w:w="3500" w:type="pct"/>
          <w:tcBorders>
            <w:top w:val="single" w:sz="4" w:space="0" w:color="8064A2"/>
          </w:tcBorders>
        </w:tcPr>
        <w:p w:rsidR="000F5B00" w:rsidRDefault="000F5B00">
          <w:pPr>
            <w:pStyle w:val="Pieddepage"/>
            <w:jc w:val="right"/>
          </w:pPr>
        </w:p>
      </w:tc>
      <w:tc>
        <w:tcPr>
          <w:tcW w:w="1500" w:type="pct"/>
          <w:tcBorders>
            <w:top w:val="single" w:sz="4" w:space="0" w:color="8064A2"/>
          </w:tcBorders>
          <w:shd w:val="clear" w:color="auto" w:fill="8064A2"/>
        </w:tcPr>
        <w:p w:rsidR="000F5B00" w:rsidRPr="006E1172" w:rsidRDefault="000F5B00">
          <w:pPr>
            <w:pStyle w:val="Pieddepage"/>
            <w:jc w:val="right"/>
            <w:rPr>
              <w:color w:val="FFFFFF"/>
              <w:sz w:val="20"/>
            </w:rPr>
          </w:pPr>
          <w:r w:rsidRPr="006E1172">
            <w:rPr>
              <w:sz w:val="20"/>
            </w:rPr>
            <w:fldChar w:fldCharType="begin"/>
          </w:r>
          <w:r w:rsidRPr="006E1172">
            <w:rPr>
              <w:sz w:val="20"/>
            </w:rPr>
            <w:instrText xml:space="preserve"> PAGE    \* MERGEFORMAT </w:instrText>
          </w:r>
          <w:r w:rsidRPr="006E1172">
            <w:rPr>
              <w:sz w:val="20"/>
            </w:rPr>
            <w:fldChar w:fldCharType="separate"/>
          </w:r>
          <w:r w:rsidR="007110B1" w:rsidRPr="007110B1">
            <w:rPr>
              <w:noProof/>
              <w:color w:val="FFFFFF"/>
              <w:sz w:val="20"/>
            </w:rPr>
            <w:t>17</w:t>
          </w:r>
          <w:r w:rsidRPr="006E1172">
            <w:rPr>
              <w:sz w:val="20"/>
            </w:rPr>
            <w:fldChar w:fldCharType="end"/>
          </w:r>
        </w:p>
      </w:tc>
    </w:tr>
  </w:tbl>
  <w:p w:rsidR="000F5B00" w:rsidRDefault="000F5B00">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8064A2"/>
      </w:tblBorders>
      <w:tblLook w:val="04A0" w:firstRow="1" w:lastRow="0" w:firstColumn="1" w:lastColumn="0" w:noHBand="0" w:noVBand="1"/>
    </w:tblPr>
    <w:tblGrid>
      <w:gridCol w:w="6735"/>
      <w:gridCol w:w="2887"/>
    </w:tblGrid>
    <w:tr w:rsidR="000F5B00">
      <w:trPr>
        <w:trHeight w:val="360"/>
      </w:trPr>
      <w:tc>
        <w:tcPr>
          <w:tcW w:w="3500" w:type="pct"/>
          <w:tcBorders>
            <w:top w:val="single" w:sz="4" w:space="0" w:color="8064A2"/>
          </w:tcBorders>
        </w:tcPr>
        <w:p w:rsidR="000F5B00" w:rsidRDefault="000F5B00">
          <w:pPr>
            <w:pStyle w:val="Pieddepage"/>
            <w:jc w:val="right"/>
          </w:pPr>
        </w:p>
      </w:tc>
      <w:tc>
        <w:tcPr>
          <w:tcW w:w="1500" w:type="pct"/>
          <w:tcBorders>
            <w:top w:val="single" w:sz="4" w:space="0" w:color="8064A2"/>
          </w:tcBorders>
          <w:shd w:val="clear" w:color="auto" w:fill="8064A2"/>
        </w:tcPr>
        <w:p w:rsidR="000F5B00" w:rsidRPr="006E1172" w:rsidRDefault="000F5B00">
          <w:pPr>
            <w:pStyle w:val="Pieddepage"/>
            <w:jc w:val="right"/>
            <w:rPr>
              <w:color w:val="FFFFFF"/>
              <w:sz w:val="20"/>
            </w:rPr>
          </w:pPr>
          <w:r w:rsidRPr="006E1172">
            <w:rPr>
              <w:sz w:val="20"/>
            </w:rPr>
            <w:fldChar w:fldCharType="begin"/>
          </w:r>
          <w:r w:rsidRPr="006E1172">
            <w:rPr>
              <w:sz w:val="20"/>
            </w:rPr>
            <w:instrText xml:space="preserve"> PAGE    \* MERGEFORMAT </w:instrText>
          </w:r>
          <w:r w:rsidRPr="006E1172">
            <w:rPr>
              <w:sz w:val="20"/>
            </w:rPr>
            <w:fldChar w:fldCharType="separate"/>
          </w:r>
          <w:r w:rsidR="007110B1" w:rsidRPr="007110B1">
            <w:rPr>
              <w:noProof/>
              <w:color w:val="FFFFFF"/>
              <w:sz w:val="20"/>
            </w:rPr>
            <w:t>35</w:t>
          </w:r>
          <w:r w:rsidRPr="006E1172">
            <w:rPr>
              <w:sz w:val="20"/>
            </w:rPr>
            <w:fldChar w:fldCharType="end"/>
          </w:r>
        </w:p>
      </w:tc>
    </w:tr>
  </w:tbl>
  <w:p w:rsidR="000F5B00" w:rsidRDefault="000F5B0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6ED" w:rsidRDefault="005176ED">
      <w:r>
        <w:separator/>
      </w:r>
    </w:p>
  </w:footnote>
  <w:footnote w:type="continuationSeparator" w:id="0">
    <w:p w:rsidR="005176ED" w:rsidRDefault="005176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C4F4F"/>
    <w:multiLevelType w:val="hybridMultilevel"/>
    <w:tmpl w:val="87649128"/>
    <w:lvl w:ilvl="0" w:tplc="040C0005">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
    <w:nsid w:val="00EF0B97"/>
    <w:multiLevelType w:val="hybridMultilevel"/>
    <w:tmpl w:val="D81E8834"/>
    <w:lvl w:ilvl="0" w:tplc="8EE0B05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307446A"/>
    <w:multiLevelType w:val="hybridMultilevel"/>
    <w:tmpl w:val="9A509112"/>
    <w:lvl w:ilvl="0" w:tplc="4DAAD916">
      <w:start w:val="199"/>
      <w:numFmt w:val="bullet"/>
      <w:lvlText w:val="-"/>
      <w:lvlJc w:val="left"/>
      <w:pPr>
        <w:tabs>
          <w:tab w:val="num" w:pos="360"/>
        </w:tabs>
        <w:ind w:left="360" w:hanging="360"/>
      </w:pPr>
      <w:rPr>
        <w:rFonts w:ascii="Times New Roman" w:eastAsia="Times New Roman" w:hAnsi="Times New Roman" w:hint="default"/>
      </w:rPr>
    </w:lvl>
    <w:lvl w:ilvl="1" w:tplc="040C000F">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
    <w:nsid w:val="03D53ADC"/>
    <w:multiLevelType w:val="hybridMultilevel"/>
    <w:tmpl w:val="3B103894"/>
    <w:lvl w:ilvl="0" w:tplc="16785716">
      <w:numFmt w:val="decimalZero"/>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AE638C7"/>
    <w:multiLevelType w:val="hybridMultilevel"/>
    <w:tmpl w:val="8064F72C"/>
    <w:lvl w:ilvl="0" w:tplc="C32ACDD2">
      <w:start w:val="2"/>
      <w:numFmt w:val="upperLetter"/>
      <w:lvlText w:val="%1-"/>
      <w:lvlJc w:val="left"/>
      <w:pPr>
        <w:ind w:left="720" w:hanging="360"/>
      </w:pPr>
      <w:rPr>
        <w:rFonts w:hint="default"/>
        <w:i w:val="0"/>
        <w:sz w:val="2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079319E"/>
    <w:multiLevelType w:val="multilevel"/>
    <w:tmpl w:val="65AAB822"/>
    <w:lvl w:ilvl="0">
      <w:start w:val="1"/>
      <w:numFmt w:val="decimal"/>
      <w:lvlText w:val="%1"/>
      <w:lvlJc w:val="left"/>
      <w:pPr>
        <w:ind w:left="360" w:hanging="360"/>
      </w:pPr>
      <w:rPr>
        <w:rFonts w:hint="default"/>
      </w:rPr>
    </w:lvl>
    <w:lvl w:ilvl="1">
      <w:start w:val="1"/>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6">
    <w:nsid w:val="10BE0B50"/>
    <w:multiLevelType w:val="hybridMultilevel"/>
    <w:tmpl w:val="AAE46DAA"/>
    <w:lvl w:ilvl="0" w:tplc="77AEBAB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31375CF"/>
    <w:multiLevelType w:val="hybridMultilevel"/>
    <w:tmpl w:val="59CEAFB6"/>
    <w:lvl w:ilvl="0" w:tplc="040C000F">
      <w:start w:val="1"/>
      <w:numFmt w:val="decimal"/>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8">
    <w:nsid w:val="15DC48E1"/>
    <w:multiLevelType w:val="hybridMultilevel"/>
    <w:tmpl w:val="6B146646"/>
    <w:lvl w:ilvl="0" w:tplc="040C0005">
      <w:start w:val="1"/>
      <w:numFmt w:val="bullet"/>
      <w:lvlText w:val=""/>
      <w:lvlJc w:val="left"/>
      <w:pPr>
        <w:ind w:left="1004" w:hanging="360"/>
      </w:pPr>
      <w:rPr>
        <w:rFonts w:ascii="Wingdings" w:hAnsi="Wingdings" w:hint="default"/>
      </w:rPr>
    </w:lvl>
    <w:lvl w:ilvl="1" w:tplc="040C0003">
      <w:start w:val="1"/>
      <w:numFmt w:val="bullet"/>
      <w:lvlText w:val="o"/>
      <w:lvlJc w:val="left"/>
      <w:pPr>
        <w:ind w:left="1724" w:hanging="360"/>
      </w:pPr>
      <w:rPr>
        <w:rFonts w:ascii="Courier New" w:hAnsi="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hint="default"/>
      </w:rPr>
    </w:lvl>
    <w:lvl w:ilvl="8" w:tplc="040C0005">
      <w:start w:val="1"/>
      <w:numFmt w:val="bullet"/>
      <w:lvlText w:val=""/>
      <w:lvlJc w:val="left"/>
      <w:pPr>
        <w:ind w:left="6764" w:hanging="360"/>
      </w:pPr>
      <w:rPr>
        <w:rFonts w:ascii="Wingdings" w:hAnsi="Wingdings" w:hint="default"/>
      </w:rPr>
    </w:lvl>
  </w:abstractNum>
  <w:abstractNum w:abstractNumId="9">
    <w:nsid w:val="17472965"/>
    <w:multiLevelType w:val="hybridMultilevel"/>
    <w:tmpl w:val="7902C5C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F1656F0"/>
    <w:multiLevelType w:val="hybridMultilevel"/>
    <w:tmpl w:val="F08CB33A"/>
    <w:lvl w:ilvl="0" w:tplc="040C0019">
      <w:start w:val="1"/>
      <w:numFmt w:val="lowerLetter"/>
      <w:lvlText w:val="%1."/>
      <w:lvlJc w:val="left"/>
      <w:pPr>
        <w:tabs>
          <w:tab w:val="num" w:pos="720"/>
        </w:tabs>
        <w:ind w:left="720" w:hanging="360"/>
      </w:pPr>
      <w:rPr>
        <w:rFonts w:cs="Times New Roman"/>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11">
    <w:nsid w:val="24407070"/>
    <w:multiLevelType w:val="hybridMultilevel"/>
    <w:tmpl w:val="7854C32A"/>
    <w:lvl w:ilvl="0" w:tplc="040C0001">
      <w:start w:val="1"/>
      <w:numFmt w:val="bullet"/>
      <w:lvlText w:val=""/>
      <w:lvlJc w:val="left"/>
      <w:pPr>
        <w:ind w:left="2560" w:hanging="360"/>
      </w:pPr>
      <w:rPr>
        <w:rFonts w:ascii="Symbol" w:hAnsi="Symbol" w:hint="default"/>
      </w:rPr>
    </w:lvl>
    <w:lvl w:ilvl="1" w:tplc="040C0003" w:tentative="1">
      <w:start w:val="1"/>
      <w:numFmt w:val="bullet"/>
      <w:lvlText w:val="o"/>
      <w:lvlJc w:val="left"/>
      <w:pPr>
        <w:ind w:left="3280" w:hanging="360"/>
      </w:pPr>
      <w:rPr>
        <w:rFonts w:ascii="Courier New" w:hAnsi="Courier New" w:cs="Courier New" w:hint="default"/>
      </w:rPr>
    </w:lvl>
    <w:lvl w:ilvl="2" w:tplc="040C0005" w:tentative="1">
      <w:start w:val="1"/>
      <w:numFmt w:val="bullet"/>
      <w:lvlText w:val=""/>
      <w:lvlJc w:val="left"/>
      <w:pPr>
        <w:ind w:left="4000" w:hanging="360"/>
      </w:pPr>
      <w:rPr>
        <w:rFonts w:ascii="Wingdings" w:hAnsi="Wingdings" w:hint="default"/>
      </w:rPr>
    </w:lvl>
    <w:lvl w:ilvl="3" w:tplc="040C0001" w:tentative="1">
      <w:start w:val="1"/>
      <w:numFmt w:val="bullet"/>
      <w:lvlText w:val=""/>
      <w:lvlJc w:val="left"/>
      <w:pPr>
        <w:ind w:left="4720" w:hanging="360"/>
      </w:pPr>
      <w:rPr>
        <w:rFonts w:ascii="Symbol" w:hAnsi="Symbol" w:hint="default"/>
      </w:rPr>
    </w:lvl>
    <w:lvl w:ilvl="4" w:tplc="040C0003" w:tentative="1">
      <w:start w:val="1"/>
      <w:numFmt w:val="bullet"/>
      <w:lvlText w:val="o"/>
      <w:lvlJc w:val="left"/>
      <w:pPr>
        <w:ind w:left="5440" w:hanging="360"/>
      </w:pPr>
      <w:rPr>
        <w:rFonts w:ascii="Courier New" w:hAnsi="Courier New" w:cs="Courier New" w:hint="default"/>
      </w:rPr>
    </w:lvl>
    <w:lvl w:ilvl="5" w:tplc="040C0005" w:tentative="1">
      <w:start w:val="1"/>
      <w:numFmt w:val="bullet"/>
      <w:lvlText w:val=""/>
      <w:lvlJc w:val="left"/>
      <w:pPr>
        <w:ind w:left="6160" w:hanging="360"/>
      </w:pPr>
      <w:rPr>
        <w:rFonts w:ascii="Wingdings" w:hAnsi="Wingdings" w:hint="default"/>
      </w:rPr>
    </w:lvl>
    <w:lvl w:ilvl="6" w:tplc="040C0001" w:tentative="1">
      <w:start w:val="1"/>
      <w:numFmt w:val="bullet"/>
      <w:lvlText w:val=""/>
      <w:lvlJc w:val="left"/>
      <w:pPr>
        <w:ind w:left="6880" w:hanging="360"/>
      </w:pPr>
      <w:rPr>
        <w:rFonts w:ascii="Symbol" w:hAnsi="Symbol" w:hint="default"/>
      </w:rPr>
    </w:lvl>
    <w:lvl w:ilvl="7" w:tplc="040C0003" w:tentative="1">
      <w:start w:val="1"/>
      <w:numFmt w:val="bullet"/>
      <w:lvlText w:val="o"/>
      <w:lvlJc w:val="left"/>
      <w:pPr>
        <w:ind w:left="7600" w:hanging="360"/>
      </w:pPr>
      <w:rPr>
        <w:rFonts w:ascii="Courier New" w:hAnsi="Courier New" w:cs="Courier New" w:hint="default"/>
      </w:rPr>
    </w:lvl>
    <w:lvl w:ilvl="8" w:tplc="040C0005" w:tentative="1">
      <w:start w:val="1"/>
      <w:numFmt w:val="bullet"/>
      <w:lvlText w:val=""/>
      <w:lvlJc w:val="left"/>
      <w:pPr>
        <w:ind w:left="8320" w:hanging="360"/>
      </w:pPr>
      <w:rPr>
        <w:rFonts w:ascii="Wingdings" w:hAnsi="Wingdings" w:hint="default"/>
      </w:rPr>
    </w:lvl>
  </w:abstractNum>
  <w:abstractNum w:abstractNumId="12">
    <w:nsid w:val="257829A7"/>
    <w:multiLevelType w:val="hybridMultilevel"/>
    <w:tmpl w:val="3912B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7A058EE"/>
    <w:multiLevelType w:val="hybridMultilevel"/>
    <w:tmpl w:val="681C8318"/>
    <w:lvl w:ilvl="0" w:tplc="FB104FD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B2F7381"/>
    <w:multiLevelType w:val="hybridMultilevel"/>
    <w:tmpl w:val="FAC62340"/>
    <w:lvl w:ilvl="0" w:tplc="040C000D">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5">
    <w:nsid w:val="2DC51728"/>
    <w:multiLevelType w:val="hybridMultilevel"/>
    <w:tmpl w:val="03FE863E"/>
    <w:lvl w:ilvl="0" w:tplc="040C000D">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1E4446A"/>
    <w:multiLevelType w:val="hybridMultilevel"/>
    <w:tmpl w:val="B2145B4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6D13157"/>
    <w:multiLevelType w:val="hybridMultilevel"/>
    <w:tmpl w:val="3C026170"/>
    <w:lvl w:ilvl="0" w:tplc="FFFFFFFF">
      <w:start w:val="1"/>
      <w:numFmt w:val="bullet"/>
      <w:lvlText w:val="▪"/>
      <w:lvlJc w:val="left"/>
      <w:pPr>
        <w:tabs>
          <w:tab w:val="num" w:pos="1440"/>
        </w:tabs>
        <w:ind w:left="1440" w:hanging="360"/>
      </w:pPr>
      <w:rPr>
        <w:rFonts w:ascii="Courier New" w:hAnsi="Courier New" w:hint="default"/>
      </w:rPr>
    </w:lvl>
    <w:lvl w:ilvl="1" w:tplc="FFFFFFFF">
      <w:start w:val="1"/>
      <w:numFmt w:val="bullet"/>
      <w:lvlText w:val="o"/>
      <w:lvlJc w:val="left"/>
      <w:pPr>
        <w:tabs>
          <w:tab w:val="num" w:pos="1876"/>
        </w:tabs>
        <w:ind w:left="1876" w:hanging="360"/>
      </w:pPr>
      <w:rPr>
        <w:rFonts w:ascii="Courier New" w:hAnsi="Courier New" w:hint="default"/>
      </w:rPr>
    </w:lvl>
    <w:lvl w:ilvl="2" w:tplc="FFFFFFFF">
      <w:start w:val="1"/>
      <w:numFmt w:val="bullet"/>
      <w:lvlText w:val=""/>
      <w:lvlJc w:val="left"/>
      <w:pPr>
        <w:tabs>
          <w:tab w:val="num" w:pos="2596"/>
        </w:tabs>
        <w:ind w:left="2596" w:hanging="360"/>
      </w:pPr>
      <w:rPr>
        <w:rFonts w:ascii="Wingdings" w:hAnsi="Wingdings" w:hint="default"/>
      </w:rPr>
    </w:lvl>
    <w:lvl w:ilvl="3" w:tplc="FFFFFFFF">
      <w:start w:val="1"/>
      <w:numFmt w:val="bullet"/>
      <w:lvlText w:val=""/>
      <w:lvlJc w:val="left"/>
      <w:pPr>
        <w:tabs>
          <w:tab w:val="num" w:pos="3316"/>
        </w:tabs>
        <w:ind w:left="3316" w:hanging="360"/>
      </w:pPr>
      <w:rPr>
        <w:rFonts w:ascii="Symbol" w:hAnsi="Symbol" w:hint="default"/>
      </w:rPr>
    </w:lvl>
    <w:lvl w:ilvl="4" w:tplc="FFFFFFFF">
      <w:start w:val="1"/>
      <w:numFmt w:val="bullet"/>
      <w:lvlText w:val="o"/>
      <w:lvlJc w:val="left"/>
      <w:pPr>
        <w:tabs>
          <w:tab w:val="num" w:pos="4036"/>
        </w:tabs>
        <w:ind w:left="4036" w:hanging="360"/>
      </w:pPr>
      <w:rPr>
        <w:rFonts w:ascii="Courier New" w:hAnsi="Courier New" w:hint="default"/>
      </w:rPr>
    </w:lvl>
    <w:lvl w:ilvl="5" w:tplc="FFFFFFFF">
      <w:start w:val="1"/>
      <w:numFmt w:val="bullet"/>
      <w:lvlText w:val=""/>
      <w:lvlJc w:val="left"/>
      <w:pPr>
        <w:tabs>
          <w:tab w:val="num" w:pos="4756"/>
        </w:tabs>
        <w:ind w:left="4756" w:hanging="360"/>
      </w:pPr>
      <w:rPr>
        <w:rFonts w:ascii="Wingdings" w:hAnsi="Wingdings" w:hint="default"/>
      </w:rPr>
    </w:lvl>
    <w:lvl w:ilvl="6" w:tplc="FFFFFFFF">
      <w:start w:val="1"/>
      <w:numFmt w:val="bullet"/>
      <w:lvlText w:val=""/>
      <w:lvlJc w:val="left"/>
      <w:pPr>
        <w:tabs>
          <w:tab w:val="num" w:pos="5476"/>
        </w:tabs>
        <w:ind w:left="5476" w:hanging="360"/>
      </w:pPr>
      <w:rPr>
        <w:rFonts w:ascii="Symbol" w:hAnsi="Symbol" w:hint="default"/>
      </w:rPr>
    </w:lvl>
    <w:lvl w:ilvl="7" w:tplc="FFFFFFFF">
      <w:start w:val="1"/>
      <w:numFmt w:val="bullet"/>
      <w:lvlText w:val="o"/>
      <w:lvlJc w:val="left"/>
      <w:pPr>
        <w:tabs>
          <w:tab w:val="num" w:pos="6196"/>
        </w:tabs>
        <w:ind w:left="6196" w:hanging="360"/>
      </w:pPr>
      <w:rPr>
        <w:rFonts w:ascii="Courier New" w:hAnsi="Courier New" w:hint="default"/>
      </w:rPr>
    </w:lvl>
    <w:lvl w:ilvl="8" w:tplc="FFFFFFFF">
      <w:start w:val="1"/>
      <w:numFmt w:val="bullet"/>
      <w:lvlText w:val=""/>
      <w:lvlJc w:val="left"/>
      <w:pPr>
        <w:tabs>
          <w:tab w:val="num" w:pos="6916"/>
        </w:tabs>
        <w:ind w:left="6916" w:hanging="360"/>
      </w:pPr>
      <w:rPr>
        <w:rFonts w:ascii="Wingdings" w:hAnsi="Wingdings" w:hint="default"/>
      </w:rPr>
    </w:lvl>
  </w:abstractNum>
  <w:abstractNum w:abstractNumId="18">
    <w:nsid w:val="37822672"/>
    <w:multiLevelType w:val="hybridMultilevel"/>
    <w:tmpl w:val="2C6EDE0E"/>
    <w:lvl w:ilvl="0" w:tplc="7D4437CE">
      <w:start w:val="1"/>
      <w:numFmt w:val="bullet"/>
      <w:lvlText w:val="▪"/>
      <w:lvlJc w:val="left"/>
      <w:pPr>
        <w:tabs>
          <w:tab w:val="num" w:pos="1068"/>
        </w:tabs>
        <w:ind w:left="1068" w:hanging="360"/>
      </w:pPr>
      <w:rPr>
        <w:rFonts w:ascii="Courier New" w:hAnsi="Courier New" w:hint="default"/>
      </w:rPr>
    </w:lvl>
    <w:lvl w:ilvl="1" w:tplc="040C0003">
      <w:start w:val="1"/>
      <w:numFmt w:val="bullet"/>
      <w:lvlText w:val="o"/>
      <w:lvlJc w:val="left"/>
      <w:pPr>
        <w:tabs>
          <w:tab w:val="num" w:pos="1725"/>
        </w:tabs>
        <w:ind w:left="1725" w:hanging="360"/>
      </w:pPr>
      <w:rPr>
        <w:rFonts w:ascii="Courier New" w:hAnsi="Courier New" w:hint="default"/>
      </w:rPr>
    </w:lvl>
    <w:lvl w:ilvl="2" w:tplc="040C0005">
      <w:start w:val="1"/>
      <w:numFmt w:val="bullet"/>
      <w:lvlText w:val=""/>
      <w:lvlJc w:val="left"/>
      <w:pPr>
        <w:tabs>
          <w:tab w:val="num" w:pos="2445"/>
        </w:tabs>
        <w:ind w:left="2445" w:hanging="360"/>
      </w:pPr>
      <w:rPr>
        <w:rFonts w:ascii="Wingdings" w:hAnsi="Wingdings" w:hint="default"/>
      </w:rPr>
    </w:lvl>
    <w:lvl w:ilvl="3" w:tplc="040C0001">
      <w:start w:val="1"/>
      <w:numFmt w:val="bullet"/>
      <w:lvlText w:val=""/>
      <w:lvlJc w:val="left"/>
      <w:pPr>
        <w:tabs>
          <w:tab w:val="num" w:pos="3165"/>
        </w:tabs>
        <w:ind w:left="3165" w:hanging="360"/>
      </w:pPr>
      <w:rPr>
        <w:rFonts w:ascii="Symbol" w:hAnsi="Symbol" w:hint="default"/>
      </w:rPr>
    </w:lvl>
    <w:lvl w:ilvl="4" w:tplc="040C0003">
      <w:start w:val="1"/>
      <w:numFmt w:val="bullet"/>
      <w:lvlText w:val="o"/>
      <w:lvlJc w:val="left"/>
      <w:pPr>
        <w:tabs>
          <w:tab w:val="num" w:pos="3885"/>
        </w:tabs>
        <w:ind w:left="3885" w:hanging="360"/>
      </w:pPr>
      <w:rPr>
        <w:rFonts w:ascii="Courier New" w:hAnsi="Courier New" w:hint="default"/>
      </w:rPr>
    </w:lvl>
    <w:lvl w:ilvl="5" w:tplc="040C0005">
      <w:start w:val="1"/>
      <w:numFmt w:val="bullet"/>
      <w:lvlText w:val=""/>
      <w:lvlJc w:val="left"/>
      <w:pPr>
        <w:tabs>
          <w:tab w:val="num" w:pos="4605"/>
        </w:tabs>
        <w:ind w:left="4605" w:hanging="360"/>
      </w:pPr>
      <w:rPr>
        <w:rFonts w:ascii="Wingdings" w:hAnsi="Wingdings" w:hint="default"/>
      </w:rPr>
    </w:lvl>
    <w:lvl w:ilvl="6" w:tplc="040C0001">
      <w:start w:val="1"/>
      <w:numFmt w:val="bullet"/>
      <w:lvlText w:val=""/>
      <w:lvlJc w:val="left"/>
      <w:pPr>
        <w:tabs>
          <w:tab w:val="num" w:pos="5325"/>
        </w:tabs>
        <w:ind w:left="5325" w:hanging="360"/>
      </w:pPr>
      <w:rPr>
        <w:rFonts w:ascii="Symbol" w:hAnsi="Symbol" w:hint="default"/>
      </w:rPr>
    </w:lvl>
    <w:lvl w:ilvl="7" w:tplc="040C0003">
      <w:start w:val="1"/>
      <w:numFmt w:val="bullet"/>
      <w:lvlText w:val="o"/>
      <w:lvlJc w:val="left"/>
      <w:pPr>
        <w:tabs>
          <w:tab w:val="num" w:pos="6045"/>
        </w:tabs>
        <w:ind w:left="6045" w:hanging="360"/>
      </w:pPr>
      <w:rPr>
        <w:rFonts w:ascii="Courier New" w:hAnsi="Courier New" w:hint="default"/>
      </w:rPr>
    </w:lvl>
    <w:lvl w:ilvl="8" w:tplc="040C0005">
      <w:start w:val="1"/>
      <w:numFmt w:val="bullet"/>
      <w:lvlText w:val=""/>
      <w:lvlJc w:val="left"/>
      <w:pPr>
        <w:tabs>
          <w:tab w:val="num" w:pos="6765"/>
        </w:tabs>
        <w:ind w:left="6765" w:hanging="360"/>
      </w:pPr>
      <w:rPr>
        <w:rFonts w:ascii="Wingdings" w:hAnsi="Wingdings" w:hint="default"/>
      </w:rPr>
    </w:lvl>
  </w:abstractNum>
  <w:abstractNum w:abstractNumId="19">
    <w:nsid w:val="38B129C6"/>
    <w:multiLevelType w:val="hybridMultilevel"/>
    <w:tmpl w:val="C15A25D2"/>
    <w:lvl w:ilvl="0" w:tplc="76B6AE0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3BE868A3"/>
    <w:multiLevelType w:val="hybridMultilevel"/>
    <w:tmpl w:val="28B4EC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3E864F14"/>
    <w:multiLevelType w:val="hybridMultilevel"/>
    <w:tmpl w:val="38548080"/>
    <w:lvl w:ilvl="0" w:tplc="19E8235E">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nsid w:val="400F49BF"/>
    <w:multiLevelType w:val="hybridMultilevel"/>
    <w:tmpl w:val="CBA2A358"/>
    <w:lvl w:ilvl="0" w:tplc="040C0001">
      <w:start w:val="1"/>
      <w:numFmt w:val="bullet"/>
      <w:lvlText w:val=""/>
      <w:lvlJc w:val="left"/>
      <w:pPr>
        <w:ind w:left="1080" w:hanging="720"/>
      </w:pPr>
      <w:rPr>
        <w:rFonts w:ascii="Symbol" w:hAnsi="Symbo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382154E"/>
    <w:multiLevelType w:val="hybridMultilevel"/>
    <w:tmpl w:val="0BF29928"/>
    <w:lvl w:ilvl="0" w:tplc="A614E78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49EB06AB"/>
    <w:multiLevelType w:val="hybridMultilevel"/>
    <w:tmpl w:val="0840BDEE"/>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nsid w:val="4B2879BD"/>
    <w:multiLevelType w:val="hybridMultilevel"/>
    <w:tmpl w:val="06F400B2"/>
    <w:lvl w:ilvl="0" w:tplc="3C5ACD0E">
      <w:start w:val="1"/>
      <w:numFmt w:val="decimal"/>
      <w:lvlText w:val="%1-"/>
      <w:lvlJc w:val="left"/>
      <w:pPr>
        <w:ind w:left="502" w:hanging="360"/>
      </w:pPr>
      <w:rPr>
        <w:rFonts w:cs="Times New Roman"/>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6">
    <w:nsid w:val="4E8D3D48"/>
    <w:multiLevelType w:val="hybridMultilevel"/>
    <w:tmpl w:val="4484CEFE"/>
    <w:lvl w:ilvl="0" w:tplc="040C0001">
      <w:start w:val="1"/>
      <w:numFmt w:val="bullet"/>
      <w:lvlText w:val=""/>
      <w:lvlJc w:val="left"/>
      <w:pPr>
        <w:ind w:left="1068" w:hanging="360"/>
      </w:pPr>
      <w:rPr>
        <w:rFonts w:ascii="Symbol" w:hAnsi="Symbol" w:hint="default"/>
      </w:rPr>
    </w:lvl>
    <w:lvl w:ilvl="1" w:tplc="040C000D">
      <w:start w:val="1"/>
      <w:numFmt w:val="bullet"/>
      <w:lvlText w:val=""/>
      <w:lvlJc w:val="left"/>
      <w:pPr>
        <w:ind w:left="1788" w:hanging="360"/>
      </w:pPr>
      <w:rPr>
        <w:rFonts w:ascii="Wingdings" w:hAnsi="Wingdings"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nsid w:val="52A137E5"/>
    <w:multiLevelType w:val="hybridMultilevel"/>
    <w:tmpl w:val="38A68E8C"/>
    <w:lvl w:ilvl="0" w:tplc="040C0001">
      <w:start w:val="1"/>
      <w:numFmt w:val="bullet"/>
      <w:lvlText w:val=""/>
      <w:lvlJc w:val="left"/>
      <w:pPr>
        <w:ind w:left="1080" w:hanging="720"/>
      </w:pPr>
      <w:rPr>
        <w:rFonts w:ascii="Symbol" w:hAnsi="Symbo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30D6590"/>
    <w:multiLevelType w:val="singleLevel"/>
    <w:tmpl w:val="1452CC8E"/>
    <w:lvl w:ilvl="0">
      <w:start w:val="1"/>
      <w:numFmt w:val="decimal"/>
      <w:pStyle w:val="TitreG"/>
      <w:lvlText w:val="PRIX N° A%1:"/>
      <w:lvlJc w:val="left"/>
      <w:pPr>
        <w:tabs>
          <w:tab w:val="num" w:pos="1440"/>
        </w:tabs>
        <w:ind w:left="360" w:hanging="360"/>
      </w:pPr>
      <w:rPr>
        <w:rFonts w:ascii="Times New Roman" w:hAnsi="Times New Roman" w:cs="Times New Roman" w:hint="default"/>
        <w:b/>
        <w:i w:val="0"/>
        <w:color w:val="auto"/>
        <w:sz w:val="22"/>
        <w:szCs w:val="22"/>
        <w:u w:val="none"/>
      </w:rPr>
    </w:lvl>
  </w:abstractNum>
  <w:abstractNum w:abstractNumId="29">
    <w:nsid w:val="54A0439D"/>
    <w:multiLevelType w:val="hybridMultilevel"/>
    <w:tmpl w:val="3B3AACF4"/>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0">
    <w:nsid w:val="57C85BC7"/>
    <w:multiLevelType w:val="hybridMultilevel"/>
    <w:tmpl w:val="2DCE8B54"/>
    <w:lvl w:ilvl="0" w:tplc="B5749F40">
      <w:start w:val="1"/>
      <w:numFmt w:val="lowerLetter"/>
      <w:lvlText w:val="%1-"/>
      <w:lvlJc w:val="left"/>
      <w:pPr>
        <w:ind w:left="1080" w:hanging="360"/>
      </w:pPr>
      <w:rPr>
        <w:rFonts w:hint="default"/>
        <w:b w:val="0"/>
        <w:bCs w: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nsid w:val="5DD156E9"/>
    <w:multiLevelType w:val="hybridMultilevel"/>
    <w:tmpl w:val="D81E8834"/>
    <w:lvl w:ilvl="0" w:tplc="8EE0B05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5E5C3CA5"/>
    <w:multiLevelType w:val="hybridMultilevel"/>
    <w:tmpl w:val="776CD818"/>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nsid w:val="5FE657B0"/>
    <w:multiLevelType w:val="hybridMultilevel"/>
    <w:tmpl w:val="71F65078"/>
    <w:lvl w:ilvl="0" w:tplc="040C0005">
      <w:start w:val="1"/>
      <w:numFmt w:val="bullet"/>
      <w:lvlText w:val=""/>
      <w:lvlJc w:val="left"/>
      <w:pPr>
        <w:ind w:left="1068" w:hanging="360"/>
      </w:pPr>
      <w:rPr>
        <w:rFonts w:ascii="Wingdings" w:hAnsi="Wingding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4">
    <w:nsid w:val="600E50E6"/>
    <w:multiLevelType w:val="hybridMultilevel"/>
    <w:tmpl w:val="9042CF24"/>
    <w:lvl w:ilvl="0" w:tplc="040C0015">
      <w:start w:val="1"/>
      <w:numFmt w:val="upp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5">
    <w:nsid w:val="64C2458E"/>
    <w:multiLevelType w:val="hybridMultilevel"/>
    <w:tmpl w:val="36F23524"/>
    <w:lvl w:ilvl="0" w:tplc="1110EA04">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6">
    <w:nsid w:val="675277BB"/>
    <w:multiLevelType w:val="hybridMultilevel"/>
    <w:tmpl w:val="DF289210"/>
    <w:lvl w:ilvl="0" w:tplc="14B6EC60">
      <w:start w:val="1"/>
      <w:numFmt w:val="decimal"/>
      <w:lvlText w:val="%1-"/>
      <w:lvlJc w:val="left"/>
      <w:pPr>
        <w:ind w:left="792" w:hanging="360"/>
      </w:pPr>
      <w:rPr>
        <w:rFonts w:hint="default"/>
      </w:rPr>
    </w:lvl>
    <w:lvl w:ilvl="1" w:tplc="040C0019" w:tentative="1">
      <w:start w:val="1"/>
      <w:numFmt w:val="lowerLetter"/>
      <w:lvlText w:val="%2."/>
      <w:lvlJc w:val="left"/>
      <w:pPr>
        <w:ind w:left="1512" w:hanging="360"/>
      </w:pPr>
    </w:lvl>
    <w:lvl w:ilvl="2" w:tplc="040C001B" w:tentative="1">
      <w:start w:val="1"/>
      <w:numFmt w:val="lowerRoman"/>
      <w:lvlText w:val="%3."/>
      <w:lvlJc w:val="right"/>
      <w:pPr>
        <w:ind w:left="2232" w:hanging="180"/>
      </w:pPr>
    </w:lvl>
    <w:lvl w:ilvl="3" w:tplc="040C000F" w:tentative="1">
      <w:start w:val="1"/>
      <w:numFmt w:val="decimal"/>
      <w:lvlText w:val="%4."/>
      <w:lvlJc w:val="left"/>
      <w:pPr>
        <w:ind w:left="2952" w:hanging="360"/>
      </w:pPr>
    </w:lvl>
    <w:lvl w:ilvl="4" w:tplc="040C0019" w:tentative="1">
      <w:start w:val="1"/>
      <w:numFmt w:val="lowerLetter"/>
      <w:lvlText w:val="%5."/>
      <w:lvlJc w:val="left"/>
      <w:pPr>
        <w:ind w:left="3672" w:hanging="360"/>
      </w:pPr>
    </w:lvl>
    <w:lvl w:ilvl="5" w:tplc="040C001B" w:tentative="1">
      <w:start w:val="1"/>
      <w:numFmt w:val="lowerRoman"/>
      <w:lvlText w:val="%6."/>
      <w:lvlJc w:val="right"/>
      <w:pPr>
        <w:ind w:left="4392" w:hanging="180"/>
      </w:pPr>
    </w:lvl>
    <w:lvl w:ilvl="6" w:tplc="040C000F" w:tentative="1">
      <w:start w:val="1"/>
      <w:numFmt w:val="decimal"/>
      <w:lvlText w:val="%7."/>
      <w:lvlJc w:val="left"/>
      <w:pPr>
        <w:ind w:left="5112" w:hanging="360"/>
      </w:pPr>
    </w:lvl>
    <w:lvl w:ilvl="7" w:tplc="040C0019" w:tentative="1">
      <w:start w:val="1"/>
      <w:numFmt w:val="lowerLetter"/>
      <w:lvlText w:val="%8."/>
      <w:lvlJc w:val="left"/>
      <w:pPr>
        <w:ind w:left="5832" w:hanging="360"/>
      </w:pPr>
    </w:lvl>
    <w:lvl w:ilvl="8" w:tplc="040C001B" w:tentative="1">
      <w:start w:val="1"/>
      <w:numFmt w:val="lowerRoman"/>
      <w:lvlText w:val="%9."/>
      <w:lvlJc w:val="right"/>
      <w:pPr>
        <w:ind w:left="6552" w:hanging="180"/>
      </w:pPr>
    </w:lvl>
  </w:abstractNum>
  <w:abstractNum w:abstractNumId="37">
    <w:nsid w:val="6BA2666C"/>
    <w:multiLevelType w:val="hybridMultilevel"/>
    <w:tmpl w:val="1FF676D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8">
    <w:nsid w:val="6C0D06CA"/>
    <w:multiLevelType w:val="hybridMultilevel"/>
    <w:tmpl w:val="6026FBEA"/>
    <w:lvl w:ilvl="0" w:tplc="040C000D">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9">
    <w:nsid w:val="719A75E2"/>
    <w:multiLevelType w:val="hybridMultilevel"/>
    <w:tmpl w:val="F4A4E4CE"/>
    <w:lvl w:ilvl="0" w:tplc="040C0011">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0">
    <w:nsid w:val="71EB0FB8"/>
    <w:multiLevelType w:val="singleLevel"/>
    <w:tmpl w:val="E7844EAC"/>
    <w:lvl w:ilvl="0">
      <w:start w:val="1"/>
      <w:numFmt w:val="lowerLetter"/>
      <w:lvlText w:val="%1."/>
      <w:lvlJc w:val="left"/>
      <w:pPr>
        <w:tabs>
          <w:tab w:val="num" w:pos="705"/>
        </w:tabs>
        <w:ind w:left="705" w:hanging="705"/>
      </w:pPr>
      <w:rPr>
        <w:rFonts w:hint="default"/>
        <w:b/>
        <w:bCs/>
      </w:rPr>
    </w:lvl>
  </w:abstractNum>
  <w:abstractNum w:abstractNumId="41">
    <w:nsid w:val="758D0067"/>
    <w:multiLevelType w:val="hybridMultilevel"/>
    <w:tmpl w:val="6036668C"/>
    <w:lvl w:ilvl="0" w:tplc="53F431EA">
      <w:start w:val="1"/>
      <w:numFmt w:val="upperLetter"/>
      <w:lvlText w:val="%1-"/>
      <w:lvlJc w:val="left"/>
      <w:pPr>
        <w:ind w:left="574" w:hanging="360"/>
      </w:pPr>
      <w:rPr>
        <w:rFonts w:ascii="Segoe UI" w:hAnsi="Segoe UI" w:cs="Segoe UI" w:hint="default"/>
        <w:color w:val="auto"/>
        <w:sz w:val="21"/>
      </w:rPr>
    </w:lvl>
    <w:lvl w:ilvl="1" w:tplc="040C0019" w:tentative="1">
      <w:start w:val="1"/>
      <w:numFmt w:val="lowerLetter"/>
      <w:lvlText w:val="%2."/>
      <w:lvlJc w:val="left"/>
      <w:pPr>
        <w:ind w:left="1294" w:hanging="360"/>
      </w:pPr>
    </w:lvl>
    <w:lvl w:ilvl="2" w:tplc="040C001B" w:tentative="1">
      <w:start w:val="1"/>
      <w:numFmt w:val="lowerRoman"/>
      <w:lvlText w:val="%3."/>
      <w:lvlJc w:val="right"/>
      <w:pPr>
        <w:ind w:left="2014" w:hanging="180"/>
      </w:pPr>
    </w:lvl>
    <w:lvl w:ilvl="3" w:tplc="040C000F" w:tentative="1">
      <w:start w:val="1"/>
      <w:numFmt w:val="decimal"/>
      <w:lvlText w:val="%4."/>
      <w:lvlJc w:val="left"/>
      <w:pPr>
        <w:ind w:left="2734" w:hanging="360"/>
      </w:pPr>
    </w:lvl>
    <w:lvl w:ilvl="4" w:tplc="040C0019" w:tentative="1">
      <w:start w:val="1"/>
      <w:numFmt w:val="lowerLetter"/>
      <w:lvlText w:val="%5."/>
      <w:lvlJc w:val="left"/>
      <w:pPr>
        <w:ind w:left="3454" w:hanging="360"/>
      </w:pPr>
    </w:lvl>
    <w:lvl w:ilvl="5" w:tplc="040C001B" w:tentative="1">
      <w:start w:val="1"/>
      <w:numFmt w:val="lowerRoman"/>
      <w:lvlText w:val="%6."/>
      <w:lvlJc w:val="right"/>
      <w:pPr>
        <w:ind w:left="4174" w:hanging="180"/>
      </w:pPr>
    </w:lvl>
    <w:lvl w:ilvl="6" w:tplc="040C000F" w:tentative="1">
      <w:start w:val="1"/>
      <w:numFmt w:val="decimal"/>
      <w:lvlText w:val="%7."/>
      <w:lvlJc w:val="left"/>
      <w:pPr>
        <w:ind w:left="4894" w:hanging="360"/>
      </w:pPr>
    </w:lvl>
    <w:lvl w:ilvl="7" w:tplc="040C0019" w:tentative="1">
      <w:start w:val="1"/>
      <w:numFmt w:val="lowerLetter"/>
      <w:lvlText w:val="%8."/>
      <w:lvlJc w:val="left"/>
      <w:pPr>
        <w:ind w:left="5614" w:hanging="360"/>
      </w:pPr>
    </w:lvl>
    <w:lvl w:ilvl="8" w:tplc="040C001B" w:tentative="1">
      <w:start w:val="1"/>
      <w:numFmt w:val="lowerRoman"/>
      <w:lvlText w:val="%9."/>
      <w:lvlJc w:val="right"/>
      <w:pPr>
        <w:ind w:left="6334" w:hanging="180"/>
      </w:pPr>
    </w:lvl>
  </w:abstractNum>
  <w:abstractNum w:abstractNumId="42">
    <w:nsid w:val="76BE18AF"/>
    <w:multiLevelType w:val="hybridMultilevel"/>
    <w:tmpl w:val="34144168"/>
    <w:lvl w:ilvl="0" w:tplc="040C0005">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78400EFC"/>
    <w:multiLevelType w:val="hybridMultilevel"/>
    <w:tmpl w:val="29725486"/>
    <w:lvl w:ilvl="0" w:tplc="040C000D">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4">
    <w:nsid w:val="7951708C"/>
    <w:multiLevelType w:val="hybridMultilevel"/>
    <w:tmpl w:val="DCFC71C4"/>
    <w:lvl w:ilvl="0" w:tplc="040C0001">
      <w:start w:val="1"/>
      <w:numFmt w:val="bullet"/>
      <w:lvlText w:val=""/>
      <w:lvlJc w:val="left"/>
      <w:pPr>
        <w:ind w:left="1402" w:hanging="360"/>
      </w:pPr>
      <w:rPr>
        <w:rFonts w:ascii="Symbol" w:hAnsi="Symbol" w:hint="default"/>
      </w:rPr>
    </w:lvl>
    <w:lvl w:ilvl="1" w:tplc="040C0003" w:tentative="1">
      <w:start w:val="1"/>
      <w:numFmt w:val="bullet"/>
      <w:lvlText w:val="o"/>
      <w:lvlJc w:val="left"/>
      <w:pPr>
        <w:ind w:left="2122" w:hanging="360"/>
      </w:pPr>
      <w:rPr>
        <w:rFonts w:ascii="Courier New" w:hAnsi="Courier New" w:cs="Courier New" w:hint="default"/>
      </w:rPr>
    </w:lvl>
    <w:lvl w:ilvl="2" w:tplc="040C0005" w:tentative="1">
      <w:start w:val="1"/>
      <w:numFmt w:val="bullet"/>
      <w:lvlText w:val=""/>
      <w:lvlJc w:val="left"/>
      <w:pPr>
        <w:ind w:left="2842" w:hanging="360"/>
      </w:pPr>
      <w:rPr>
        <w:rFonts w:ascii="Wingdings" w:hAnsi="Wingdings" w:hint="default"/>
      </w:rPr>
    </w:lvl>
    <w:lvl w:ilvl="3" w:tplc="040C0001" w:tentative="1">
      <w:start w:val="1"/>
      <w:numFmt w:val="bullet"/>
      <w:lvlText w:val=""/>
      <w:lvlJc w:val="left"/>
      <w:pPr>
        <w:ind w:left="3562" w:hanging="360"/>
      </w:pPr>
      <w:rPr>
        <w:rFonts w:ascii="Symbol" w:hAnsi="Symbol" w:hint="default"/>
      </w:rPr>
    </w:lvl>
    <w:lvl w:ilvl="4" w:tplc="040C0003" w:tentative="1">
      <w:start w:val="1"/>
      <w:numFmt w:val="bullet"/>
      <w:lvlText w:val="o"/>
      <w:lvlJc w:val="left"/>
      <w:pPr>
        <w:ind w:left="4282" w:hanging="360"/>
      </w:pPr>
      <w:rPr>
        <w:rFonts w:ascii="Courier New" w:hAnsi="Courier New" w:cs="Courier New" w:hint="default"/>
      </w:rPr>
    </w:lvl>
    <w:lvl w:ilvl="5" w:tplc="040C0005" w:tentative="1">
      <w:start w:val="1"/>
      <w:numFmt w:val="bullet"/>
      <w:lvlText w:val=""/>
      <w:lvlJc w:val="left"/>
      <w:pPr>
        <w:ind w:left="5002" w:hanging="360"/>
      </w:pPr>
      <w:rPr>
        <w:rFonts w:ascii="Wingdings" w:hAnsi="Wingdings" w:hint="default"/>
      </w:rPr>
    </w:lvl>
    <w:lvl w:ilvl="6" w:tplc="040C0001" w:tentative="1">
      <w:start w:val="1"/>
      <w:numFmt w:val="bullet"/>
      <w:lvlText w:val=""/>
      <w:lvlJc w:val="left"/>
      <w:pPr>
        <w:ind w:left="5722" w:hanging="360"/>
      </w:pPr>
      <w:rPr>
        <w:rFonts w:ascii="Symbol" w:hAnsi="Symbol" w:hint="default"/>
      </w:rPr>
    </w:lvl>
    <w:lvl w:ilvl="7" w:tplc="040C0003" w:tentative="1">
      <w:start w:val="1"/>
      <w:numFmt w:val="bullet"/>
      <w:lvlText w:val="o"/>
      <w:lvlJc w:val="left"/>
      <w:pPr>
        <w:ind w:left="6442" w:hanging="360"/>
      </w:pPr>
      <w:rPr>
        <w:rFonts w:ascii="Courier New" w:hAnsi="Courier New" w:cs="Courier New" w:hint="default"/>
      </w:rPr>
    </w:lvl>
    <w:lvl w:ilvl="8" w:tplc="040C0005" w:tentative="1">
      <w:start w:val="1"/>
      <w:numFmt w:val="bullet"/>
      <w:lvlText w:val=""/>
      <w:lvlJc w:val="left"/>
      <w:pPr>
        <w:ind w:left="7162" w:hanging="360"/>
      </w:pPr>
      <w:rPr>
        <w:rFonts w:ascii="Wingdings" w:hAnsi="Wingdings" w:hint="default"/>
      </w:rPr>
    </w:lvl>
  </w:abstractNum>
  <w:abstractNum w:abstractNumId="45">
    <w:nsid w:val="7A2B071A"/>
    <w:multiLevelType w:val="hybridMultilevel"/>
    <w:tmpl w:val="220A315E"/>
    <w:lvl w:ilvl="0" w:tplc="38187494">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nsid w:val="7BAA7DCF"/>
    <w:multiLevelType w:val="hybridMultilevel"/>
    <w:tmpl w:val="D81E8834"/>
    <w:lvl w:ilvl="0" w:tplc="8EE0B05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nsid w:val="7CFA4E16"/>
    <w:multiLevelType w:val="hybridMultilevel"/>
    <w:tmpl w:val="0BF29928"/>
    <w:lvl w:ilvl="0" w:tplc="A614E78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nsid w:val="7DE4753D"/>
    <w:multiLevelType w:val="singleLevel"/>
    <w:tmpl w:val="040C000F"/>
    <w:lvl w:ilvl="0">
      <w:start w:val="1"/>
      <w:numFmt w:val="decimal"/>
      <w:lvlText w:val="%1."/>
      <w:lvlJc w:val="left"/>
      <w:pPr>
        <w:tabs>
          <w:tab w:val="num" w:pos="360"/>
        </w:tabs>
        <w:ind w:left="360" w:hanging="360"/>
      </w:pPr>
      <w:rPr>
        <w:rFonts w:cs="Times New Roman"/>
      </w:rPr>
    </w:lvl>
  </w:abstractNum>
  <w:abstractNum w:abstractNumId="49">
    <w:nsid w:val="7E560AEC"/>
    <w:multiLevelType w:val="hybridMultilevel"/>
    <w:tmpl w:val="80E0B68A"/>
    <w:lvl w:ilvl="0" w:tplc="040C0005">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8"/>
  </w:num>
  <w:num w:numId="2">
    <w:abstractNumId w:val="43"/>
  </w:num>
  <w:num w:numId="3">
    <w:abstractNumId w:val="28"/>
  </w:num>
  <w:num w:numId="4">
    <w:abstractNumId w:val="32"/>
  </w:num>
  <w:num w:numId="5">
    <w:abstractNumId w:val="37"/>
  </w:num>
  <w:num w:numId="6">
    <w:abstractNumId w:val="16"/>
  </w:num>
  <w:num w:numId="7">
    <w:abstractNumId w:val="42"/>
  </w:num>
  <w:num w:numId="8">
    <w:abstractNumId w:val="49"/>
  </w:num>
  <w:num w:numId="9">
    <w:abstractNumId w:val="9"/>
  </w:num>
  <w:num w:numId="10">
    <w:abstractNumId w:val="39"/>
  </w:num>
  <w:num w:numId="11">
    <w:abstractNumId w:val="26"/>
  </w:num>
  <w:num w:numId="12">
    <w:abstractNumId w:val="11"/>
  </w:num>
  <w:num w:numId="13">
    <w:abstractNumId w:val="19"/>
  </w:num>
  <w:num w:numId="14">
    <w:abstractNumId w:val="22"/>
  </w:num>
  <w:num w:numId="15">
    <w:abstractNumId w:val="27"/>
  </w:num>
  <w:num w:numId="16">
    <w:abstractNumId w:val="14"/>
  </w:num>
  <w:num w:numId="17">
    <w:abstractNumId w:val="29"/>
  </w:num>
  <w:num w:numId="18">
    <w:abstractNumId w:val="8"/>
  </w:num>
  <w:num w:numId="19">
    <w:abstractNumId w:val="40"/>
  </w:num>
  <w:num w:numId="20">
    <w:abstractNumId w:val="17"/>
  </w:num>
  <w:num w:numId="21">
    <w:abstractNumId w:val="18"/>
  </w:num>
  <w:num w:numId="22">
    <w:abstractNumId w:val="20"/>
  </w:num>
  <w:num w:numId="23">
    <w:abstractNumId w:val="10"/>
  </w:num>
  <w:num w:numId="24">
    <w:abstractNumId w:val="36"/>
  </w:num>
  <w:num w:numId="25">
    <w:abstractNumId w:val="21"/>
  </w:num>
  <w:num w:numId="26">
    <w:abstractNumId w:val="45"/>
  </w:num>
  <w:num w:numId="27">
    <w:abstractNumId w:val="12"/>
  </w:num>
  <w:num w:numId="28">
    <w:abstractNumId w:val="30"/>
  </w:num>
  <w:num w:numId="29">
    <w:abstractNumId w:val="5"/>
  </w:num>
  <w:num w:numId="30">
    <w:abstractNumId w:val="33"/>
  </w:num>
  <w:num w:numId="31">
    <w:abstractNumId w:val="0"/>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44"/>
  </w:num>
  <w:num w:numId="36">
    <w:abstractNumId w:val="24"/>
  </w:num>
  <w:num w:numId="37">
    <w:abstractNumId w:val="38"/>
  </w:num>
  <w:num w:numId="38">
    <w:abstractNumId w:val="6"/>
  </w:num>
  <w:num w:numId="39">
    <w:abstractNumId w:val="7"/>
  </w:num>
  <w:num w:numId="40">
    <w:abstractNumId w:val="31"/>
  </w:num>
  <w:num w:numId="41">
    <w:abstractNumId w:val="4"/>
  </w:num>
  <w:num w:numId="42">
    <w:abstractNumId w:val="41"/>
  </w:num>
  <w:num w:numId="43">
    <w:abstractNumId w:val="13"/>
  </w:num>
  <w:num w:numId="44">
    <w:abstractNumId w:val="34"/>
  </w:num>
  <w:num w:numId="45">
    <w:abstractNumId w:val="35"/>
  </w:num>
  <w:num w:numId="46">
    <w:abstractNumId w:val="15"/>
  </w:num>
  <w:num w:numId="47">
    <w:abstractNumId w:val="46"/>
  </w:num>
  <w:num w:numId="48">
    <w:abstractNumId w:val="1"/>
  </w:num>
  <w:num w:numId="49">
    <w:abstractNumId w:val="23"/>
  </w:num>
  <w:num w:numId="50">
    <w:abstractNumId w:val="4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doNotTrackMoves/>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3518"/>
    <w:rsid w:val="000121E1"/>
    <w:rsid w:val="00012E46"/>
    <w:rsid w:val="00013E89"/>
    <w:rsid w:val="00016E40"/>
    <w:rsid w:val="00025ED9"/>
    <w:rsid w:val="00030159"/>
    <w:rsid w:val="00030947"/>
    <w:rsid w:val="000352A5"/>
    <w:rsid w:val="00035D4C"/>
    <w:rsid w:val="00037252"/>
    <w:rsid w:val="00040320"/>
    <w:rsid w:val="0005292A"/>
    <w:rsid w:val="00053BB4"/>
    <w:rsid w:val="00054922"/>
    <w:rsid w:val="0006077D"/>
    <w:rsid w:val="00070838"/>
    <w:rsid w:val="000711B7"/>
    <w:rsid w:val="00074547"/>
    <w:rsid w:val="000817AF"/>
    <w:rsid w:val="00087DF8"/>
    <w:rsid w:val="000B1428"/>
    <w:rsid w:val="000B2C11"/>
    <w:rsid w:val="000B4D51"/>
    <w:rsid w:val="000B5D0C"/>
    <w:rsid w:val="000C0C65"/>
    <w:rsid w:val="000C5CAC"/>
    <w:rsid w:val="000D46BC"/>
    <w:rsid w:val="000D6425"/>
    <w:rsid w:val="000D65A1"/>
    <w:rsid w:val="000E10C5"/>
    <w:rsid w:val="000E3E81"/>
    <w:rsid w:val="000E5B7E"/>
    <w:rsid w:val="000F3481"/>
    <w:rsid w:val="000F57F9"/>
    <w:rsid w:val="000F5B00"/>
    <w:rsid w:val="001026D6"/>
    <w:rsid w:val="00111CD4"/>
    <w:rsid w:val="0011238E"/>
    <w:rsid w:val="00112478"/>
    <w:rsid w:val="001169D5"/>
    <w:rsid w:val="00117DFF"/>
    <w:rsid w:val="001205CE"/>
    <w:rsid w:val="00121865"/>
    <w:rsid w:val="00123DBF"/>
    <w:rsid w:val="00125906"/>
    <w:rsid w:val="001360C3"/>
    <w:rsid w:val="00141808"/>
    <w:rsid w:val="00142809"/>
    <w:rsid w:val="00142D59"/>
    <w:rsid w:val="00145AEE"/>
    <w:rsid w:val="00147645"/>
    <w:rsid w:val="00150960"/>
    <w:rsid w:val="00150F91"/>
    <w:rsid w:val="00153558"/>
    <w:rsid w:val="00155C13"/>
    <w:rsid w:val="0015649A"/>
    <w:rsid w:val="00160695"/>
    <w:rsid w:val="00160D53"/>
    <w:rsid w:val="00162C05"/>
    <w:rsid w:val="00163C2E"/>
    <w:rsid w:val="00164CA4"/>
    <w:rsid w:val="001651C6"/>
    <w:rsid w:val="00166C38"/>
    <w:rsid w:val="00167356"/>
    <w:rsid w:val="001725DD"/>
    <w:rsid w:val="00176216"/>
    <w:rsid w:val="0017728A"/>
    <w:rsid w:val="001847C8"/>
    <w:rsid w:val="00185652"/>
    <w:rsid w:val="00186EF5"/>
    <w:rsid w:val="00190D95"/>
    <w:rsid w:val="00192C0B"/>
    <w:rsid w:val="00194E73"/>
    <w:rsid w:val="001B125A"/>
    <w:rsid w:val="001B7DC0"/>
    <w:rsid w:val="001C0650"/>
    <w:rsid w:val="001C3B95"/>
    <w:rsid w:val="001E083B"/>
    <w:rsid w:val="001E351E"/>
    <w:rsid w:val="001E78EF"/>
    <w:rsid w:val="001F03D0"/>
    <w:rsid w:val="001F0C71"/>
    <w:rsid w:val="001F1D10"/>
    <w:rsid w:val="001F4C69"/>
    <w:rsid w:val="001F585B"/>
    <w:rsid w:val="00200235"/>
    <w:rsid w:val="00201461"/>
    <w:rsid w:val="002046E7"/>
    <w:rsid w:val="00207DF6"/>
    <w:rsid w:val="00220279"/>
    <w:rsid w:val="0022152C"/>
    <w:rsid w:val="002233FE"/>
    <w:rsid w:val="00230903"/>
    <w:rsid w:val="00242AFE"/>
    <w:rsid w:val="0024561C"/>
    <w:rsid w:val="00255A6C"/>
    <w:rsid w:val="00256574"/>
    <w:rsid w:val="00262883"/>
    <w:rsid w:val="00262A40"/>
    <w:rsid w:val="00262D49"/>
    <w:rsid w:val="002667DC"/>
    <w:rsid w:val="0026771D"/>
    <w:rsid w:val="00267CCE"/>
    <w:rsid w:val="00272F97"/>
    <w:rsid w:val="002800CF"/>
    <w:rsid w:val="002814BC"/>
    <w:rsid w:val="00284750"/>
    <w:rsid w:val="0029312C"/>
    <w:rsid w:val="00293680"/>
    <w:rsid w:val="0029382F"/>
    <w:rsid w:val="002A4EBE"/>
    <w:rsid w:val="002B445C"/>
    <w:rsid w:val="002B5DEC"/>
    <w:rsid w:val="002C197B"/>
    <w:rsid w:val="002C7651"/>
    <w:rsid w:val="002D72A4"/>
    <w:rsid w:val="002D7EA5"/>
    <w:rsid w:val="002F602D"/>
    <w:rsid w:val="003009D9"/>
    <w:rsid w:val="0030208D"/>
    <w:rsid w:val="003034E1"/>
    <w:rsid w:val="003061D0"/>
    <w:rsid w:val="003131AD"/>
    <w:rsid w:val="00316ACB"/>
    <w:rsid w:val="0031772C"/>
    <w:rsid w:val="0032389A"/>
    <w:rsid w:val="0032667A"/>
    <w:rsid w:val="00333CD4"/>
    <w:rsid w:val="00337A02"/>
    <w:rsid w:val="00342FD8"/>
    <w:rsid w:val="00344307"/>
    <w:rsid w:val="00350589"/>
    <w:rsid w:val="00350F5B"/>
    <w:rsid w:val="00351A9C"/>
    <w:rsid w:val="00362063"/>
    <w:rsid w:val="00370FD1"/>
    <w:rsid w:val="00371347"/>
    <w:rsid w:val="003715CB"/>
    <w:rsid w:val="003740BD"/>
    <w:rsid w:val="0037467A"/>
    <w:rsid w:val="00374AB7"/>
    <w:rsid w:val="00375455"/>
    <w:rsid w:val="00377E56"/>
    <w:rsid w:val="00380D6A"/>
    <w:rsid w:val="003847AB"/>
    <w:rsid w:val="003926E9"/>
    <w:rsid w:val="00393CDE"/>
    <w:rsid w:val="00395CCB"/>
    <w:rsid w:val="00396AB8"/>
    <w:rsid w:val="00397721"/>
    <w:rsid w:val="003A23BA"/>
    <w:rsid w:val="003A2C5D"/>
    <w:rsid w:val="003A3F2F"/>
    <w:rsid w:val="003A66A5"/>
    <w:rsid w:val="003D5B7A"/>
    <w:rsid w:val="003D5F2B"/>
    <w:rsid w:val="003D667E"/>
    <w:rsid w:val="003E6C06"/>
    <w:rsid w:val="003F046F"/>
    <w:rsid w:val="003F15E9"/>
    <w:rsid w:val="003F2DF2"/>
    <w:rsid w:val="003F73E3"/>
    <w:rsid w:val="00411FB8"/>
    <w:rsid w:val="00414F8F"/>
    <w:rsid w:val="004166C0"/>
    <w:rsid w:val="00417332"/>
    <w:rsid w:val="00420386"/>
    <w:rsid w:val="00425670"/>
    <w:rsid w:val="00441E19"/>
    <w:rsid w:val="004504EB"/>
    <w:rsid w:val="00455A3C"/>
    <w:rsid w:val="00456F03"/>
    <w:rsid w:val="004579E4"/>
    <w:rsid w:val="00462682"/>
    <w:rsid w:val="0046531E"/>
    <w:rsid w:val="004671EF"/>
    <w:rsid w:val="00475BD1"/>
    <w:rsid w:val="00477090"/>
    <w:rsid w:val="00477BD4"/>
    <w:rsid w:val="00481E3B"/>
    <w:rsid w:val="00484330"/>
    <w:rsid w:val="00484F06"/>
    <w:rsid w:val="00486208"/>
    <w:rsid w:val="004A12AE"/>
    <w:rsid w:val="004A1FAB"/>
    <w:rsid w:val="004A2E32"/>
    <w:rsid w:val="004A5484"/>
    <w:rsid w:val="004A6D38"/>
    <w:rsid w:val="004A6DDE"/>
    <w:rsid w:val="004B0D67"/>
    <w:rsid w:val="004C327C"/>
    <w:rsid w:val="004C4358"/>
    <w:rsid w:val="004C726D"/>
    <w:rsid w:val="004C782D"/>
    <w:rsid w:val="004D52F7"/>
    <w:rsid w:val="004D5D1B"/>
    <w:rsid w:val="004D6FC1"/>
    <w:rsid w:val="004E026D"/>
    <w:rsid w:val="004E1B9D"/>
    <w:rsid w:val="004E4913"/>
    <w:rsid w:val="004E63FF"/>
    <w:rsid w:val="004E7CE8"/>
    <w:rsid w:val="004F069C"/>
    <w:rsid w:val="004F3E97"/>
    <w:rsid w:val="004F4F34"/>
    <w:rsid w:val="00505A90"/>
    <w:rsid w:val="0050685A"/>
    <w:rsid w:val="00512D9E"/>
    <w:rsid w:val="00517225"/>
    <w:rsid w:val="005176ED"/>
    <w:rsid w:val="00517C95"/>
    <w:rsid w:val="00520109"/>
    <w:rsid w:val="00524073"/>
    <w:rsid w:val="00524406"/>
    <w:rsid w:val="00525F8D"/>
    <w:rsid w:val="00532E88"/>
    <w:rsid w:val="00536CCF"/>
    <w:rsid w:val="0053725A"/>
    <w:rsid w:val="00537753"/>
    <w:rsid w:val="00545EF8"/>
    <w:rsid w:val="00545F9C"/>
    <w:rsid w:val="00547BB4"/>
    <w:rsid w:val="0055304B"/>
    <w:rsid w:val="0055325F"/>
    <w:rsid w:val="00564159"/>
    <w:rsid w:val="00564FB5"/>
    <w:rsid w:val="0056694E"/>
    <w:rsid w:val="00570E92"/>
    <w:rsid w:val="0058283A"/>
    <w:rsid w:val="00582F0F"/>
    <w:rsid w:val="00583B6A"/>
    <w:rsid w:val="00584374"/>
    <w:rsid w:val="00590706"/>
    <w:rsid w:val="00591B9F"/>
    <w:rsid w:val="005A5320"/>
    <w:rsid w:val="005A5D22"/>
    <w:rsid w:val="005B340E"/>
    <w:rsid w:val="005C0477"/>
    <w:rsid w:val="005C4369"/>
    <w:rsid w:val="005C4882"/>
    <w:rsid w:val="005C62CD"/>
    <w:rsid w:val="005D13C5"/>
    <w:rsid w:val="005D4D9F"/>
    <w:rsid w:val="005E123C"/>
    <w:rsid w:val="005E1638"/>
    <w:rsid w:val="005E2690"/>
    <w:rsid w:val="005E2D77"/>
    <w:rsid w:val="005E5EC5"/>
    <w:rsid w:val="005F12F7"/>
    <w:rsid w:val="005F19DD"/>
    <w:rsid w:val="005F403D"/>
    <w:rsid w:val="005F5313"/>
    <w:rsid w:val="00601F07"/>
    <w:rsid w:val="006035CE"/>
    <w:rsid w:val="00604A77"/>
    <w:rsid w:val="00610BF2"/>
    <w:rsid w:val="00612839"/>
    <w:rsid w:val="00614A6F"/>
    <w:rsid w:val="006267BC"/>
    <w:rsid w:val="00630555"/>
    <w:rsid w:val="00631550"/>
    <w:rsid w:val="00637FB4"/>
    <w:rsid w:val="006404DF"/>
    <w:rsid w:val="006437E6"/>
    <w:rsid w:val="00650378"/>
    <w:rsid w:val="00653ED9"/>
    <w:rsid w:val="006558FC"/>
    <w:rsid w:val="0066518F"/>
    <w:rsid w:val="00665CF2"/>
    <w:rsid w:val="00672861"/>
    <w:rsid w:val="00676F97"/>
    <w:rsid w:val="00682A04"/>
    <w:rsid w:val="0068533A"/>
    <w:rsid w:val="006872B0"/>
    <w:rsid w:val="0069032A"/>
    <w:rsid w:val="00691F89"/>
    <w:rsid w:val="00696F8F"/>
    <w:rsid w:val="0069716D"/>
    <w:rsid w:val="006A163F"/>
    <w:rsid w:val="006A38C0"/>
    <w:rsid w:val="006A4B88"/>
    <w:rsid w:val="006B05D5"/>
    <w:rsid w:val="006B0B7D"/>
    <w:rsid w:val="006B543D"/>
    <w:rsid w:val="006B5729"/>
    <w:rsid w:val="006B7EAC"/>
    <w:rsid w:val="006C1D1A"/>
    <w:rsid w:val="006C41B5"/>
    <w:rsid w:val="006C7795"/>
    <w:rsid w:val="006D0CDE"/>
    <w:rsid w:val="006D67F6"/>
    <w:rsid w:val="006D6CC2"/>
    <w:rsid w:val="006E1172"/>
    <w:rsid w:val="006E1523"/>
    <w:rsid w:val="006E2376"/>
    <w:rsid w:val="006E3255"/>
    <w:rsid w:val="006E6AF5"/>
    <w:rsid w:val="006F2885"/>
    <w:rsid w:val="006F2A6F"/>
    <w:rsid w:val="006F5D14"/>
    <w:rsid w:val="00706509"/>
    <w:rsid w:val="0070725C"/>
    <w:rsid w:val="007110B1"/>
    <w:rsid w:val="00715F61"/>
    <w:rsid w:val="00720ED2"/>
    <w:rsid w:val="00721EDD"/>
    <w:rsid w:val="00730BEB"/>
    <w:rsid w:val="007318BE"/>
    <w:rsid w:val="007408D8"/>
    <w:rsid w:val="00742DF2"/>
    <w:rsid w:val="00743FAD"/>
    <w:rsid w:val="00744C6A"/>
    <w:rsid w:val="00745C51"/>
    <w:rsid w:val="00751D00"/>
    <w:rsid w:val="00752087"/>
    <w:rsid w:val="00752EF3"/>
    <w:rsid w:val="00755C12"/>
    <w:rsid w:val="00756E74"/>
    <w:rsid w:val="00762C63"/>
    <w:rsid w:val="00764292"/>
    <w:rsid w:val="007652DF"/>
    <w:rsid w:val="00770566"/>
    <w:rsid w:val="00775855"/>
    <w:rsid w:val="0078204E"/>
    <w:rsid w:val="00782360"/>
    <w:rsid w:val="0078258F"/>
    <w:rsid w:val="00795139"/>
    <w:rsid w:val="007978F3"/>
    <w:rsid w:val="007A04F5"/>
    <w:rsid w:val="007A1B8F"/>
    <w:rsid w:val="007A53AE"/>
    <w:rsid w:val="007A624C"/>
    <w:rsid w:val="007B05A3"/>
    <w:rsid w:val="007B14B8"/>
    <w:rsid w:val="007B3B9F"/>
    <w:rsid w:val="007C58B1"/>
    <w:rsid w:val="007D48FF"/>
    <w:rsid w:val="007D5842"/>
    <w:rsid w:val="007E2FE1"/>
    <w:rsid w:val="007E6AD1"/>
    <w:rsid w:val="007E764A"/>
    <w:rsid w:val="007F0A1E"/>
    <w:rsid w:val="007F0A37"/>
    <w:rsid w:val="007F7606"/>
    <w:rsid w:val="007F7E29"/>
    <w:rsid w:val="00803345"/>
    <w:rsid w:val="00810FF6"/>
    <w:rsid w:val="00811901"/>
    <w:rsid w:val="0081698A"/>
    <w:rsid w:val="008176CF"/>
    <w:rsid w:val="00820B84"/>
    <w:rsid w:val="008212A7"/>
    <w:rsid w:val="00821EAE"/>
    <w:rsid w:val="0082788F"/>
    <w:rsid w:val="00830276"/>
    <w:rsid w:val="008305BB"/>
    <w:rsid w:val="0083330E"/>
    <w:rsid w:val="00836672"/>
    <w:rsid w:val="00844872"/>
    <w:rsid w:val="00850724"/>
    <w:rsid w:val="00851AC0"/>
    <w:rsid w:val="008562D1"/>
    <w:rsid w:val="0085768C"/>
    <w:rsid w:val="008603C2"/>
    <w:rsid w:val="008664BC"/>
    <w:rsid w:val="00867E1A"/>
    <w:rsid w:val="00870871"/>
    <w:rsid w:val="00874348"/>
    <w:rsid w:val="008766D7"/>
    <w:rsid w:val="00881DE5"/>
    <w:rsid w:val="00883707"/>
    <w:rsid w:val="00893910"/>
    <w:rsid w:val="00893AB3"/>
    <w:rsid w:val="008A197C"/>
    <w:rsid w:val="008A23D0"/>
    <w:rsid w:val="008A4D0C"/>
    <w:rsid w:val="008A78EA"/>
    <w:rsid w:val="008B1F32"/>
    <w:rsid w:val="008B5B1D"/>
    <w:rsid w:val="008C3F8D"/>
    <w:rsid w:val="008C46BF"/>
    <w:rsid w:val="008C4D09"/>
    <w:rsid w:val="008D3E33"/>
    <w:rsid w:val="008D456C"/>
    <w:rsid w:val="008D7368"/>
    <w:rsid w:val="008E251A"/>
    <w:rsid w:val="008E3DB3"/>
    <w:rsid w:val="008E5763"/>
    <w:rsid w:val="008F701B"/>
    <w:rsid w:val="0090268F"/>
    <w:rsid w:val="00907D28"/>
    <w:rsid w:val="00916880"/>
    <w:rsid w:val="00917919"/>
    <w:rsid w:val="00931BE6"/>
    <w:rsid w:val="00937351"/>
    <w:rsid w:val="009416BD"/>
    <w:rsid w:val="0094299B"/>
    <w:rsid w:val="00944A09"/>
    <w:rsid w:val="0094612D"/>
    <w:rsid w:val="00953291"/>
    <w:rsid w:val="009560FE"/>
    <w:rsid w:val="00957CBD"/>
    <w:rsid w:val="00960FD0"/>
    <w:rsid w:val="009764FA"/>
    <w:rsid w:val="00977C43"/>
    <w:rsid w:val="0098130F"/>
    <w:rsid w:val="00985BB7"/>
    <w:rsid w:val="00991337"/>
    <w:rsid w:val="009968D3"/>
    <w:rsid w:val="00996B1D"/>
    <w:rsid w:val="00996DE2"/>
    <w:rsid w:val="00997F4A"/>
    <w:rsid w:val="009A077D"/>
    <w:rsid w:val="009A1D5F"/>
    <w:rsid w:val="009A2516"/>
    <w:rsid w:val="009A3AB0"/>
    <w:rsid w:val="009A470C"/>
    <w:rsid w:val="009C4847"/>
    <w:rsid w:val="009D0719"/>
    <w:rsid w:val="009D72E9"/>
    <w:rsid w:val="009F2860"/>
    <w:rsid w:val="00A01226"/>
    <w:rsid w:val="00A051B9"/>
    <w:rsid w:val="00A15673"/>
    <w:rsid w:val="00A168B7"/>
    <w:rsid w:val="00A20E8D"/>
    <w:rsid w:val="00A224CC"/>
    <w:rsid w:val="00A23640"/>
    <w:rsid w:val="00A408D6"/>
    <w:rsid w:val="00A423F9"/>
    <w:rsid w:val="00A440CF"/>
    <w:rsid w:val="00A446AB"/>
    <w:rsid w:val="00A448F9"/>
    <w:rsid w:val="00A44CB6"/>
    <w:rsid w:val="00A44CBB"/>
    <w:rsid w:val="00A57624"/>
    <w:rsid w:val="00A60606"/>
    <w:rsid w:val="00A61B19"/>
    <w:rsid w:val="00A61B44"/>
    <w:rsid w:val="00A71276"/>
    <w:rsid w:val="00A72CC6"/>
    <w:rsid w:val="00A84691"/>
    <w:rsid w:val="00A9046E"/>
    <w:rsid w:val="00AA0029"/>
    <w:rsid w:val="00AA0712"/>
    <w:rsid w:val="00AA103D"/>
    <w:rsid w:val="00AA22EE"/>
    <w:rsid w:val="00AA4148"/>
    <w:rsid w:val="00AA4A56"/>
    <w:rsid w:val="00AA70C8"/>
    <w:rsid w:val="00AB14E5"/>
    <w:rsid w:val="00AB2AA1"/>
    <w:rsid w:val="00AB6344"/>
    <w:rsid w:val="00AB77D0"/>
    <w:rsid w:val="00AC02FA"/>
    <w:rsid w:val="00AC03EE"/>
    <w:rsid w:val="00AC04E7"/>
    <w:rsid w:val="00AC5832"/>
    <w:rsid w:val="00AD2E38"/>
    <w:rsid w:val="00AD5374"/>
    <w:rsid w:val="00AD7B5D"/>
    <w:rsid w:val="00AE1486"/>
    <w:rsid w:val="00AE6827"/>
    <w:rsid w:val="00AF33B9"/>
    <w:rsid w:val="00B031DF"/>
    <w:rsid w:val="00B07426"/>
    <w:rsid w:val="00B21577"/>
    <w:rsid w:val="00B2239D"/>
    <w:rsid w:val="00B22D11"/>
    <w:rsid w:val="00B24D7A"/>
    <w:rsid w:val="00B2513A"/>
    <w:rsid w:val="00B32AC5"/>
    <w:rsid w:val="00B32E99"/>
    <w:rsid w:val="00B33DA8"/>
    <w:rsid w:val="00B37AB7"/>
    <w:rsid w:val="00B444EE"/>
    <w:rsid w:val="00B4583A"/>
    <w:rsid w:val="00B45B0C"/>
    <w:rsid w:val="00B5289D"/>
    <w:rsid w:val="00B52E2F"/>
    <w:rsid w:val="00B53AFA"/>
    <w:rsid w:val="00B54BD4"/>
    <w:rsid w:val="00B61816"/>
    <w:rsid w:val="00B62EA5"/>
    <w:rsid w:val="00B6457C"/>
    <w:rsid w:val="00B64BC5"/>
    <w:rsid w:val="00B65546"/>
    <w:rsid w:val="00B6619F"/>
    <w:rsid w:val="00B815B7"/>
    <w:rsid w:val="00B819F9"/>
    <w:rsid w:val="00B94D5F"/>
    <w:rsid w:val="00BA0C3B"/>
    <w:rsid w:val="00BA26A2"/>
    <w:rsid w:val="00BB0860"/>
    <w:rsid w:val="00BB4FA1"/>
    <w:rsid w:val="00BB7D40"/>
    <w:rsid w:val="00BC01ED"/>
    <w:rsid w:val="00BC4717"/>
    <w:rsid w:val="00BC6177"/>
    <w:rsid w:val="00BC61C2"/>
    <w:rsid w:val="00BC6546"/>
    <w:rsid w:val="00BD1B81"/>
    <w:rsid w:val="00BD433B"/>
    <w:rsid w:val="00BE05BC"/>
    <w:rsid w:val="00BE60FE"/>
    <w:rsid w:val="00BE6FB6"/>
    <w:rsid w:val="00BF2456"/>
    <w:rsid w:val="00C00A67"/>
    <w:rsid w:val="00C017B8"/>
    <w:rsid w:val="00C0230E"/>
    <w:rsid w:val="00C02DA7"/>
    <w:rsid w:val="00C031F4"/>
    <w:rsid w:val="00C03518"/>
    <w:rsid w:val="00C04C0A"/>
    <w:rsid w:val="00C10081"/>
    <w:rsid w:val="00C14E14"/>
    <w:rsid w:val="00C20A3D"/>
    <w:rsid w:val="00C2131E"/>
    <w:rsid w:val="00C22C50"/>
    <w:rsid w:val="00C23398"/>
    <w:rsid w:val="00C274D1"/>
    <w:rsid w:val="00C276E9"/>
    <w:rsid w:val="00C30FF9"/>
    <w:rsid w:val="00C32AAF"/>
    <w:rsid w:val="00C33251"/>
    <w:rsid w:val="00C3623D"/>
    <w:rsid w:val="00C4129B"/>
    <w:rsid w:val="00C42A87"/>
    <w:rsid w:val="00C45802"/>
    <w:rsid w:val="00C50D5C"/>
    <w:rsid w:val="00C60AAC"/>
    <w:rsid w:val="00C63430"/>
    <w:rsid w:val="00C63FCA"/>
    <w:rsid w:val="00C64A90"/>
    <w:rsid w:val="00C70D11"/>
    <w:rsid w:val="00C74375"/>
    <w:rsid w:val="00C82BFE"/>
    <w:rsid w:val="00C90040"/>
    <w:rsid w:val="00C9431A"/>
    <w:rsid w:val="00C94D7A"/>
    <w:rsid w:val="00C9610F"/>
    <w:rsid w:val="00C9653F"/>
    <w:rsid w:val="00CA2F28"/>
    <w:rsid w:val="00CA403D"/>
    <w:rsid w:val="00CA4490"/>
    <w:rsid w:val="00CA4E91"/>
    <w:rsid w:val="00CA4FBA"/>
    <w:rsid w:val="00CA67B7"/>
    <w:rsid w:val="00CA7056"/>
    <w:rsid w:val="00CB507D"/>
    <w:rsid w:val="00CB5A1F"/>
    <w:rsid w:val="00CB7A05"/>
    <w:rsid w:val="00CB7F4F"/>
    <w:rsid w:val="00CC1268"/>
    <w:rsid w:val="00CC571F"/>
    <w:rsid w:val="00CD5273"/>
    <w:rsid w:val="00CE190E"/>
    <w:rsid w:val="00CE7801"/>
    <w:rsid w:val="00CF03BF"/>
    <w:rsid w:val="00CF0C84"/>
    <w:rsid w:val="00D002E0"/>
    <w:rsid w:val="00D057B6"/>
    <w:rsid w:val="00D06811"/>
    <w:rsid w:val="00D13983"/>
    <w:rsid w:val="00D161A2"/>
    <w:rsid w:val="00D221FF"/>
    <w:rsid w:val="00D26058"/>
    <w:rsid w:val="00D307ED"/>
    <w:rsid w:val="00D31507"/>
    <w:rsid w:val="00D31D63"/>
    <w:rsid w:val="00D4479F"/>
    <w:rsid w:val="00D46545"/>
    <w:rsid w:val="00D540DD"/>
    <w:rsid w:val="00D60357"/>
    <w:rsid w:val="00D62000"/>
    <w:rsid w:val="00D63E22"/>
    <w:rsid w:val="00D65732"/>
    <w:rsid w:val="00D65E93"/>
    <w:rsid w:val="00D66C8B"/>
    <w:rsid w:val="00D6714E"/>
    <w:rsid w:val="00D72E2F"/>
    <w:rsid w:val="00D7369A"/>
    <w:rsid w:val="00D772AA"/>
    <w:rsid w:val="00D81E97"/>
    <w:rsid w:val="00D865C8"/>
    <w:rsid w:val="00D94FDB"/>
    <w:rsid w:val="00D9514A"/>
    <w:rsid w:val="00D959B1"/>
    <w:rsid w:val="00DA1B50"/>
    <w:rsid w:val="00DA2204"/>
    <w:rsid w:val="00DA702A"/>
    <w:rsid w:val="00DB23F5"/>
    <w:rsid w:val="00DB51D5"/>
    <w:rsid w:val="00DB571B"/>
    <w:rsid w:val="00DB7902"/>
    <w:rsid w:val="00DB7B68"/>
    <w:rsid w:val="00DC4735"/>
    <w:rsid w:val="00DC4C16"/>
    <w:rsid w:val="00DD0E88"/>
    <w:rsid w:val="00DD1030"/>
    <w:rsid w:val="00DD6193"/>
    <w:rsid w:val="00DE08CD"/>
    <w:rsid w:val="00DE1E51"/>
    <w:rsid w:val="00DE2156"/>
    <w:rsid w:val="00DE3471"/>
    <w:rsid w:val="00DE67CC"/>
    <w:rsid w:val="00DE7A16"/>
    <w:rsid w:val="00DF08A4"/>
    <w:rsid w:val="00DF4B9A"/>
    <w:rsid w:val="00DF7984"/>
    <w:rsid w:val="00E00E20"/>
    <w:rsid w:val="00E01801"/>
    <w:rsid w:val="00E056D4"/>
    <w:rsid w:val="00E06BFE"/>
    <w:rsid w:val="00E16251"/>
    <w:rsid w:val="00E208D0"/>
    <w:rsid w:val="00E25FFA"/>
    <w:rsid w:val="00E3343A"/>
    <w:rsid w:val="00E34A2F"/>
    <w:rsid w:val="00E459B4"/>
    <w:rsid w:val="00E45F1B"/>
    <w:rsid w:val="00E50D40"/>
    <w:rsid w:val="00E57415"/>
    <w:rsid w:val="00E57B59"/>
    <w:rsid w:val="00E66694"/>
    <w:rsid w:val="00E724FF"/>
    <w:rsid w:val="00E7450D"/>
    <w:rsid w:val="00E813DF"/>
    <w:rsid w:val="00E86403"/>
    <w:rsid w:val="00E86446"/>
    <w:rsid w:val="00E962FF"/>
    <w:rsid w:val="00E9703F"/>
    <w:rsid w:val="00EA1B13"/>
    <w:rsid w:val="00EA3EE0"/>
    <w:rsid w:val="00EA791A"/>
    <w:rsid w:val="00EB0B7A"/>
    <w:rsid w:val="00EC0680"/>
    <w:rsid w:val="00EC0A56"/>
    <w:rsid w:val="00EC4CDA"/>
    <w:rsid w:val="00EC7AF6"/>
    <w:rsid w:val="00ED10AC"/>
    <w:rsid w:val="00ED5BBB"/>
    <w:rsid w:val="00ED6F0F"/>
    <w:rsid w:val="00EE3B20"/>
    <w:rsid w:val="00EE4FBC"/>
    <w:rsid w:val="00EF2237"/>
    <w:rsid w:val="00EF466B"/>
    <w:rsid w:val="00EF77AD"/>
    <w:rsid w:val="00F06B96"/>
    <w:rsid w:val="00F12DD7"/>
    <w:rsid w:val="00F13A4D"/>
    <w:rsid w:val="00F1629C"/>
    <w:rsid w:val="00F17464"/>
    <w:rsid w:val="00F21047"/>
    <w:rsid w:val="00F21E83"/>
    <w:rsid w:val="00F26337"/>
    <w:rsid w:val="00F279F6"/>
    <w:rsid w:val="00F301E9"/>
    <w:rsid w:val="00F34ECE"/>
    <w:rsid w:val="00F52F79"/>
    <w:rsid w:val="00F539EC"/>
    <w:rsid w:val="00F5577F"/>
    <w:rsid w:val="00F56F48"/>
    <w:rsid w:val="00F61111"/>
    <w:rsid w:val="00F61AD6"/>
    <w:rsid w:val="00F6615F"/>
    <w:rsid w:val="00F75052"/>
    <w:rsid w:val="00F800F7"/>
    <w:rsid w:val="00F81024"/>
    <w:rsid w:val="00F81282"/>
    <w:rsid w:val="00F84060"/>
    <w:rsid w:val="00F920AD"/>
    <w:rsid w:val="00F9327A"/>
    <w:rsid w:val="00F9696B"/>
    <w:rsid w:val="00F9756A"/>
    <w:rsid w:val="00FA13D1"/>
    <w:rsid w:val="00FB0D50"/>
    <w:rsid w:val="00FB1CE7"/>
    <w:rsid w:val="00FB2A71"/>
    <w:rsid w:val="00FB2B5C"/>
    <w:rsid w:val="00FB38FE"/>
    <w:rsid w:val="00FB6BB3"/>
    <w:rsid w:val="00FB72B4"/>
    <w:rsid w:val="00FD122F"/>
    <w:rsid w:val="00FD52B3"/>
    <w:rsid w:val="00FD778B"/>
    <w:rsid w:val="00FD7B3D"/>
    <w:rsid w:val="00FF1088"/>
    <w:rsid w:val="00FF13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nhideWhenUsed="0" w:qFormat="1"/>
    <w:lsdException w:name="heading 7" w:semiHidden="0" w:uiPriority="9" w:unhideWhenUsed="0" w:qFormat="1"/>
    <w:lsdException w:name="heading 8" w:semiHidden="0" w:uiPriority="9"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B7902"/>
    <w:rPr>
      <w:rFonts w:ascii="Times" w:hAnsi="Times"/>
      <w:sz w:val="24"/>
    </w:rPr>
  </w:style>
  <w:style w:type="paragraph" w:styleId="Titre1">
    <w:name w:val="heading 1"/>
    <w:basedOn w:val="Normal"/>
    <w:next w:val="Normal"/>
    <w:link w:val="Titre1Car"/>
    <w:uiPriority w:val="99"/>
    <w:qFormat/>
    <w:rsid w:val="00DB7902"/>
    <w:pPr>
      <w:keepNext/>
      <w:jc w:val="both"/>
      <w:outlineLvl w:val="0"/>
    </w:pPr>
    <w:rPr>
      <w:sz w:val="28"/>
    </w:rPr>
  </w:style>
  <w:style w:type="paragraph" w:styleId="Titre2">
    <w:name w:val="heading 2"/>
    <w:basedOn w:val="Normal"/>
    <w:next w:val="Normal"/>
    <w:link w:val="Titre2Car"/>
    <w:uiPriority w:val="99"/>
    <w:qFormat/>
    <w:rsid w:val="00DB7902"/>
    <w:pPr>
      <w:keepNext/>
      <w:jc w:val="both"/>
      <w:outlineLvl w:val="1"/>
    </w:pPr>
    <w:rPr>
      <w:sz w:val="28"/>
      <w:u w:val="single"/>
    </w:rPr>
  </w:style>
  <w:style w:type="paragraph" w:styleId="Titre3">
    <w:name w:val="heading 3"/>
    <w:basedOn w:val="Normal"/>
    <w:next w:val="Normal"/>
    <w:link w:val="Titre3Car"/>
    <w:uiPriority w:val="99"/>
    <w:qFormat/>
    <w:rsid w:val="00DB7902"/>
    <w:pPr>
      <w:keepNext/>
      <w:tabs>
        <w:tab w:val="left" w:pos="2410"/>
      </w:tabs>
      <w:jc w:val="both"/>
      <w:outlineLvl w:val="2"/>
    </w:pPr>
    <w:rPr>
      <w:rFonts w:ascii="Albertus Medium" w:hAnsi="Albertus Medium"/>
      <w:b/>
      <w:i/>
      <w:u w:val="single"/>
    </w:rPr>
  </w:style>
  <w:style w:type="paragraph" w:styleId="Titre4">
    <w:name w:val="heading 4"/>
    <w:basedOn w:val="Normal"/>
    <w:next w:val="Normal"/>
    <w:link w:val="Titre4Car"/>
    <w:uiPriority w:val="99"/>
    <w:qFormat/>
    <w:rsid w:val="00DB7902"/>
    <w:pPr>
      <w:keepNext/>
      <w:tabs>
        <w:tab w:val="left" w:pos="2410"/>
      </w:tabs>
      <w:jc w:val="center"/>
      <w:outlineLvl w:val="3"/>
    </w:pPr>
    <w:rPr>
      <w:rFonts w:ascii="Antique Olive" w:hAnsi="Antique Olive"/>
      <w:b/>
      <w:i/>
      <w:u w:val="words"/>
    </w:rPr>
  </w:style>
  <w:style w:type="paragraph" w:styleId="Titre5">
    <w:name w:val="heading 5"/>
    <w:basedOn w:val="Normal"/>
    <w:next w:val="Normal"/>
    <w:link w:val="Titre5Car"/>
    <w:uiPriority w:val="99"/>
    <w:qFormat/>
    <w:rsid w:val="00DB7902"/>
    <w:pPr>
      <w:keepNext/>
      <w:spacing w:line="360" w:lineRule="auto"/>
      <w:jc w:val="center"/>
      <w:outlineLvl w:val="4"/>
    </w:pPr>
    <w:rPr>
      <w:b/>
      <w:sz w:val="28"/>
      <w:u w:val="single"/>
    </w:rPr>
  </w:style>
  <w:style w:type="paragraph" w:styleId="Titre6">
    <w:name w:val="heading 6"/>
    <w:basedOn w:val="Normal"/>
    <w:next w:val="Normal"/>
    <w:link w:val="Titre6Car"/>
    <w:uiPriority w:val="99"/>
    <w:qFormat/>
    <w:rsid w:val="00DB7902"/>
    <w:pPr>
      <w:keepNext/>
      <w:jc w:val="center"/>
      <w:outlineLvl w:val="5"/>
    </w:pPr>
    <w:rPr>
      <w:rFonts w:ascii="Albertus Medium" w:hAnsi="Albertus Medium"/>
      <w:b/>
      <w:i/>
      <w:sz w:val="22"/>
    </w:rPr>
  </w:style>
  <w:style w:type="paragraph" w:styleId="Titre7">
    <w:name w:val="heading 7"/>
    <w:basedOn w:val="Normal"/>
    <w:next w:val="Normal"/>
    <w:link w:val="Titre7Car"/>
    <w:uiPriority w:val="99"/>
    <w:qFormat/>
    <w:rsid w:val="00DB7902"/>
    <w:pPr>
      <w:keepNext/>
      <w:jc w:val="center"/>
      <w:outlineLvl w:val="6"/>
    </w:pPr>
    <w:rPr>
      <w:b/>
    </w:rPr>
  </w:style>
  <w:style w:type="paragraph" w:styleId="Titre8">
    <w:name w:val="heading 8"/>
    <w:basedOn w:val="Normal"/>
    <w:next w:val="Normal"/>
    <w:link w:val="Titre8Car"/>
    <w:uiPriority w:val="99"/>
    <w:qFormat/>
    <w:rsid w:val="00DB7902"/>
    <w:pPr>
      <w:keepNext/>
      <w:spacing w:line="360" w:lineRule="auto"/>
      <w:jc w:val="center"/>
      <w:outlineLvl w:val="7"/>
    </w:pPr>
    <w:rPr>
      <w:sz w:val="28"/>
    </w:rPr>
  </w:style>
  <w:style w:type="paragraph" w:styleId="Titre9">
    <w:name w:val="heading 9"/>
    <w:basedOn w:val="Normal"/>
    <w:next w:val="Normal"/>
    <w:link w:val="Titre9Car"/>
    <w:uiPriority w:val="99"/>
    <w:qFormat/>
    <w:rsid w:val="00DB7902"/>
    <w:pPr>
      <w:keepNext/>
      <w:jc w:val="both"/>
      <w:outlineLvl w:val="8"/>
    </w:pPr>
    <w:rPr>
      <w:b/>
      <w:i/>
      <w:sz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DB7902"/>
    <w:rPr>
      <w:rFonts w:ascii="Cambria" w:hAnsi="Cambria" w:cs="Times New Roman"/>
      <w:b/>
      <w:bCs/>
      <w:kern w:val="32"/>
      <w:sz w:val="32"/>
      <w:szCs w:val="32"/>
    </w:rPr>
  </w:style>
  <w:style w:type="character" w:customStyle="1" w:styleId="Titre2Car">
    <w:name w:val="Titre 2 Car"/>
    <w:link w:val="Titre2"/>
    <w:uiPriority w:val="99"/>
    <w:semiHidden/>
    <w:locked/>
    <w:rsid w:val="00DB7902"/>
    <w:rPr>
      <w:rFonts w:ascii="Cambria" w:hAnsi="Cambria" w:cs="Times New Roman"/>
      <w:b/>
      <w:bCs/>
      <w:i/>
      <w:iCs/>
      <w:sz w:val="28"/>
      <w:szCs w:val="28"/>
    </w:rPr>
  </w:style>
  <w:style w:type="character" w:customStyle="1" w:styleId="Titre3Car">
    <w:name w:val="Titre 3 Car"/>
    <w:link w:val="Titre3"/>
    <w:uiPriority w:val="99"/>
    <w:semiHidden/>
    <w:locked/>
    <w:rsid w:val="00DB7902"/>
    <w:rPr>
      <w:rFonts w:ascii="Cambria" w:hAnsi="Cambria" w:cs="Times New Roman"/>
      <w:b/>
      <w:bCs/>
      <w:sz w:val="26"/>
      <w:szCs w:val="26"/>
    </w:rPr>
  </w:style>
  <w:style w:type="character" w:customStyle="1" w:styleId="Titre4Car">
    <w:name w:val="Titre 4 Car"/>
    <w:link w:val="Titre4"/>
    <w:uiPriority w:val="99"/>
    <w:semiHidden/>
    <w:locked/>
    <w:rsid w:val="00DB7902"/>
    <w:rPr>
      <w:rFonts w:ascii="Calibri" w:hAnsi="Calibri" w:cs="Times New Roman"/>
      <w:b/>
      <w:bCs/>
      <w:sz w:val="28"/>
      <w:szCs w:val="28"/>
    </w:rPr>
  </w:style>
  <w:style w:type="character" w:customStyle="1" w:styleId="Titre5Car">
    <w:name w:val="Titre 5 Car"/>
    <w:link w:val="Titre5"/>
    <w:uiPriority w:val="99"/>
    <w:locked/>
    <w:rsid w:val="00DB7902"/>
    <w:rPr>
      <w:rFonts w:ascii="Calibri" w:hAnsi="Calibri" w:cs="Times New Roman"/>
      <w:b/>
      <w:bCs/>
      <w:i/>
      <w:iCs/>
      <w:sz w:val="26"/>
      <w:szCs w:val="26"/>
    </w:rPr>
  </w:style>
  <w:style w:type="character" w:customStyle="1" w:styleId="Titre6Car">
    <w:name w:val="Titre 6 Car"/>
    <w:link w:val="Titre6"/>
    <w:uiPriority w:val="99"/>
    <w:semiHidden/>
    <w:locked/>
    <w:rsid w:val="00DB7902"/>
    <w:rPr>
      <w:rFonts w:ascii="Calibri" w:hAnsi="Calibri" w:cs="Times New Roman"/>
      <w:b/>
      <w:bCs/>
    </w:rPr>
  </w:style>
  <w:style w:type="character" w:customStyle="1" w:styleId="Titre7Car">
    <w:name w:val="Titre 7 Car"/>
    <w:link w:val="Titre7"/>
    <w:uiPriority w:val="99"/>
    <w:semiHidden/>
    <w:locked/>
    <w:rsid w:val="00DB7902"/>
    <w:rPr>
      <w:rFonts w:ascii="Calibri" w:hAnsi="Calibri" w:cs="Times New Roman"/>
      <w:sz w:val="24"/>
      <w:szCs w:val="24"/>
    </w:rPr>
  </w:style>
  <w:style w:type="character" w:customStyle="1" w:styleId="Titre8Car">
    <w:name w:val="Titre 8 Car"/>
    <w:link w:val="Titre8"/>
    <w:uiPriority w:val="99"/>
    <w:semiHidden/>
    <w:locked/>
    <w:rsid w:val="00DB7902"/>
    <w:rPr>
      <w:rFonts w:ascii="Calibri" w:hAnsi="Calibri" w:cs="Times New Roman"/>
      <w:i/>
      <w:iCs/>
      <w:sz w:val="24"/>
      <w:szCs w:val="24"/>
    </w:rPr>
  </w:style>
  <w:style w:type="character" w:customStyle="1" w:styleId="Titre9Car">
    <w:name w:val="Titre 9 Car"/>
    <w:link w:val="Titre9"/>
    <w:uiPriority w:val="99"/>
    <w:semiHidden/>
    <w:locked/>
    <w:rsid w:val="00DB7902"/>
    <w:rPr>
      <w:rFonts w:ascii="Cambria" w:hAnsi="Cambria" w:cs="Times New Roman"/>
    </w:rPr>
  </w:style>
  <w:style w:type="paragraph" w:styleId="Pieddepage">
    <w:name w:val="footer"/>
    <w:basedOn w:val="Normal"/>
    <w:link w:val="PieddepageCar"/>
    <w:uiPriority w:val="99"/>
    <w:rsid w:val="00DB7902"/>
    <w:pPr>
      <w:tabs>
        <w:tab w:val="center" w:pos="4536"/>
        <w:tab w:val="right" w:pos="9072"/>
      </w:tabs>
    </w:pPr>
  </w:style>
  <w:style w:type="character" w:customStyle="1" w:styleId="PieddepageCar">
    <w:name w:val="Pied de page Car"/>
    <w:link w:val="Pieddepage"/>
    <w:uiPriority w:val="99"/>
    <w:locked/>
    <w:rsid w:val="00DB7902"/>
    <w:rPr>
      <w:rFonts w:ascii="Times" w:hAnsi="Times" w:cs="Times New Roman"/>
      <w:sz w:val="20"/>
      <w:szCs w:val="20"/>
    </w:rPr>
  </w:style>
  <w:style w:type="character" w:styleId="Numrodepage">
    <w:name w:val="page number"/>
    <w:uiPriority w:val="99"/>
    <w:rsid w:val="00DB7902"/>
    <w:rPr>
      <w:rFonts w:cs="Times New Roman"/>
    </w:rPr>
  </w:style>
  <w:style w:type="paragraph" w:styleId="En-tte">
    <w:name w:val="header"/>
    <w:basedOn w:val="Normal"/>
    <w:link w:val="En-tteCar"/>
    <w:uiPriority w:val="99"/>
    <w:rsid w:val="00DB7902"/>
    <w:pPr>
      <w:tabs>
        <w:tab w:val="center" w:pos="4536"/>
        <w:tab w:val="right" w:pos="9072"/>
      </w:tabs>
    </w:pPr>
  </w:style>
  <w:style w:type="character" w:customStyle="1" w:styleId="En-tteCar">
    <w:name w:val="En-tête Car"/>
    <w:link w:val="En-tte"/>
    <w:uiPriority w:val="99"/>
    <w:locked/>
    <w:rsid w:val="00DB7902"/>
    <w:rPr>
      <w:rFonts w:ascii="Times" w:hAnsi="Times" w:cs="Times New Roman"/>
      <w:sz w:val="20"/>
      <w:szCs w:val="20"/>
    </w:rPr>
  </w:style>
  <w:style w:type="paragraph" w:styleId="Corpsdetexte">
    <w:name w:val="Body Text"/>
    <w:basedOn w:val="Normal"/>
    <w:link w:val="CorpsdetexteCar"/>
    <w:uiPriority w:val="99"/>
    <w:rsid w:val="00DB7902"/>
    <w:pPr>
      <w:jc w:val="both"/>
    </w:pPr>
    <w:rPr>
      <w:sz w:val="26"/>
    </w:rPr>
  </w:style>
  <w:style w:type="character" w:customStyle="1" w:styleId="CorpsdetexteCar">
    <w:name w:val="Corps de texte Car"/>
    <w:link w:val="Corpsdetexte"/>
    <w:uiPriority w:val="99"/>
    <w:locked/>
    <w:rsid w:val="00DB7902"/>
    <w:rPr>
      <w:rFonts w:ascii="Times" w:hAnsi="Times" w:cs="Times New Roman"/>
      <w:sz w:val="20"/>
      <w:szCs w:val="20"/>
    </w:rPr>
  </w:style>
  <w:style w:type="paragraph" w:styleId="Retraitcorpsdetexte">
    <w:name w:val="Body Text Indent"/>
    <w:basedOn w:val="Normal"/>
    <w:link w:val="RetraitcorpsdetexteCar"/>
    <w:uiPriority w:val="99"/>
    <w:rsid w:val="00DB7902"/>
    <w:pPr>
      <w:ind w:left="1701" w:hanging="285"/>
      <w:jc w:val="both"/>
    </w:pPr>
    <w:rPr>
      <w:sz w:val="26"/>
    </w:rPr>
  </w:style>
  <w:style w:type="character" w:customStyle="1" w:styleId="RetraitcorpsdetexteCar">
    <w:name w:val="Retrait corps de texte Car"/>
    <w:link w:val="Retraitcorpsdetexte"/>
    <w:uiPriority w:val="99"/>
    <w:semiHidden/>
    <w:locked/>
    <w:rsid w:val="00DB7902"/>
    <w:rPr>
      <w:rFonts w:ascii="Times" w:hAnsi="Times" w:cs="Times New Roman"/>
      <w:sz w:val="20"/>
      <w:szCs w:val="20"/>
    </w:rPr>
  </w:style>
  <w:style w:type="paragraph" w:styleId="Retraitcorpsdetexte2">
    <w:name w:val="Body Text Indent 2"/>
    <w:basedOn w:val="Normal"/>
    <w:link w:val="Retraitcorpsdetexte2Car"/>
    <w:uiPriority w:val="99"/>
    <w:rsid w:val="00DB7902"/>
    <w:pPr>
      <w:ind w:left="1560" w:hanging="144"/>
      <w:jc w:val="both"/>
    </w:pPr>
    <w:rPr>
      <w:sz w:val="26"/>
    </w:rPr>
  </w:style>
  <w:style w:type="character" w:customStyle="1" w:styleId="Retraitcorpsdetexte2Car">
    <w:name w:val="Retrait corps de texte 2 Car"/>
    <w:link w:val="Retraitcorpsdetexte2"/>
    <w:uiPriority w:val="99"/>
    <w:semiHidden/>
    <w:locked/>
    <w:rsid w:val="00DB7902"/>
    <w:rPr>
      <w:rFonts w:ascii="Times" w:hAnsi="Times" w:cs="Times New Roman"/>
      <w:sz w:val="20"/>
      <w:szCs w:val="20"/>
    </w:rPr>
  </w:style>
  <w:style w:type="paragraph" w:styleId="Corpsdetexte2">
    <w:name w:val="Body Text 2"/>
    <w:basedOn w:val="Normal"/>
    <w:link w:val="Corpsdetexte2Car"/>
    <w:uiPriority w:val="99"/>
    <w:rsid w:val="00DB7902"/>
    <w:pPr>
      <w:overflowPunct w:val="0"/>
      <w:autoSpaceDE w:val="0"/>
      <w:autoSpaceDN w:val="0"/>
      <w:adjustRightInd w:val="0"/>
      <w:jc w:val="both"/>
      <w:textAlignment w:val="baseline"/>
    </w:pPr>
  </w:style>
  <w:style w:type="character" w:customStyle="1" w:styleId="Corpsdetexte2Car">
    <w:name w:val="Corps de texte 2 Car"/>
    <w:link w:val="Corpsdetexte2"/>
    <w:uiPriority w:val="99"/>
    <w:locked/>
    <w:rsid w:val="00DB7902"/>
    <w:rPr>
      <w:rFonts w:ascii="Times" w:hAnsi="Times" w:cs="Times New Roman"/>
      <w:sz w:val="20"/>
      <w:szCs w:val="20"/>
    </w:rPr>
  </w:style>
  <w:style w:type="paragraph" w:styleId="Corpsdetexte3">
    <w:name w:val="Body Text 3"/>
    <w:basedOn w:val="Normal"/>
    <w:link w:val="Corpsdetexte3Car"/>
    <w:uiPriority w:val="99"/>
    <w:rsid w:val="00DB7902"/>
    <w:pPr>
      <w:jc w:val="both"/>
    </w:pPr>
    <w:rPr>
      <w:sz w:val="28"/>
    </w:rPr>
  </w:style>
  <w:style w:type="character" w:customStyle="1" w:styleId="Corpsdetexte3Car">
    <w:name w:val="Corps de texte 3 Car"/>
    <w:link w:val="Corpsdetexte3"/>
    <w:uiPriority w:val="99"/>
    <w:semiHidden/>
    <w:locked/>
    <w:rsid w:val="00DB7902"/>
    <w:rPr>
      <w:rFonts w:ascii="Times" w:hAnsi="Times" w:cs="Times New Roman"/>
      <w:sz w:val="16"/>
      <w:szCs w:val="16"/>
    </w:rPr>
  </w:style>
  <w:style w:type="paragraph" w:styleId="Retraitcorpsdetexte3">
    <w:name w:val="Body Text Indent 3"/>
    <w:basedOn w:val="Normal"/>
    <w:link w:val="Retraitcorpsdetexte3Car"/>
    <w:uiPriority w:val="99"/>
    <w:rsid w:val="00DB7902"/>
    <w:pPr>
      <w:ind w:left="708"/>
      <w:jc w:val="both"/>
    </w:pPr>
    <w:rPr>
      <w:rFonts w:ascii="Albertus Medium" w:hAnsi="Albertus Medium"/>
    </w:rPr>
  </w:style>
  <w:style w:type="character" w:customStyle="1" w:styleId="Retraitcorpsdetexte3Car">
    <w:name w:val="Retrait corps de texte 3 Car"/>
    <w:link w:val="Retraitcorpsdetexte3"/>
    <w:uiPriority w:val="99"/>
    <w:semiHidden/>
    <w:locked/>
    <w:rsid w:val="00DB7902"/>
    <w:rPr>
      <w:rFonts w:ascii="Times" w:hAnsi="Times" w:cs="Times New Roman"/>
      <w:sz w:val="16"/>
      <w:szCs w:val="16"/>
    </w:rPr>
  </w:style>
  <w:style w:type="paragraph" w:customStyle="1" w:styleId="PA">
    <w:name w:val="PA"/>
    <w:uiPriority w:val="99"/>
    <w:rsid w:val="00DB7902"/>
    <w:pPr>
      <w:spacing w:before="240" w:after="240" w:line="240" w:lineRule="exact"/>
    </w:pPr>
    <w:rPr>
      <w:rFonts w:ascii="Courier" w:hAnsi="Courier"/>
      <w:imprint/>
      <w:sz w:val="24"/>
    </w:rPr>
  </w:style>
  <w:style w:type="paragraph" w:styleId="Normalcentr">
    <w:name w:val="Block Text"/>
    <w:basedOn w:val="Normal"/>
    <w:uiPriority w:val="99"/>
    <w:rsid w:val="00DB7902"/>
    <w:pPr>
      <w:spacing w:line="360" w:lineRule="auto"/>
      <w:ind w:left="-284" w:right="-285"/>
      <w:jc w:val="both"/>
    </w:pPr>
    <w:rPr>
      <w:rFonts w:ascii="Arial Narrow" w:hAnsi="Arial Narrow"/>
    </w:rPr>
  </w:style>
  <w:style w:type="paragraph" w:styleId="Textedebulles">
    <w:name w:val="Balloon Text"/>
    <w:basedOn w:val="Normal"/>
    <w:link w:val="TextedebullesCar"/>
    <w:uiPriority w:val="99"/>
    <w:semiHidden/>
    <w:rsid w:val="00371347"/>
    <w:rPr>
      <w:rFonts w:ascii="Tahoma" w:hAnsi="Tahoma" w:cs="Tahoma"/>
      <w:sz w:val="16"/>
      <w:szCs w:val="16"/>
    </w:rPr>
  </w:style>
  <w:style w:type="character" w:customStyle="1" w:styleId="TextedebullesCar">
    <w:name w:val="Texte de bulles Car"/>
    <w:link w:val="Textedebulles"/>
    <w:uiPriority w:val="99"/>
    <w:semiHidden/>
    <w:locked/>
    <w:rsid w:val="00DB7902"/>
    <w:rPr>
      <w:rFonts w:ascii="Tahoma" w:hAnsi="Tahoma" w:cs="Tahoma"/>
      <w:sz w:val="16"/>
      <w:szCs w:val="16"/>
    </w:rPr>
  </w:style>
  <w:style w:type="paragraph" w:styleId="Titre">
    <w:name w:val="Title"/>
    <w:aliases w:val="0_style art"/>
    <w:basedOn w:val="Normal"/>
    <w:link w:val="TitreCar"/>
    <w:qFormat/>
    <w:rsid w:val="00D307ED"/>
    <w:pPr>
      <w:jc w:val="center"/>
    </w:pPr>
    <w:rPr>
      <w:b/>
      <w:bCs/>
      <w:szCs w:val="24"/>
    </w:rPr>
  </w:style>
  <w:style w:type="character" w:customStyle="1" w:styleId="TitreCar">
    <w:name w:val="Titre Car"/>
    <w:aliases w:val="0_style art Car"/>
    <w:link w:val="Titre"/>
    <w:uiPriority w:val="10"/>
    <w:locked/>
    <w:rsid w:val="00D307ED"/>
    <w:rPr>
      <w:rFonts w:cs="Times New Roman"/>
      <w:b/>
      <w:bCs/>
      <w:sz w:val="24"/>
      <w:szCs w:val="24"/>
    </w:rPr>
  </w:style>
  <w:style w:type="table" w:styleId="Grilledutableau">
    <w:name w:val="Table Grid"/>
    <w:basedOn w:val="TableauNormal"/>
    <w:uiPriority w:val="99"/>
    <w:locked/>
    <w:rsid w:val="00C20A3D"/>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link w:val="SansinterligneCar"/>
    <w:uiPriority w:val="1"/>
    <w:qFormat/>
    <w:rsid w:val="00293680"/>
    <w:rPr>
      <w:rFonts w:ascii="Calibri" w:hAnsi="Calibri"/>
      <w:sz w:val="22"/>
      <w:szCs w:val="22"/>
      <w:lang w:eastAsia="en-US"/>
    </w:rPr>
  </w:style>
  <w:style w:type="character" w:customStyle="1" w:styleId="SansinterligneCar">
    <w:name w:val="Sans interligne Car"/>
    <w:link w:val="Sansinterligne"/>
    <w:uiPriority w:val="1"/>
    <w:locked/>
    <w:rsid w:val="00293680"/>
    <w:rPr>
      <w:rFonts w:ascii="Calibri" w:hAnsi="Calibri"/>
      <w:sz w:val="22"/>
      <w:szCs w:val="22"/>
      <w:lang w:val="fr-FR" w:eastAsia="en-US" w:bidi="ar-SA"/>
    </w:rPr>
  </w:style>
  <w:style w:type="paragraph" w:customStyle="1" w:styleId="yiv21780913030contenu">
    <w:name w:val="yiv21780913030contenu"/>
    <w:basedOn w:val="Normal"/>
    <w:rsid w:val="00DE3471"/>
    <w:pPr>
      <w:spacing w:before="100" w:beforeAutospacing="1" w:after="100" w:afterAutospacing="1"/>
    </w:pPr>
    <w:rPr>
      <w:rFonts w:ascii="Times New Roman" w:hAnsi="Times New Roman"/>
      <w:szCs w:val="24"/>
    </w:rPr>
  </w:style>
  <w:style w:type="paragraph" w:customStyle="1" w:styleId="TitreG">
    <w:name w:val="Titre G"/>
    <w:basedOn w:val="Normal"/>
    <w:rsid w:val="00DE3471"/>
    <w:pPr>
      <w:keepNext/>
      <w:numPr>
        <w:numId w:val="3"/>
      </w:numPr>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ind w:right="336"/>
      <w:jc w:val="both"/>
      <w:outlineLvl w:val="0"/>
    </w:pPr>
    <w:rPr>
      <w:rFonts w:ascii="Tms Rmn" w:hAnsi="Tms Rmn"/>
      <w:b/>
      <w:bCs/>
      <w:sz w:val="20"/>
      <w:u w:val="single"/>
    </w:rPr>
  </w:style>
  <w:style w:type="paragraph" w:styleId="Textebrut">
    <w:name w:val="Plain Text"/>
    <w:basedOn w:val="Normal"/>
    <w:link w:val="TextebrutCar"/>
    <w:uiPriority w:val="99"/>
    <w:locked/>
    <w:rsid w:val="0050685A"/>
    <w:rPr>
      <w:rFonts w:ascii="Courier New" w:hAnsi="Courier New"/>
      <w:sz w:val="20"/>
    </w:rPr>
  </w:style>
  <w:style w:type="character" w:customStyle="1" w:styleId="TextebrutCar">
    <w:name w:val="Texte brut Car"/>
    <w:link w:val="Textebrut"/>
    <w:uiPriority w:val="99"/>
    <w:rsid w:val="0050685A"/>
    <w:rPr>
      <w:rFonts w:ascii="Courier New" w:hAnsi="Courier New"/>
    </w:rPr>
  </w:style>
  <w:style w:type="paragraph" w:styleId="Paragraphedeliste">
    <w:name w:val="List Paragraph"/>
    <w:basedOn w:val="Normal"/>
    <w:link w:val="ParagraphedelisteCar"/>
    <w:uiPriority w:val="34"/>
    <w:qFormat/>
    <w:rsid w:val="003740BD"/>
    <w:pPr>
      <w:ind w:left="708"/>
    </w:pPr>
  </w:style>
  <w:style w:type="paragraph" w:customStyle="1" w:styleId="ATE1">
    <w:name w:val="ATE 1"/>
    <w:basedOn w:val="Titre2"/>
    <w:next w:val="Normal"/>
    <w:link w:val="ATE1Car"/>
    <w:rsid w:val="00E9703F"/>
    <w:pPr>
      <w:jc w:val="center"/>
    </w:pPr>
    <w:rPr>
      <w:rFonts w:ascii="Maiandra GD" w:hAnsi="Maiandra GD"/>
      <w:b/>
      <w:color w:val="000000"/>
      <w:sz w:val="36"/>
      <w:u w:val="none"/>
    </w:rPr>
  </w:style>
  <w:style w:type="character" w:customStyle="1" w:styleId="ATE1Car">
    <w:name w:val="ATE 1 Car"/>
    <w:link w:val="ATE1"/>
    <w:locked/>
    <w:rsid w:val="00E9703F"/>
    <w:rPr>
      <w:rFonts w:ascii="Maiandra GD" w:hAnsi="Maiandra GD"/>
      <w:b/>
      <w:color w:val="000000"/>
      <w:sz w:val="36"/>
    </w:rPr>
  </w:style>
  <w:style w:type="character" w:customStyle="1" w:styleId="ParagraphedelisteCar">
    <w:name w:val="Paragraphe de liste Car"/>
    <w:link w:val="Paragraphedeliste"/>
    <w:uiPriority w:val="34"/>
    <w:locked/>
    <w:rsid w:val="00E9703F"/>
    <w:rPr>
      <w:rFonts w:ascii="Times" w:hAnsi="Times"/>
      <w:sz w:val="24"/>
    </w:rPr>
  </w:style>
  <w:style w:type="paragraph" w:customStyle="1" w:styleId="content">
    <w:name w:val="content"/>
    <w:basedOn w:val="Normal"/>
    <w:rsid w:val="00590706"/>
    <w:pPr>
      <w:spacing w:before="100" w:beforeAutospacing="1" w:after="100" w:afterAutospacing="1"/>
    </w:pPr>
    <w:rPr>
      <w:rFonts w:ascii="Times New Roman" w:hAnsi="Times New Roman"/>
      <w:szCs w:val="24"/>
    </w:rPr>
  </w:style>
  <w:style w:type="paragraph" w:customStyle="1" w:styleId="Titre11">
    <w:name w:val="Titre 11"/>
    <w:basedOn w:val="Normal"/>
    <w:uiPriority w:val="1"/>
    <w:qFormat/>
    <w:rsid w:val="00E00E20"/>
    <w:pPr>
      <w:widowControl w:val="0"/>
      <w:ind w:left="102"/>
      <w:outlineLvl w:val="1"/>
    </w:pPr>
    <w:rPr>
      <w:rFonts w:ascii="Times New Roman" w:hAnsi="Times New Roman" w:cs="Arial"/>
      <w:b/>
      <w:bCs/>
      <w:sz w:val="28"/>
      <w:szCs w:val="28"/>
      <w:lang w:val="en-US" w:eastAsia="en-US"/>
    </w:rPr>
  </w:style>
  <w:style w:type="character" w:styleId="Lienhypertexte">
    <w:name w:val="Hyperlink"/>
    <w:uiPriority w:val="99"/>
    <w:unhideWhenUsed/>
    <w:locked/>
    <w:rsid w:val="008A23D0"/>
    <w:rPr>
      <w:color w:val="0000FF"/>
      <w:u w:val="single"/>
    </w:rPr>
  </w:style>
  <w:style w:type="paragraph" w:customStyle="1" w:styleId="Default">
    <w:name w:val="Default"/>
    <w:rsid w:val="007D5842"/>
    <w:pPr>
      <w:autoSpaceDE w:val="0"/>
      <w:autoSpaceDN w:val="0"/>
      <w:adjustRightInd w:val="0"/>
    </w:pPr>
    <w:rPr>
      <w:rFonts w:ascii="Garamond" w:hAnsi="Garamond" w:cs="Garamond"/>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19317">
      <w:bodyDiv w:val="1"/>
      <w:marLeft w:val="0"/>
      <w:marRight w:val="0"/>
      <w:marTop w:val="0"/>
      <w:marBottom w:val="0"/>
      <w:divBdr>
        <w:top w:val="none" w:sz="0" w:space="0" w:color="auto"/>
        <w:left w:val="none" w:sz="0" w:space="0" w:color="auto"/>
        <w:bottom w:val="none" w:sz="0" w:space="0" w:color="auto"/>
        <w:right w:val="none" w:sz="0" w:space="0" w:color="auto"/>
      </w:divBdr>
    </w:div>
    <w:div w:id="307319176">
      <w:marLeft w:val="0"/>
      <w:marRight w:val="0"/>
      <w:marTop w:val="0"/>
      <w:marBottom w:val="0"/>
      <w:divBdr>
        <w:top w:val="none" w:sz="0" w:space="0" w:color="auto"/>
        <w:left w:val="none" w:sz="0" w:space="0" w:color="auto"/>
        <w:bottom w:val="none" w:sz="0" w:space="0" w:color="auto"/>
        <w:right w:val="none" w:sz="0" w:space="0" w:color="auto"/>
      </w:divBdr>
    </w:div>
    <w:div w:id="457914747">
      <w:bodyDiv w:val="1"/>
      <w:marLeft w:val="0"/>
      <w:marRight w:val="0"/>
      <w:marTop w:val="0"/>
      <w:marBottom w:val="0"/>
      <w:divBdr>
        <w:top w:val="none" w:sz="0" w:space="0" w:color="auto"/>
        <w:left w:val="none" w:sz="0" w:space="0" w:color="auto"/>
        <w:bottom w:val="none" w:sz="0" w:space="0" w:color="auto"/>
        <w:right w:val="none" w:sz="0" w:space="0" w:color="auto"/>
      </w:divBdr>
    </w:div>
    <w:div w:id="610358454">
      <w:bodyDiv w:val="1"/>
      <w:marLeft w:val="0"/>
      <w:marRight w:val="0"/>
      <w:marTop w:val="0"/>
      <w:marBottom w:val="0"/>
      <w:divBdr>
        <w:top w:val="none" w:sz="0" w:space="0" w:color="auto"/>
        <w:left w:val="none" w:sz="0" w:space="0" w:color="auto"/>
        <w:bottom w:val="none" w:sz="0" w:space="0" w:color="auto"/>
        <w:right w:val="none" w:sz="0" w:space="0" w:color="auto"/>
      </w:divBdr>
    </w:div>
    <w:div w:id="619075338">
      <w:bodyDiv w:val="1"/>
      <w:marLeft w:val="0"/>
      <w:marRight w:val="0"/>
      <w:marTop w:val="0"/>
      <w:marBottom w:val="0"/>
      <w:divBdr>
        <w:top w:val="none" w:sz="0" w:space="0" w:color="auto"/>
        <w:left w:val="none" w:sz="0" w:space="0" w:color="auto"/>
        <w:bottom w:val="none" w:sz="0" w:space="0" w:color="auto"/>
        <w:right w:val="none" w:sz="0" w:space="0" w:color="auto"/>
      </w:divBdr>
    </w:div>
    <w:div w:id="1014071237">
      <w:bodyDiv w:val="1"/>
      <w:marLeft w:val="0"/>
      <w:marRight w:val="0"/>
      <w:marTop w:val="0"/>
      <w:marBottom w:val="0"/>
      <w:divBdr>
        <w:top w:val="none" w:sz="0" w:space="0" w:color="auto"/>
        <w:left w:val="none" w:sz="0" w:space="0" w:color="auto"/>
        <w:bottom w:val="none" w:sz="0" w:space="0" w:color="auto"/>
        <w:right w:val="none" w:sz="0" w:space="0" w:color="auto"/>
      </w:divBdr>
    </w:div>
    <w:div w:id="1323046765">
      <w:bodyDiv w:val="1"/>
      <w:marLeft w:val="0"/>
      <w:marRight w:val="0"/>
      <w:marTop w:val="0"/>
      <w:marBottom w:val="0"/>
      <w:divBdr>
        <w:top w:val="none" w:sz="0" w:space="0" w:color="auto"/>
        <w:left w:val="none" w:sz="0" w:space="0" w:color="auto"/>
        <w:bottom w:val="none" w:sz="0" w:space="0" w:color="auto"/>
        <w:right w:val="none" w:sz="0" w:space="0" w:color="auto"/>
      </w:divBdr>
    </w:div>
    <w:div w:id="1324312439">
      <w:bodyDiv w:val="1"/>
      <w:marLeft w:val="0"/>
      <w:marRight w:val="0"/>
      <w:marTop w:val="0"/>
      <w:marBottom w:val="0"/>
      <w:divBdr>
        <w:top w:val="none" w:sz="0" w:space="0" w:color="auto"/>
        <w:left w:val="none" w:sz="0" w:space="0" w:color="auto"/>
        <w:bottom w:val="none" w:sz="0" w:space="0" w:color="auto"/>
        <w:right w:val="none" w:sz="0" w:space="0" w:color="auto"/>
      </w:divBdr>
    </w:div>
    <w:div w:id="1568106947">
      <w:bodyDiv w:val="1"/>
      <w:marLeft w:val="0"/>
      <w:marRight w:val="0"/>
      <w:marTop w:val="0"/>
      <w:marBottom w:val="0"/>
      <w:divBdr>
        <w:top w:val="none" w:sz="0" w:space="0" w:color="auto"/>
        <w:left w:val="none" w:sz="0" w:space="0" w:color="auto"/>
        <w:bottom w:val="none" w:sz="0" w:space="0" w:color="auto"/>
        <w:right w:val="none" w:sz="0" w:space="0" w:color="auto"/>
      </w:divBdr>
    </w:div>
    <w:div w:id="1757939173">
      <w:bodyDiv w:val="1"/>
      <w:marLeft w:val="0"/>
      <w:marRight w:val="0"/>
      <w:marTop w:val="0"/>
      <w:marBottom w:val="0"/>
      <w:divBdr>
        <w:top w:val="none" w:sz="0" w:space="0" w:color="auto"/>
        <w:left w:val="none" w:sz="0" w:space="0" w:color="auto"/>
        <w:bottom w:val="none" w:sz="0" w:space="0" w:color="auto"/>
        <w:right w:val="none" w:sz="0" w:space="0" w:color="auto"/>
      </w:divBdr>
    </w:div>
    <w:div w:id="1819616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mjs.gov.ma" TargetMode="External"/><Relationship Id="rId2" Type="http://schemas.openxmlformats.org/officeDocument/2006/relationships/numbering" Target="numbering.xml"/><Relationship Id="rId16" Type="http://schemas.openxmlformats.org/officeDocument/2006/relationships/hyperlink" Target="http://www.marchespublics.gov.m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349A7-0F52-4E77-AA11-5D59CE507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11966</Words>
  <Characters>65819</Characters>
  <Application>Microsoft Office Word</Application>
  <DocSecurity>0</DocSecurity>
  <Lines>548</Lines>
  <Paragraphs>155</Paragraphs>
  <ScaleCrop>false</ScaleCrop>
  <HeadingPairs>
    <vt:vector size="2" baseType="variant">
      <vt:variant>
        <vt:lpstr>Titre</vt:lpstr>
      </vt:variant>
      <vt:variant>
        <vt:i4>1</vt:i4>
      </vt:variant>
    </vt:vector>
  </HeadingPairs>
  <TitlesOfParts>
    <vt:vector size="1" baseType="lpstr">
      <vt:lpstr>ROYAUME DU MAROC</vt:lpstr>
    </vt:vector>
  </TitlesOfParts>
  <Company>MJS</Company>
  <LinksUpToDate>false</LinksUpToDate>
  <CharactersWithSpaces>77630</CharactersWithSpaces>
  <SharedDoc>false</SharedDoc>
  <HLinks>
    <vt:vector size="12" baseType="variant">
      <vt:variant>
        <vt:i4>6684724</vt:i4>
      </vt:variant>
      <vt:variant>
        <vt:i4>3</vt:i4>
      </vt:variant>
      <vt:variant>
        <vt:i4>0</vt:i4>
      </vt:variant>
      <vt:variant>
        <vt:i4>5</vt:i4>
      </vt:variant>
      <vt:variant>
        <vt:lpwstr>http://www.mjs.gov.ma/</vt:lpwstr>
      </vt:variant>
      <vt:variant>
        <vt:lpwstr/>
      </vt: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badidi</dc:creator>
  <dc:description>ALT-F11 says it's groovie!</dc:description>
  <cp:lastModifiedBy>lenovo</cp:lastModifiedBy>
  <cp:revision>2</cp:revision>
  <cp:lastPrinted>2017-10-10T12:04:00Z</cp:lastPrinted>
  <dcterms:created xsi:type="dcterms:W3CDTF">2017-10-29T18:33:00Z</dcterms:created>
  <dcterms:modified xsi:type="dcterms:W3CDTF">2017-10-29T18:33:00Z</dcterms:modified>
</cp:coreProperties>
</file>